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BD" w:rsidRDefault="003450BD" w:rsidP="003450BD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0BD" w:rsidRDefault="003450BD" w:rsidP="003450BD">
      <w:pPr>
        <w:jc w:val="center"/>
        <w:rPr>
          <w:sz w:val="20"/>
          <w:szCs w:val="20"/>
        </w:rPr>
      </w:pPr>
    </w:p>
    <w:p w:rsidR="003450BD" w:rsidRDefault="003450BD" w:rsidP="003450BD">
      <w:pPr>
        <w:jc w:val="center"/>
      </w:pPr>
      <w:r>
        <w:rPr>
          <w:b/>
        </w:rPr>
        <w:t>АДМИНИСТРАЦИЯ ТУРУХАНСКОГО РАЙОНА</w:t>
      </w:r>
    </w:p>
    <w:p w:rsidR="003450BD" w:rsidRDefault="003450BD" w:rsidP="003450BD">
      <w:pPr>
        <w:jc w:val="center"/>
        <w:rPr>
          <w:b/>
        </w:rPr>
      </w:pPr>
      <w:r>
        <w:rPr>
          <w:b/>
        </w:rPr>
        <w:t>КРАСНОЯРСКОГО КРАЯ</w:t>
      </w:r>
    </w:p>
    <w:p w:rsidR="003450BD" w:rsidRDefault="003450BD" w:rsidP="003450BD">
      <w:pPr>
        <w:jc w:val="center"/>
        <w:rPr>
          <w:b/>
        </w:rPr>
      </w:pPr>
    </w:p>
    <w:p w:rsidR="003450BD" w:rsidRDefault="003450BD" w:rsidP="003450BD">
      <w:pPr>
        <w:jc w:val="center"/>
        <w:rPr>
          <w:b/>
        </w:rPr>
      </w:pPr>
      <w:r>
        <w:rPr>
          <w:b/>
          <w:bCs/>
          <w:sz w:val="28"/>
          <w:szCs w:val="28"/>
        </w:rPr>
        <w:t>П О С Т А Н О В Л Е Н И Е</w:t>
      </w:r>
    </w:p>
    <w:p w:rsidR="0077680E" w:rsidRDefault="0077680E" w:rsidP="0077680E">
      <w:pPr>
        <w:shd w:val="clear" w:color="auto" w:fill="FFFFFF"/>
        <w:tabs>
          <w:tab w:val="left" w:pos="4229"/>
          <w:tab w:val="left" w:pos="8033"/>
          <w:tab w:val="right" w:pos="9355"/>
        </w:tabs>
        <w:rPr>
          <w:spacing w:val="-10"/>
          <w:sz w:val="28"/>
          <w:szCs w:val="28"/>
        </w:rPr>
      </w:pPr>
    </w:p>
    <w:p w:rsidR="003450BD" w:rsidRDefault="00183FF7" w:rsidP="0077680E">
      <w:pPr>
        <w:shd w:val="clear" w:color="auto" w:fill="FFFFFF"/>
        <w:tabs>
          <w:tab w:val="left" w:pos="4229"/>
          <w:tab w:val="left" w:pos="8033"/>
          <w:tab w:val="right" w:pos="9355"/>
        </w:tabs>
        <w:rPr>
          <w:spacing w:val="-6"/>
          <w:sz w:val="28"/>
          <w:szCs w:val="28"/>
        </w:rPr>
      </w:pPr>
      <w:r>
        <w:rPr>
          <w:spacing w:val="-10"/>
          <w:sz w:val="28"/>
          <w:szCs w:val="28"/>
        </w:rPr>
        <w:t>12.12.2023</w:t>
      </w:r>
      <w:r w:rsidR="0077680E">
        <w:rPr>
          <w:spacing w:val="-11"/>
          <w:sz w:val="28"/>
          <w:szCs w:val="28"/>
        </w:rPr>
        <w:t xml:space="preserve">                    </w:t>
      </w:r>
      <w:r>
        <w:rPr>
          <w:spacing w:val="-11"/>
          <w:sz w:val="28"/>
          <w:szCs w:val="28"/>
        </w:rPr>
        <w:t xml:space="preserve">       </w:t>
      </w:r>
      <w:r w:rsidR="0077680E">
        <w:rPr>
          <w:spacing w:val="-11"/>
          <w:sz w:val="28"/>
          <w:szCs w:val="28"/>
        </w:rPr>
        <w:t xml:space="preserve">                      </w:t>
      </w:r>
      <w:r w:rsidR="003450BD">
        <w:rPr>
          <w:spacing w:val="-11"/>
          <w:sz w:val="28"/>
          <w:szCs w:val="28"/>
        </w:rPr>
        <w:t xml:space="preserve">с. Туруханск                </w:t>
      </w:r>
      <w:r w:rsidR="00354A63">
        <w:rPr>
          <w:spacing w:val="-11"/>
          <w:sz w:val="28"/>
          <w:szCs w:val="28"/>
        </w:rPr>
        <w:t xml:space="preserve">                              </w:t>
      </w:r>
      <w:r w:rsidR="0077680E">
        <w:rPr>
          <w:spacing w:val="-11"/>
          <w:sz w:val="28"/>
          <w:szCs w:val="28"/>
        </w:rPr>
        <w:t xml:space="preserve"> </w:t>
      </w:r>
      <w:r w:rsidR="003450BD">
        <w:rPr>
          <w:spacing w:val="-11"/>
          <w:sz w:val="28"/>
          <w:szCs w:val="28"/>
        </w:rPr>
        <w:t xml:space="preserve">№ </w:t>
      </w:r>
      <w:r>
        <w:rPr>
          <w:spacing w:val="-11"/>
          <w:sz w:val="28"/>
          <w:szCs w:val="28"/>
        </w:rPr>
        <w:t>967</w:t>
      </w:r>
      <w:r w:rsidR="00354A63">
        <w:rPr>
          <w:spacing w:val="-11"/>
          <w:sz w:val="28"/>
          <w:szCs w:val="28"/>
        </w:rPr>
        <w:t xml:space="preserve"> </w:t>
      </w:r>
      <w:r w:rsidR="003450BD">
        <w:rPr>
          <w:spacing w:val="-11"/>
          <w:sz w:val="28"/>
          <w:szCs w:val="28"/>
        </w:rPr>
        <w:t>-</w:t>
      </w:r>
      <w:proofErr w:type="gramStart"/>
      <w:r w:rsidR="003450BD">
        <w:rPr>
          <w:spacing w:val="-11"/>
          <w:sz w:val="28"/>
          <w:szCs w:val="28"/>
        </w:rPr>
        <w:t>п</w:t>
      </w:r>
      <w:proofErr w:type="gramEnd"/>
    </w:p>
    <w:p w:rsidR="003450BD" w:rsidRDefault="003450BD" w:rsidP="003450BD">
      <w:pPr>
        <w:jc w:val="both"/>
        <w:rPr>
          <w:sz w:val="28"/>
          <w:szCs w:val="28"/>
        </w:rPr>
      </w:pPr>
    </w:p>
    <w:p w:rsidR="001F45D0" w:rsidRPr="001F45D0" w:rsidRDefault="001F45D0" w:rsidP="00345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0BD" w:rsidRPr="001F45D0" w:rsidRDefault="003450BD" w:rsidP="003450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5D0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2024 год</w:t>
      </w:r>
    </w:p>
    <w:p w:rsidR="003450BD" w:rsidRPr="001F45D0" w:rsidRDefault="003450BD" w:rsidP="003450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450BD" w:rsidRPr="001F45D0" w:rsidRDefault="003450BD" w:rsidP="00345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0BD" w:rsidRPr="001F45D0" w:rsidRDefault="003450BD" w:rsidP="003450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5D0">
        <w:rPr>
          <w:sz w:val="28"/>
          <w:szCs w:val="28"/>
        </w:rPr>
        <w:t xml:space="preserve">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статьями 47, 48, </w:t>
      </w:r>
      <w:r w:rsidR="00A3748A">
        <w:rPr>
          <w:sz w:val="28"/>
          <w:szCs w:val="28"/>
        </w:rPr>
        <w:t xml:space="preserve">49, </w:t>
      </w:r>
      <w:r w:rsidRPr="001F45D0">
        <w:rPr>
          <w:sz w:val="28"/>
          <w:szCs w:val="28"/>
        </w:rPr>
        <w:t>57 Устава Туруханского района, ПОСТАНОВЛЯЮ:</w:t>
      </w:r>
    </w:p>
    <w:p w:rsidR="003450BD" w:rsidRPr="001F45D0" w:rsidRDefault="003450BD" w:rsidP="00345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0BD" w:rsidRPr="001F45D0" w:rsidRDefault="003450BD" w:rsidP="003450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0BD" w:rsidRPr="001F45D0" w:rsidRDefault="003450BD" w:rsidP="003450B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45D0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2024 год согласно приложению.</w:t>
      </w:r>
    </w:p>
    <w:p w:rsidR="00F74DC2" w:rsidRPr="001F45D0" w:rsidRDefault="00F74DC2" w:rsidP="00915A6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45D0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3450BD" w:rsidRPr="001F45D0" w:rsidRDefault="003450BD" w:rsidP="003450B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45D0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3450BD" w:rsidRPr="001F45D0" w:rsidRDefault="003450BD" w:rsidP="003450BD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1F45D0">
        <w:rPr>
          <w:sz w:val="28"/>
          <w:szCs w:val="28"/>
        </w:rPr>
        <w:lastRenderedPageBreak/>
        <w:t xml:space="preserve">Постановление вступает в силу после официального опубликования в общественно – политической газете Туруханского района «Маяк Севера». </w:t>
      </w:r>
    </w:p>
    <w:p w:rsidR="003450BD" w:rsidRPr="001F45D0" w:rsidRDefault="003450BD" w:rsidP="003450BD">
      <w:pPr>
        <w:pStyle w:val="a3"/>
        <w:ind w:left="1429"/>
        <w:jc w:val="both"/>
        <w:rPr>
          <w:sz w:val="28"/>
          <w:szCs w:val="28"/>
        </w:rPr>
      </w:pPr>
    </w:p>
    <w:p w:rsidR="003450BD" w:rsidRPr="001F45D0" w:rsidRDefault="003450BD" w:rsidP="003450BD">
      <w:pPr>
        <w:ind w:firstLine="709"/>
        <w:rPr>
          <w:sz w:val="28"/>
          <w:szCs w:val="28"/>
        </w:rPr>
      </w:pPr>
    </w:p>
    <w:p w:rsidR="003450BD" w:rsidRDefault="003450BD" w:rsidP="003450BD">
      <w:pPr>
        <w:rPr>
          <w:sz w:val="30"/>
          <w:szCs w:val="30"/>
        </w:rPr>
      </w:pPr>
    </w:p>
    <w:p w:rsidR="00A3748A" w:rsidRDefault="00A3748A" w:rsidP="003450BD">
      <w:pPr>
        <w:rPr>
          <w:sz w:val="30"/>
          <w:szCs w:val="30"/>
        </w:rPr>
      </w:pPr>
      <w:r>
        <w:rPr>
          <w:sz w:val="30"/>
          <w:szCs w:val="30"/>
        </w:rPr>
        <w:t>Исполняющий обязанности</w:t>
      </w:r>
    </w:p>
    <w:p w:rsidR="003450BD" w:rsidRDefault="00A3748A" w:rsidP="003450BD">
      <w:pPr>
        <w:rPr>
          <w:sz w:val="30"/>
          <w:szCs w:val="30"/>
        </w:rPr>
      </w:pPr>
      <w:r>
        <w:rPr>
          <w:sz w:val="30"/>
          <w:szCs w:val="30"/>
        </w:rPr>
        <w:t>Главы</w:t>
      </w:r>
      <w:r w:rsidR="003450BD">
        <w:rPr>
          <w:sz w:val="30"/>
          <w:szCs w:val="30"/>
        </w:rPr>
        <w:t xml:space="preserve"> Туруханского района</w:t>
      </w:r>
      <w:r w:rsidR="003450BD">
        <w:rPr>
          <w:sz w:val="30"/>
          <w:szCs w:val="30"/>
        </w:rPr>
        <w:tab/>
        <w:t xml:space="preserve">                     </w:t>
      </w:r>
      <w:r>
        <w:rPr>
          <w:sz w:val="30"/>
          <w:szCs w:val="30"/>
        </w:rPr>
        <w:t xml:space="preserve">                 Е.Г. Кожевников</w:t>
      </w: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</w:p>
    <w:p w:rsidR="003450BD" w:rsidRDefault="003450BD" w:rsidP="003450BD">
      <w:pPr>
        <w:rPr>
          <w:sz w:val="28"/>
          <w:szCs w:val="28"/>
        </w:rPr>
        <w:sectPr w:rsidR="003450BD" w:rsidSect="001F45D0">
          <w:headerReference w:type="default" r:id="rId9"/>
          <w:pgSz w:w="11906" w:h="16838"/>
          <w:pgMar w:top="1531" w:right="850" w:bottom="1134" w:left="1701" w:header="708" w:footer="708" w:gutter="0"/>
          <w:cols w:space="720"/>
          <w:titlePg/>
          <w:docGrid w:linePitch="326"/>
        </w:sectPr>
      </w:pPr>
    </w:p>
    <w:p w:rsidR="003450BD" w:rsidRDefault="003450BD" w:rsidP="003450BD">
      <w:pPr>
        <w:keepNext/>
        <w:ind w:left="4633" w:firstLine="11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450BD" w:rsidRDefault="003450BD" w:rsidP="003450BD">
      <w:pPr>
        <w:ind w:left="4746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3450BD" w:rsidRDefault="003450BD" w:rsidP="003450BD">
      <w:pPr>
        <w:ind w:left="47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3FF7">
        <w:rPr>
          <w:sz w:val="28"/>
          <w:szCs w:val="28"/>
        </w:rPr>
        <w:t>12.12.2023</w:t>
      </w:r>
      <w:r w:rsidR="00915A62">
        <w:rPr>
          <w:sz w:val="28"/>
          <w:szCs w:val="28"/>
        </w:rPr>
        <w:t xml:space="preserve"> </w:t>
      </w:r>
      <w:r w:rsidR="00354A6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83FF7">
        <w:rPr>
          <w:sz w:val="28"/>
          <w:szCs w:val="28"/>
        </w:rPr>
        <w:t>967</w:t>
      </w:r>
      <w:r w:rsidR="00915A6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</w:t>
      </w:r>
      <w:proofErr w:type="gramEnd"/>
    </w:p>
    <w:p w:rsidR="003450BD" w:rsidRDefault="003450BD" w:rsidP="003450BD">
      <w:pPr>
        <w:jc w:val="both"/>
        <w:rPr>
          <w:sz w:val="28"/>
          <w:szCs w:val="28"/>
        </w:rPr>
      </w:pPr>
    </w:p>
    <w:p w:rsidR="003450BD" w:rsidRDefault="003450BD" w:rsidP="003450BD">
      <w:pPr>
        <w:jc w:val="both"/>
        <w:rPr>
          <w:sz w:val="28"/>
          <w:szCs w:val="28"/>
        </w:rPr>
      </w:pPr>
    </w:p>
    <w:p w:rsidR="003450BD" w:rsidRDefault="003450BD" w:rsidP="003450BD">
      <w:pPr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3450BD" w:rsidRPr="001F45D0" w:rsidRDefault="003450BD" w:rsidP="003450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45D0"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</w:t>
      </w:r>
      <w:bookmarkStart w:id="0" w:name="_GoBack"/>
      <w:bookmarkEnd w:id="0"/>
      <w:r w:rsidRPr="001F45D0">
        <w:rPr>
          <w:sz w:val="28"/>
          <w:szCs w:val="28"/>
        </w:rPr>
        <w:t>онтроля на межселенной территории Туруханского района на 2024 год</w:t>
      </w:r>
    </w:p>
    <w:p w:rsidR="003450BD" w:rsidRDefault="003450BD" w:rsidP="003450B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450BD" w:rsidRDefault="003450BD" w:rsidP="003450B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3450BD" w:rsidRDefault="003450BD" w:rsidP="003450BD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</w:rPr>
      </w:pPr>
    </w:p>
    <w:p w:rsidR="003450BD" w:rsidRDefault="003450BD" w:rsidP="003450B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</w:t>
      </w:r>
      <w:r>
        <w:rPr>
          <w:sz w:val="30"/>
          <w:szCs w:val="30"/>
        </w:rPr>
        <w:t xml:space="preserve"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2024 год </w:t>
      </w:r>
      <w:r>
        <w:rPr>
          <w:spacing w:val="2"/>
          <w:sz w:val="28"/>
          <w:szCs w:val="28"/>
        </w:rPr>
        <w:t xml:space="preserve">(далее - Программа), </w:t>
      </w:r>
      <w:r>
        <w:rPr>
          <w:sz w:val="28"/>
          <w:szCs w:val="28"/>
        </w:rPr>
        <w:t>разработана во исполнение правовых актов, регулирующих осуществление муниципального жилищного контроля, а также обязательных требований, требований, установленные муниципальными правовыми актами, оценка соблюдения которых является предметом муниципального жилищного контроля: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31.07.2020 № 248-ФЗ «О государственном контроле (надзоре) и муниципальном контроле в Российской Федерации», Федеральный закон от 02.05.2006 № 59-ФЗ              «О порядке рассмотрения обращений граждан Российской Федерации», требований статьи 8.2., Федерального закона от 26.12.2008 № 294-ФЗ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23.11.2009 № 261-ФЗ «Об энергосбережении и о повышении энергетической эффективности», Федеральный закон от 30.12.2009 № 384-ФЗ «Технический регламент о безопасности зданий и сооружений», Федеральный закон от 21.07.2014              № 209-ФЗ «О государственной информационной системе жилищно-коммунального хозяйства», приказ Министерства строительства и ЖКХ от 14.05.2021 № 292/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,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постановление Правительства Российской Федерации от 13.08.2006 № 491 «Об утверждении </w:t>
      </w:r>
      <w:r>
        <w:rPr>
          <w:sz w:val="28"/>
          <w:szCs w:val="28"/>
        </w:rPr>
        <w:lastRenderedPageBreak/>
        <w:t>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с перерывами, превышающими установленную продолжительность», 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домах», постановление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по профилактике нарушений обязательных требований, установленных муниципальными правовыми актами».</w:t>
      </w:r>
    </w:p>
    <w:p w:rsidR="003450BD" w:rsidRDefault="003450BD" w:rsidP="003450B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50BD" w:rsidRDefault="003450BD" w:rsidP="003450BD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Анализ подконтрольной среды</w:t>
      </w:r>
    </w:p>
    <w:p w:rsidR="003450BD" w:rsidRDefault="003450BD" w:rsidP="003450BD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3450BD" w:rsidRDefault="003450BD" w:rsidP="003450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Подконтрольными субъектами Программы являются:</w:t>
      </w:r>
    </w:p>
    <w:p w:rsidR="003450BD" w:rsidRDefault="003450BD" w:rsidP="003450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3450BD" w:rsidRDefault="003450BD" w:rsidP="003450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450BD" w:rsidRDefault="003450BD" w:rsidP="003450BD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3450BD" w:rsidRDefault="003450BD" w:rsidP="003450BD">
      <w:pPr>
        <w:rPr>
          <w:sz w:val="20"/>
          <w:szCs w:val="20"/>
        </w:rPr>
      </w:pP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Целью проведения профилактических мероприятий являются:</w:t>
      </w:r>
    </w:p>
    <w:p w:rsidR="003450BD" w:rsidRDefault="003450BD" w:rsidP="003450BD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системы муниципального жилищного контроля;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уровня ущерба охраняемым законам ценностям.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 достижения поставленной цели необходимо решение следующих задач: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предпринимателей.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3.3. Принципами проведения профилактических мероприятий являются: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полноты охвата – максимально полный охват профилактическими мероприятиями населения и подконтрольных субъектов;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2024 год.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территории Туруханского района</w:t>
      </w:r>
      <w:r>
        <w:rPr>
          <w:color w:val="000000"/>
          <w:sz w:val="28"/>
          <w:szCs w:val="28"/>
        </w:rPr>
        <w:t xml:space="preserve"> на 2023 год, установлен приложением к настоящей Программе профилактике нарушений.</w:t>
      </w:r>
    </w:p>
    <w:p w:rsidR="003450BD" w:rsidRDefault="003450BD" w:rsidP="003450BD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3450BD" w:rsidRDefault="003450BD" w:rsidP="003450BD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Краткий анализ текущего состояния подконтрольной среды</w:t>
      </w:r>
    </w:p>
    <w:p w:rsidR="003450BD" w:rsidRDefault="003450BD" w:rsidP="003450BD">
      <w:pPr>
        <w:rPr>
          <w:sz w:val="20"/>
          <w:szCs w:val="20"/>
        </w:rPr>
      </w:pP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3450BD" w:rsidRDefault="003450BD" w:rsidP="003450BD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3450BD" w:rsidRDefault="003450BD" w:rsidP="003450BD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3450BD" w:rsidRDefault="003450BD" w:rsidP="003450BD">
      <w:pPr>
        <w:pStyle w:val="aj"/>
        <w:shd w:val="clear" w:color="auto" w:fill="FFFFFF"/>
        <w:spacing w:before="0" w:beforeAutospacing="0" w:after="117" w:afterAutospacing="0"/>
        <w:jc w:val="both"/>
        <w:rPr>
          <w:color w:val="000000"/>
          <w:sz w:val="28"/>
          <w:szCs w:val="28"/>
        </w:rPr>
      </w:pPr>
    </w:p>
    <w:p w:rsidR="003450BD" w:rsidRDefault="003450BD" w:rsidP="003450BD">
      <w:pPr>
        <w:pStyle w:val="3"/>
        <w:numPr>
          <w:ilvl w:val="0"/>
          <w:numId w:val="1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Механизм оценки эффективности и результативности профилактических мероприятий</w:t>
      </w:r>
    </w:p>
    <w:p w:rsidR="003450BD" w:rsidRDefault="003450BD" w:rsidP="003450BD">
      <w:pPr>
        <w:rPr>
          <w:lang w:val="x-none" w:eastAsia="x-none"/>
        </w:rPr>
      </w:pP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450BD" w:rsidRDefault="003450BD" w:rsidP="003450BD">
      <w:pPr>
        <w:pStyle w:val="3"/>
        <w:numPr>
          <w:ilvl w:val="0"/>
          <w:numId w:val="1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3450BD" w:rsidRDefault="003450BD" w:rsidP="003450BD">
      <w:pPr>
        <w:ind w:left="1069"/>
        <w:rPr>
          <w:lang w:val="x-none" w:eastAsia="x-none"/>
        </w:rPr>
      </w:pP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3450BD" w:rsidRDefault="003450BD" w:rsidP="003450BD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3450BD" w:rsidRDefault="001F45D0" w:rsidP="003450B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3450BD">
        <w:rPr>
          <w:sz w:val="28"/>
          <w:szCs w:val="28"/>
        </w:rPr>
        <w:t xml:space="preserve">фициальный сайт Туруханского района: </w:t>
      </w:r>
      <w:r w:rsidR="003450BD">
        <w:rPr>
          <w:sz w:val="28"/>
          <w:szCs w:val="28"/>
          <w:lang w:val="en-US"/>
        </w:rPr>
        <w:t>www</w:t>
      </w:r>
      <w:r w:rsidR="003450BD">
        <w:rPr>
          <w:sz w:val="28"/>
          <w:szCs w:val="28"/>
        </w:rPr>
        <w:t>.</w:t>
      </w:r>
      <w:proofErr w:type="spellStart"/>
      <w:r w:rsidR="003450BD">
        <w:rPr>
          <w:sz w:val="28"/>
          <w:szCs w:val="28"/>
          <w:lang w:val="en-US"/>
        </w:rPr>
        <w:t>admtr</w:t>
      </w:r>
      <w:proofErr w:type="spellEnd"/>
      <w:r w:rsidR="003450BD">
        <w:rPr>
          <w:sz w:val="28"/>
          <w:szCs w:val="28"/>
        </w:rPr>
        <w:t>.</w:t>
      </w:r>
      <w:proofErr w:type="spellStart"/>
      <w:r w:rsidR="003450BD">
        <w:rPr>
          <w:sz w:val="28"/>
          <w:szCs w:val="28"/>
          <w:lang w:val="en-US"/>
        </w:rPr>
        <w:t>ru</w:t>
      </w:r>
      <w:proofErr w:type="spellEnd"/>
      <w:r w:rsidR="003450BD">
        <w:rPr>
          <w:sz w:val="28"/>
          <w:szCs w:val="28"/>
        </w:rPr>
        <w:t>.</w:t>
      </w:r>
    </w:p>
    <w:p w:rsidR="003450BD" w:rsidRDefault="003450BD" w:rsidP="003450BD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3450BD" w:rsidRDefault="003450BD" w:rsidP="003450BD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</w:t>
      </w:r>
      <w:r>
        <w:rPr>
          <w:sz w:val="28"/>
          <w:szCs w:val="28"/>
        </w:rPr>
        <w:t xml:space="preserve">муниципального жилищного контроля на межселенной территории </w:t>
      </w:r>
      <w:r>
        <w:rPr>
          <w:color w:val="000000"/>
          <w:sz w:val="28"/>
          <w:szCs w:val="28"/>
          <w:shd w:val="clear" w:color="auto" w:fill="FFFFFF"/>
        </w:rPr>
        <w:t>Туруханского района на 2024 год</w:t>
      </w:r>
    </w:p>
    <w:p w:rsidR="003450BD" w:rsidRDefault="003450BD" w:rsidP="003450BD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3450BD" w:rsidRDefault="003450BD" w:rsidP="003450BD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межселенной территории Туруханского района</w:t>
      </w:r>
      <w:r>
        <w:rPr>
          <w:bCs/>
          <w:color w:val="000000"/>
          <w:sz w:val="28"/>
          <w:szCs w:val="28"/>
        </w:rPr>
        <w:t xml:space="preserve"> на 2024 год</w:t>
      </w:r>
    </w:p>
    <w:p w:rsidR="003450BD" w:rsidRDefault="003450BD" w:rsidP="003450BD"/>
    <w:p w:rsidR="003450BD" w:rsidRDefault="003450BD" w:rsidP="003450BD">
      <w:pPr>
        <w:pStyle w:val="a3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3450BD" w:rsidRDefault="003450BD" w:rsidP="003450BD"/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Должностные лица, уполномоченные на осуществление муниципального жилищного контроля-управления по земельным, имущественным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Обеспечение открытости и прозрачности информации об осуществлении жилищного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контроля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муниципал</w:t>
            </w:r>
            <w:r w:rsidR="00FB4935">
              <w:rPr>
                <w:bCs/>
                <w:sz w:val="20"/>
                <w:szCs w:val="20"/>
                <w:lang w:eastAsia="en-US"/>
              </w:rPr>
              <w:t>ьного жилищного контроля на 2025</w:t>
            </w:r>
            <w:r>
              <w:rPr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Утверждение новой программы профилактики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3450BD" w:rsidRDefault="003450BD" w:rsidP="003450B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3450BD" w:rsidRDefault="003450BD" w:rsidP="003450BD">
      <w:pPr>
        <w:jc w:val="center"/>
        <w:rPr>
          <w:sz w:val="20"/>
          <w:szCs w:val="20"/>
        </w:rPr>
      </w:pPr>
    </w:p>
    <w:p w:rsidR="003450BD" w:rsidRDefault="003450BD" w:rsidP="003450BD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</w:t>
      </w:r>
      <w:r w:rsidR="00FB4935">
        <w:rPr>
          <w:sz w:val="28"/>
          <w:szCs w:val="28"/>
        </w:rPr>
        <w:t>арушений на плановый период 2025 и 2026</w:t>
      </w:r>
      <w:r>
        <w:rPr>
          <w:sz w:val="28"/>
          <w:szCs w:val="28"/>
        </w:rPr>
        <w:t xml:space="preserve"> годов:</w:t>
      </w:r>
    </w:p>
    <w:p w:rsidR="003450BD" w:rsidRDefault="003450BD" w:rsidP="003450BD">
      <w:pPr>
        <w:rPr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Должностные лица, уполномоченные на осуществление муниципального жилищного контроля-управления по земельным,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 xml:space="preserve">Должностные лица, уполномоченные на осуществление муниципального жилищного контроля-управления по </w:t>
            </w:r>
            <w:r>
              <w:rPr>
                <w:bCs/>
                <w:sz w:val="20"/>
                <w:szCs w:val="20"/>
                <w:lang w:eastAsia="en-US"/>
              </w:rPr>
              <w:lastRenderedPageBreak/>
              <w:t>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Размещение на официальном сайте Туруханского района информации о результатах по осуществлению </w:t>
            </w:r>
            <w:r w:rsidR="00FB4935">
              <w:rPr>
                <w:bCs/>
                <w:sz w:val="20"/>
                <w:szCs w:val="20"/>
                <w:lang w:eastAsia="en-US"/>
              </w:rPr>
              <w:t xml:space="preserve">муниципального </w:t>
            </w:r>
            <w:r>
              <w:rPr>
                <w:bCs/>
                <w:sz w:val="20"/>
                <w:szCs w:val="20"/>
                <w:lang w:eastAsia="en-US"/>
              </w:rPr>
              <w:t>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 w:rsidP="00FB493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муниципал</w:t>
            </w:r>
            <w:r w:rsidR="00FB4935">
              <w:rPr>
                <w:bCs/>
                <w:sz w:val="20"/>
                <w:szCs w:val="20"/>
                <w:lang w:eastAsia="en-US"/>
              </w:rPr>
              <w:t xml:space="preserve">ьного жилищного контроля на 2025 </w:t>
            </w:r>
            <w:r>
              <w:rPr>
                <w:bCs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Утверждение новой программы профилактики</w:t>
            </w:r>
          </w:p>
        </w:tc>
      </w:tr>
      <w:tr w:rsidR="003450BD" w:rsidTr="003450B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3450BD" w:rsidRDefault="003450BD" w:rsidP="003450BD">
      <w:pPr>
        <w:rPr>
          <w:sz w:val="28"/>
          <w:szCs w:val="28"/>
        </w:rPr>
      </w:pPr>
    </w:p>
    <w:p w:rsidR="003450BD" w:rsidRDefault="003450BD" w:rsidP="003450BD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3450BD" w:rsidRDefault="003450BD" w:rsidP="003450BD">
      <w:pPr>
        <w:ind w:firstLine="709"/>
        <w:jc w:val="center"/>
        <w:rPr>
          <w:sz w:val="28"/>
          <w:szCs w:val="28"/>
        </w:rPr>
      </w:pPr>
    </w:p>
    <w:p w:rsidR="003450BD" w:rsidRDefault="003450BD" w:rsidP="003450B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</w:t>
      </w:r>
      <w:r w:rsidR="00FB4935">
        <w:rPr>
          <w:sz w:val="28"/>
          <w:szCs w:val="28"/>
        </w:rPr>
        <w:t xml:space="preserve">мы в </w:t>
      </w:r>
      <w:r w:rsidR="00FB4935">
        <w:rPr>
          <w:sz w:val="28"/>
          <w:szCs w:val="28"/>
        </w:rPr>
        <w:lastRenderedPageBreak/>
        <w:t>указанной Программе на 2024 год и плановый период 2025 и 2026</w:t>
      </w:r>
      <w:r>
        <w:rPr>
          <w:sz w:val="28"/>
          <w:szCs w:val="28"/>
        </w:rPr>
        <w:t xml:space="preserve"> годов устанавливаются отчётные показатели:</w:t>
      </w:r>
    </w:p>
    <w:p w:rsidR="00FB4935" w:rsidRDefault="00FB4935" w:rsidP="003450BD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3450BD" w:rsidTr="003450B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Период</w:t>
            </w:r>
          </w:p>
          <w:p w:rsidR="003450BD" w:rsidRDefault="00FB49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</w:t>
            </w:r>
            <w:r w:rsidR="003450BD"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Плановый период</w:t>
            </w:r>
          </w:p>
          <w:p w:rsidR="003450BD" w:rsidRDefault="00FB49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  <w:r w:rsidR="003450BD">
              <w:rPr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Плановый период</w:t>
            </w:r>
          </w:p>
          <w:p w:rsidR="003450BD" w:rsidRDefault="00FB49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  <w:r w:rsidR="003450BD">
              <w:rPr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3450BD" w:rsidTr="003450B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70%</w:t>
            </w:r>
          </w:p>
        </w:tc>
      </w:tr>
      <w:tr w:rsidR="003450BD" w:rsidTr="003450B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BD" w:rsidRDefault="003450B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450BD" w:rsidRDefault="003450B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120%</w:t>
            </w:r>
          </w:p>
        </w:tc>
      </w:tr>
    </w:tbl>
    <w:p w:rsidR="003450BD" w:rsidRDefault="003450BD" w:rsidP="003450BD"/>
    <w:p w:rsidR="00C2094B" w:rsidRDefault="00C2094B"/>
    <w:sectPr w:rsidR="00C2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B2" w:rsidRDefault="00D740B2" w:rsidP="001F45D0">
      <w:r>
        <w:separator/>
      </w:r>
    </w:p>
  </w:endnote>
  <w:endnote w:type="continuationSeparator" w:id="0">
    <w:p w:rsidR="00D740B2" w:rsidRDefault="00D740B2" w:rsidP="001F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B2" w:rsidRDefault="00D740B2" w:rsidP="001F45D0">
      <w:r>
        <w:separator/>
      </w:r>
    </w:p>
  </w:footnote>
  <w:footnote w:type="continuationSeparator" w:id="0">
    <w:p w:rsidR="00D740B2" w:rsidRDefault="00D740B2" w:rsidP="001F4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14155"/>
      <w:docPartObj>
        <w:docPartGallery w:val="Page Numbers (Top of Page)"/>
        <w:docPartUnique/>
      </w:docPartObj>
    </w:sdtPr>
    <w:sdtEndPr/>
    <w:sdtContent>
      <w:p w:rsidR="001F45D0" w:rsidRDefault="001F45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FF7">
          <w:rPr>
            <w:noProof/>
          </w:rPr>
          <w:t>2</w:t>
        </w:r>
        <w:r>
          <w:fldChar w:fldCharType="end"/>
        </w:r>
      </w:p>
    </w:sdtContent>
  </w:sdt>
  <w:p w:rsidR="001F45D0" w:rsidRDefault="001F45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6B"/>
    <w:rsid w:val="00183FF7"/>
    <w:rsid w:val="001F45D0"/>
    <w:rsid w:val="003450BD"/>
    <w:rsid w:val="00354A63"/>
    <w:rsid w:val="0077680E"/>
    <w:rsid w:val="008D676B"/>
    <w:rsid w:val="00915A62"/>
    <w:rsid w:val="00A3748A"/>
    <w:rsid w:val="00C2094B"/>
    <w:rsid w:val="00D740B2"/>
    <w:rsid w:val="00F74DC2"/>
    <w:rsid w:val="00FB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450B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0B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3450BD"/>
    <w:pPr>
      <w:ind w:left="720"/>
      <w:contextualSpacing/>
    </w:pPr>
  </w:style>
  <w:style w:type="paragraph" w:customStyle="1" w:styleId="aj">
    <w:name w:val="_aj"/>
    <w:basedOn w:val="a"/>
    <w:uiPriority w:val="99"/>
    <w:rsid w:val="003450B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34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45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4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45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4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3F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F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450B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0B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3450BD"/>
    <w:pPr>
      <w:ind w:left="720"/>
      <w:contextualSpacing/>
    </w:pPr>
  </w:style>
  <w:style w:type="paragraph" w:customStyle="1" w:styleId="aj">
    <w:name w:val="_aj"/>
    <w:basedOn w:val="a"/>
    <w:uiPriority w:val="99"/>
    <w:rsid w:val="003450B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34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45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4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45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4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3F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Раль</cp:lastModifiedBy>
  <cp:revision>9</cp:revision>
  <cp:lastPrinted>2023-12-15T06:47:00Z</cp:lastPrinted>
  <dcterms:created xsi:type="dcterms:W3CDTF">2023-08-02T04:29:00Z</dcterms:created>
  <dcterms:modified xsi:type="dcterms:W3CDTF">2023-12-15T06:49:00Z</dcterms:modified>
</cp:coreProperties>
</file>