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9B" w:rsidRDefault="00FF509B" w:rsidP="00FF50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9B" w:rsidRPr="00BD6938" w:rsidRDefault="00FF509B" w:rsidP="00FF509B">
      <w:pPr>
        <w:jc w:val="center"/>
      </w:pPr>
    </w:p>
    <w:p w:rsidR="00FF509B" w:rsidRPr="00561028" w:rsidRDefault="00FF509B" w:rsidP="00FF509B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FF509B" w:rsidRPr="00561028" w:rsidRDefault="00FF509B" w:rsidP="00FF509B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FF509B" w:rsidRDefault="00FF509B" w:rsidP="00FF5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F509B" w:rsidRDefault="00FF509B" w:rsidP="00FF509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5585"/>
        <w:gridCol w:w="2062"/>
      </w:tblGrid>
      <w:tr w:rsidR="00FF509B" w:rsidRPr="00096899" w:rsidTr="006A3B2E">
        <w:tc>
          <w:tcPr>
            <w:tcW w:w="1728" w:type="dxa"/>
            <w:shd w:val="clear" w:color="auto" w:fill="auto"/>
          </w:tcPr>
          <w:p w:rsidR="00FF509B" w:rsidRPr="00096899" w:rsidRDefault="008778C1" w:rsidP="006A3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30.11.2023</w:t>
            </w:r>
          </w:p>
        </w:tc>
        <w:tc>
          <w:tcPr>
            <w:tcW w:w="5940" w:type="dxa"/>
            <w:shd w:val="clear" w:color="auto" w:fill="auto"/>
          </w:tcPr>
          <w:p w:rsidR="00FF509B" w:rsidRPr="00096899" w:rsidRDefault="00FF509B" w:rsidP="006A3B2E">
            <w:pPr>
              <w:jc w:val="center"/>
              <w:rPr>
                <w:sz w:val="28"/>
                <w:szCs w:val="28"/>
              </w:rPr>
            </w:pPr>
            <w:r w:rsidRPr="00096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  <w:shd w:val="clear" w:color="auto" w:fill="auto"/>
          </w:tcPr>
          <w:p w:rsidR="00FF509B" w:rsidRPr="00096899" w:rsidRDefault="00FF509B" w:rsidP="00877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№ </w:t>
            </w:r>
            <w:r w:rsidR="008778C1">
              <w:rPr>
                <w:sz w:val="28"/>
                <w:szCs w:val="28"/>
              </w:rPr>
              <w:t>929</w:t>
            </w:r>
            <w:r>
              <w:rPr>
                <w:sz w:val="28"/>
                <w:szCs w:val="28"/>
              </w:rPr>
              <w:t xml:space="preserve"> - п   </w:t>
            </w:r>
          </w:p>
        </w:tc>
      </w:tr>
    </w:tbl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416AE3" w:rsidRDefault="00FF509B" w:rsidP="00FF509B">
      <w:pPr>
        <w:pStyle w:val="a5"/>
        <w:jc w:val="both"/>
      </w:pPr>
      <w:r w:rsidRPr="00416AE3">
        <w:t>Об утверждении Комплекс</w:t>
      </w:r>
      <w:r>
        <w:t>а</w:t>
      </w:r>
      <w:r w:rsidRPr="00416AE3">
        <w:t xml:space="preserve"> дополнительных мер по профилактике безнадзорности и правонарушений несовершеннолетних Туруханского района на 202</w:t>
      </w:r>
      <w:r>
        <w:t>4</w:t>
      </w:r>
      <w:r w:rsidRPr="00416AE3">
        <w:t xml:space="preserve"> - 202</w:t>
      </w:r>
      <w:r>
        <w:t>6</w:t>
      </w:r>
      <w:r w:rsidRPr="00416AE3">
        <w:t xml:space="preserve"> годы</w:t>
      </w:r>
    </w:p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0E01D4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Default="00FF509B" w:rsidP="00FF5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32E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постановлением администрации Туруханского района от </w:t>
      </w:r>
      <w:r>
        <w:rPr>
          <w:sz w:val="28"/>
          <w:szCs w:val="28"/>
        </w:rPr>
        <w:t>15.07</w:t>
      </w:r>
      <w:r w:rsidRPr="0067093F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67093F">
        <w:rPr>
          <w:sz w:val="28"/>
          <w:szCs w:val="28"/>
        </w:rPr>
        <w:t xml:space="preserve"> № </w:t>
      </w:r>
      <w:r>
        <w:rPr>
          <w:sz w:val="28"/>
          <w:szCs w:val="28"/>
        </w:rPr>
        <w:t>617</w:t>
      </w:r>
      <w:r w:rsidRPr="0067093F">
        <w:rPr>
          <w:sz w:val="28"/>
          <w:szCs w:val="28"/>
        </w:rPr>
        <w:t>-п</w:t>
      </w:r>
      <w:r w:rsidRPr="0097732E">
        <w:rPr>
          <w:sz w:val="28"/>
          <w:szCs w:val="28"/>
        </w:rPr>
        <w:t xml:space="preserve"> «Об утверждении положения о комиссиях по делам несовершеннолетних и защите их прав </w:t>
      </w:r>
      <w:r>
        <w:rPr>
          <w:sz w:val="28"/>
          <w:szCs w:val="28"/>
        </w:rPr>
        <w:t>Туруханского</w:t>
      </w:r>
      <w:r w:rsidRPr="009773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7732E">
        <w:rPr>
          <w:sz w:val="28"/>
          <w:szCs w:val="28"/>
        </w:rPr>
        <w:t xml:space="preserve">», </w:t>
      </w:r>
      <w:r w:rsidRPr="0067489C">
        <w:rPr>
          <w:sz w:val="28"/>
          <w:szCs w:val="28"/>
        </w:rPr>
        <w:t xml:space="preserve">в целях </w:t>
      </w:r>
      <w:r w:rsidRPr="00044DDF">
        <w:rPr>
          <w:sz w:val="28"/>
          <w:szCs w:val="28"/>
        </w:rPr>
        <w:t>повышения эффективности межведомственного взаимодействия, комплексного, программно-целевого подхода в деятельности органов и учреждений системы профилактики безнадзорности и правонарушений несовершеннолетних,</w:t>
      </w:r>
      <w:r w:rsidRPr="00042274">
        <w:rPr>
          <w:b/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 руководствуясь статьями</w:t>
      </w:r>
      <w:r w:rsidRPr="0097732E">
        <w:rPr>
          <w:sz w:val="28"/>
          <w:szCs w:val="28"/>
        </w:rPr>
        <w:t xml:space="preserve"> 47, 48</w:t>
      </w:r>
      <w:r>
        <w:rPr>
          <w:sz w:val="28"/>
          <w:szCs w:val="28"/>
        </w:rPr>
        <w:t xml:space="preserve"> </w:t>
      </w:r>
      <w:r w:rsidRPr="0097732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9773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7732E">
        <w:rPr>
          <w:sz w:val="28"/>
          <w:szCs w:val="28"/>
        </w:rPr>
        <w:t>, ПОСТАНОВЛЯЮ:</w:t>
      </w:r>
    </w:p>
    <w:p w:rsidR="00FF509B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416AE3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Pr="00416AE3" w:rsidRDefault="00FF509B" w:rsidP="00FF509B">
      <w:pPr>
        <w:pStyle w:val="a5"/>
        <w:ind w:firstLine="708"/>
        <w:jc w:val="both"/>
      </w:pPr>
      <w:r w:rsidRPr="00416AE3">
        <w:t>1. Утвердить Комплекс дополнительных мер по профилактике безнадзорности и правонарушений несовершеннолетних Туруханского района на 202</w:t>
      </w:r>
      <w:r>
        <w:t>4</w:t>
      </w:r>
      <w:r w:rsidRPr="00416AE3">
        <w:t xml:space="preserve"> - 202</w:t>
      </w:r>
      <w:r>
        <w:t>6</w:t>
      </w:r>
      <w:r w:rsidRPr="00416AE3">
        <w:t xml:space="preserve"> годы согласно приложению.</w:t>
      </w:r>
    </w:p>
    <w:p w:rsidR="00FF509B" w:rsidRPr="002743A4" w:rsidRDefault="00FF509B" w:rsidP="00FF50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1D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2743A4"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FF509B" w:rsidRPr="002743A4" w:rsidRDefault="00FF509B" w:rsidP="00FF509B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A2693">
        <w:rPr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Pr="002743A4">
        <w:rPr>
          <w:sz w:val="28"/>
          <w:szCs w:val="28"/>
        </w:rPr>
        <w:t>.</w:t>
      </w:r>
    </w:p>
    <w:p w:rsidR="00FF509B" w:rsidRDefault="00FF509B" w:rsidP="00FF5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743A4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</w:t>
      </w:r>
      <w:r w:rsidRPr="000E01D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0E01D4">
        <w:rPr>
          <w:sz w:val="28"/>
          <w:szCs w:val="28"/>
        </w:rPr>
        <w:t xml:space="preserve">. </w:t>
      </w:r>
      <w:r>
        <w:rPr>
          <w:sz w:val="28"/>
          <w:szCs w:val="28"/>
        </w:rPr>
        <w:t>Шереметьев</w:t>
      </w:r>
    </w:p>
    <w:p w:rsidR="00FF509B" w:rsidRDefault="00FF509B" w:rsidP="00FF509B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D6264" w:rsidRPr="000758B4" w:rsidRDefault="003D6264" w:rsidP="003D6264">
      <w:pPr>
        <w:pStyle w:val="a5"/>
        <w:ind w:left="4248" w:firstLine="708"/>
        <w:jc w:val="both"/>
      </w:pPr>
      <w:r w:rsidRPr="000758B4">
        <w:lastRenderedPageBreak/>
        <w:t>Приложение</w:t>
      </w:r>
    </w:p>
    <w:p w:rsidR="003D6264" w:rsidRPr="000758B4" w:rsidRDefault="003D6264" w:rsidP="003D6264">
      <w:pPr>
        <w:pStyle w:val="a5"/>
        <w:jc w:val="both"/>
      </w:pPr>
      <w:r w:rsidRPr="000758B4">
        <w:t xml:space="preserve">                                            </w:t>
      </w:r>
      <w:r>
        <w:t xml:space="preserve">                           </w:t>
      </w:r>
      <w:r w:rsidRPr="000758B4">
        <w:t xml:space="preserve">к постановлению администрации </w:t>
      </w:r>
    </w:p>
    <w:p w:rsidR="003D6264" w:rsidRPr="000758B4" w:rsidRDefault="003D6264" w:rsidP="003D6264">
      <w:pPr>
        <w:pStyle w:val="a5"/>
        <w:jc w:val="both"/>
      </w:pPr>
      <w:r w:rsidRPr="000758B4">
        <w:t xml:space="preserve">                                         </w:t>
      </w:r>
      <w:r>
        <w:t xml:space="preserve">                             </w:t>
      </w:r>
      <w:r w:rsidRPr="000758B4">
        <w:t xml:space="preserve"> Туруханского района </w:t>
      </w:r>
    </w:p>
    <w:p w:rsidR="003D6264" w:rsidRPr="000758B4" w:rsidRDefault="003D6264" w:rsidP="003D6264">
      <w:pPr>
        <w:pStyle w:val="a5"/>
        <w:jc w:val="both"/>
      </w:pPr>
      <w:r w:rsidRPr="000758B4">
        <w:t xml:space="preserve">                                           </w:t>
      </w:r>
      <w:r>
        <w:t xml:space="preserve">                            от </w:t>
      </w:r>
      <w:r w:rsidR="008778C1">
        <w:t>30.11.2023</w:t>
      </w:r>
      <w:r w:rsidRPr="000758B4">
        <w:t xml:space="preserve"> № </w:t>
      </w:r>
      <w:r w:rsidR="008778C1">
        <w:t>929-п</w:t>
      </w:r>
      <w:bookmarkStart w:id="0" w:name="_GoBack"/>
      <w:bookmarkEnd w:id="0"/>
    </w:p>
    <w:p w:rsidR="003D6264" w:rsidRPr="000758B4" w:rsidRDefault="003D6264" w:rsidP="003D626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6264" w:rsidRPr="000758B4" w:rsidRDefault="003D6264" w:rsidP="003D626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</w:p>
    <w:p w:rsidR="003D6264" w:rsidRPr="000758B4" w:rsidRDefault="003D6264" w:rsidP="003D6264">
      <w:pPr>
        <w:pStyle w:val="a5"/>
        <w:jc w:val="center"/>
        <w:rPr>
          <w:b/>
        </w:rPr>
      </w:pPr>
      <w:r w:rsidRPr="000758B4">
        <w:rPr>
          <w:b/>
        </w:rPr>
        <w:t>Комплекс дополнительных мер по</w:t>
      </w:r>
    </w:p>
    <w:p w:rsidR="003D6264" w:rsidRPr="000758B4" w:rsidRDefault="003D6264" w:rsidP="003D6264">
      <w:pPr>
        <w:pStyle w:val="a5"/>
        <w:jc w:val="center"/>
        <w:rPr>
          <w:b/>
        </w:rPr>
      </w:pPr>
      <w:r w:rsidRPr="000758B4">
        <w:rPr>
          <w:b/>
        </w:rPr>
        <w:t>профилактике безнадзорности и правонарушений несовершенноле</w:t>
      </w:r>
      <w:r>
        <w:rPr>
          <w:b/>
        </w:rPr>
        <w:t>тних Туруханского района на 2024</w:t>
      </w:r>
      <w:r w:rsidRPr="000758B4">
        <w:rPr>
          <w:b/>
        </w:rPr>
        <w:t xml:space="preserve"> - 202</w:t>
      </w:r>
      <w:r>
        <w:rPr>
          <w:b/>
        </w:rPr>
        <w:t>6</w:t>
      </w:r>
      <w:r w:rsidRPr="000758B4">
        <w:rPr>
          <w:b/>
        </w:rPr>
        <w:t xml:space="preserve"> годы</w:t>
      </w:r>
    </w:p>
    <w:p w:rsidR="003D6264" w:rsidRPr="000758B4" w:rsidRDefault="003D6264" w:rsidP="003D62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6264" w:rsidRPr="000758B4" w:rsidRDefault="003D6264" w:rsidP="003D626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758B4">
        <w:rPr>
          <w:sz w:val="28"/>
          <w:szCs w:val="28"/>
        </w:rPr>
        <w:t>1. ОБЩИЕ ПОЛОЖЕНИЯ</w:t>
      </w:r>
    </w:p>
    <w:p w:rsidR="003D6264" w:rsidRPr="000758B4" w:rsidRDefault="003D6264" w:rsidP="003D626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t>1.1. Комплекс дополнительных мер по профилактике безнадзорности и правонарушений несовершеннолетних Туруханского района на 202</w:t>
      </w:r>
      <w:r>
        <w:t>4</w:t>
      </w:r>
      <w:r w:rsidRPr="000758B4">
        <w:t xml:space="preserve"> - 202</w:t>
      </w:r>
      <w:r>
        <w:t>6</w:t>
      </w:r>
      <w:r w:rsidRPr="000758B4">
        <w:t xml:space="preserve"> годы (далее – Комплекс дополнительных мер) представляет собой комплекс межведомственных мероприятий, реализуемых органами и учреждениями системы профилактики безнадзорности и правонарушений несовершеннолетних Туруханского района (далее - система профилактики, субъекты профилактики, органы и учреждения системы профилактики) в пределах их компетенции, установленной Федеральным </w:t>
      </w:r>
      <w:hyperlink r:id="rId9" w:history="1">
        <w:r w:rsidRPr="000758B4">
          <w:rPr>
            <w:color w:val="000000"/>
          </w:rPr>
          <w:t>законом</w:t>
        </w:r>
      </w:hyperlink>
      <w:r w:rsidRPr="000758B4">
        <w:rPr>
          <w:color w:val="000000"/>
        </w:rPr>
        <w:t xml:space="preserve"> от 24.06.1999 № 120-ФЗ «Об основах системы профилактики безнадзорности и правонарушений несовершеннолетних», </w:t>
      </w:r>
      <w:hyperlink r:id="rId10" w:history="1">
        <w:r w:rsidRPr="000758B4">
          <w:rPr>
            <w:color w:val="000000"/>
          </w:rPr>
          <w:t>Законом</w:t>
        </w:r>
      </w:hyperlink>
      <w:r w:rsidRPr="000758B4">
        <w:rPr>
          <w:color w:val="000000"/>
        </w:rPr>
        <w:t xml:space="preserve"> Красноярского края от 31.10.2002 № 4-608 «О системе профилактики безнадзорности и правонарушений несовершеннолетних».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 xml:space="preserve">1.2. Ответственными за реализацию мероприятий </w:t>
      </w:r>
      <w:r w:rsidRPr="000758B4">
        <w:t>Комплекс</w:t>
      </w:r>
      <w:r>
        <w:t>а</w:t>
      </w:r>
      <w:r w:rsidRPr="000758B4">
        <w:t xml:space="preserve"> дополнительных мер</w:t>
      </w:r>
      <w:r w:rsidRPr="000758B4">
        <w:rPr>
          <w:color w:val="000000"/>
        </w:rPr>
        <w:t xml:space="preserve"> являются муниципальные органы системы профилактики, на которые возлагается координация деятельности подведомственных органов и учреждений системы профилактики при реализации программных мероприятий: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Управление образования ад</w:t>
      </w:r>
      <w:r>
        <w:rPr>
          <w:color w:val="000000"/>
        </w:rPr>
        <w:t>министрации Туруханского района, в том числе, в рамках переданных государственных полномочий в области опеки и попечительства в отношении несовершеннолетних;</w:t>
      </w:r>
    </w:p>
    <w:p w:rsidR="003D626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КГБУЗ «Туруханская РБ»,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КГБУЗ «Игарская городская больница»;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Управление культуры  и молодёжной политики;</w:t>
      </w:r>
    </w:p>
    <w:p w:rsidR="003D6264" w:rsidRPr="000758B4" w:rsidRDefault="003D6264" w:rsidP="003D6264">
      <w:pPr>
        <w:pStyle w:val="a5"/>
        <w:jc w:val="both"/>
        <w:rPr>
          <w:color w:val="000000"/>
        </w:rPr>
      </w:pPr>
      <w:r w:rsidRPr="000758B4">
        <w:rPr>
          <w:color w:val="000000"/>
        </w:rPr>
        <w:tab/>
        <w:t xml:space="preserve"> КГБУ СО «Комплексный центр социального обслуживания населения» «Туруханский»;</w:t>
      </w:r>
    </w:p>
    <w:p w:rsidR="003D6264" w:rsidRPr="000758B4" w:rsidRDefault="003D6264" w:rsidP="003D6264">
      <w:pPr>
        <w:pStyle w:val="a5"/>
        <w:jc w:val="both"/>
        <w:rPr>
          <w:color w:val="000000"/>
        </w:rPr>
      </w:pPr>
      <w:r w:rsidRPr="000758B4">
        <w:rPr>
          <w:color w:val="000000"/>
        </w:rPr>
        <w:tab/>
        <w:t>КГБУ СО «Социально- реабилитационный центр для несовершеннолетних «Забота»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КГКУ «ЦЗН Туруханского района»;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Туруханский МФ ФКУ УИИ ГУФСИН России по Красноярскому краю;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ОМВД России по Туруханскому району.</w:t>
      </w:r>
    </w:p>
    <w:p w:rsidR="003D626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 xml:space="preserve">В реализации мероприятий </w:t>
      </w:r>
      <w:r w:rsidRPr="000758B4">
        <w:t>Комплекса дополнительных мер</w:t>
      </w:r>
      <w:r w:rsidRPr="000758B4">
        <w:rPr>
          <w:color w:val="000000"/>
        </w:rPr>
        <w:t xml:space="preserve"> могут принимать участие иные органы и организации в порядке и пределах, </w:t>
      </w:r>
      <w:r w:rsidRPr="000758B4">
        <w:rPr>
          <w:color w:val="000000"/>
        </w:rPr>
        <w:lastRenderedPageBreak/>
        <w:t xml:space="preserve">установленных Федеральным </w:t>
      </w:r>
      <w:hyperlink r:id="rId11" w:history="1">
        <w:r w:rsidRPr="000758B4">
          <w:rPr>
            <w:color w:val="000000"/>
          </w:rPr>
          <w:t>законом</w:t>
        </w:r>
      </w:hyperlink>
      <w:r w:rsidRPr="000758B4">
        <w:rPr>
          <w:color w:val="000000"/>
        </w:rPr>
        <w:t xml:space="preserve"> от 24.06.1999 № 120-ФЗ «Об основах системы профилактики безнадзорности и правонарушений несовершеннолетних», </w:t>
      </w:r>
      <w:hyperlink r:id="rId12" w:history="1">
        <w:r w:rsidRPr="000758B4">
          <w:rPr>
            <w:color w:val="000000"/>
          </w:rPr>
          <w:t>Законом</w:t>
        </w:r>
      </w:hyperlink>
      <w:r w:rsidRPr="000758B4">
        <w:rPr>
          <w:color w:val="000000"/>
        </w:rPr>
        <w:t xml:space="preserve"> края от 31.10.2002 № 4-608 «О системе профилактики безнадзорности и правонарушений несовершеннолетних»</w:t>
      </w:r>
      <w:r>
        <w:rPr>
          <w:color w:val="000000"/>
        </w:rPr>
        <w:t>.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 xml:space="preserve">1.3. Финансовое обеспечение мероприятий </w:t>
      </w:r>
      <w:r w:rsidRPr="000758B4">
        <w:t>Комплекса дополнительных мер</w:t>
      </w:r>
      <w:r w:rsidRPr="000758B4">
        <w:rPr>
          <w:color w:val="000000"/>
        </w:rPr>
        <w:t xml:space="preserve"> осуществляется в пределах бюджетных ассигнований, предусмотренных на соответствующий финансовый год для реализации муниципальных программ Туруханского района, в части обеспечения деятельности органов и  учреждений системы профилактики безнадзорности в соответствии с:</w:t>
      </w:r>
    </w:p>
    <w:p w:rsidR="003D6264" w:rsidRPr="000758B4" w:rsidRDefault="008778C1" w:rsidP="003D6264">
      <w:pPr>
        <w:pStyle w:val="a5"/>
        <w:ind w:firstLine="708"/>
        <w:jc w:val="both"/>
        <w:rPr>
          <w:color w:val="000000"/>
        </w:rPr>
      </w:pPr>
      <w:hyperlink r:id="rId13" w:history="1">
        <w:r w:rsidR="003D6264" w:rsidRPr="000758B4">
          <w:rPr>
            <w:color w:val="000000"/>
          </w:rPr>
          <w:t>Постановлением</w:t>
        </w:r>
      </w:hyperlink>
      <w:r w:rsidR="003D6264" w:rsidRPr="000758B4">
        <w:rPr>
          <w:color w:val="000000"/>
        </w:rPr>
        <w:t xml:space="preserve"> Правительства края от 30.09.2013 № 502-п «Об утверждении государственной программы Красноярского края </w:t>
      </w:r>
      <w:r w:rsidR="003D6264">
        <w:rPr>
          <w:color w:val="000000"/>
        </w:rPr>
        <w:t>«</w:t>
      </w:r>
      <w:r w:rsidR="003D6264" w:rsidRPr="000758B4">
        <w:rPr>
          <w:color w:val="000000"/>
        </w:rPr>
        <w:t>Содействие занятости населения» (</w:t>
      </w:r>
      <w:hyperlink r:id="rId14" w:history="1">
        <w:r w:rsidR="003D6264" w:rsidRPr="000758B4">
          <w:rPr>
            <w:color w:val="000000"/>
          </w:rPr>
          <w:t>подпрограмма</w:t>
        </w:r>
      </w:hyperlink>
      <w:r w:rsidR="003D6264" w:rsidRPr="000758B4">
        <w:rPr>
          <w:color w:val="000000"/>
        </w:rPr>
        <w:t xml:space="preserve"> «Активная политика занятости населения и социальная поддержка безработных граждан»);</w:t>
      </w:r>
    </w:p>
    <w:p w:rsidR="003D6264" w:rsidRPr="000758B4" w:rsidRDefault="008778C1" w:rsidP="003D6264">
      <w:pPr>
        <w:pStyle w:val="a5"/>
        <w:ind w:firstLine="708"/>
        <w:jc w:val="both"/>
        <w:rPr>
          <w:color w:val="000000"/>
        </w:rPr>
      </w:pPr>
      <w:hyperlink r:id="rId15" w:history="1">
        <w:r w:rsidR="003D6264" w:rsidRPr="000758B4">
          <w:rPr>
            <w:color w:val="000000"/>
          </w:rPr>
          <w:t>Постановление</w:t>
        </w:r>
      </w:hyperlink>
      <w:r w:rsidR="003D6264" w:rsidRPr="000758B4">
        <w:rPr>
          <w:color w:val="000000"/>
        </w:rPr>
        <w:t>м администрации Туруханского района Красноярского края от 11.11.2013 № 1598-п «Об утверждении муниципальной программы Туруханского района «Развитие образования Туруханского района»;</w:t>
      </w:r>
    </w:p>
    <w:p w:rsidR="003D6264" w:rsidRPr="000758B4" w:rsidRDefault="008778C1" w:rsidP="003D6264">
      <w:pPr>
        <w:pStyle w:val="a5"/>
        <w:ind w:firstLine="708"/>
        <w:jc w:val="both"/>
        <w:rPr>
          <w:color w:val="000000"/>
        </w:rPr>
      </w:pPr>
      <w:hyperlink r:id="rId16" w:history="1">
        <w:r w:rsidR="003D6264" w:rsidRPr="000758B4">
          <w:rPr>
            <w:color w:val="000000"/>
          </w:rPr>
          <w:t>Постановлением</w:t>
        </w:r>
      </w:hyperlink>
      <w:r w:rsidR="003D6264" w:rsidRPr="000758B4">
        <w:rPr>
          <w:color w:val="000000"/>
        </w:rPr>
        <w:t xml:space="preserve"> администрации Туруханского района  Красноярского края от 25.10.2017 № 1992-п  «Об утверждении муниципальной программы «Молодёжь Туруханского района» (Подпрограмма 1 «Вовлечение молодёжи Туруханского района в социальную практику», Подпрограмма 2 «Развитие системы патриотического воспитания молодёжи Туруханского района»).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1.4. Комиссия по делам несовершеннолетних и защите их прав Туруханского района,  комиссия по делам несовершеннолетних и защите их прав Туруханского района в г. Игарка (далее – комиссии) осуществляют организационные</w:t>
      </w:r>
      <w:r>
        <w:rPr>
          <w:color w:val="000000"/>
        </w:rPr>
        <w:t xml:space="preserve"> и</w:t>
      </w:r>
      <w:r w:rsidRPr="000758B4">
        <w:rPr>
          <w:color w:val="000000"/>
        </w:rPr>
        <w:t xml:space="preserve"> аналитические функции в ходе реализации </w:t>
      </w:r>
      <w:r w:rsidRPr="000758B4">
        <w:t>Комплекса дополнительных мер</w:t>
      </w:r>
      <w:r w:rsidRPr="000758B4">
        <w:rPr>
          <w:color w:val="000000"/>
        </w:rPr>
        <w:t xml:space="preserve"> в соответствии </w:t>
      </w:r>
      <w:hyperlink r:id="rId17" w:history="1">
        <w:r w:rsidRPr="000758B4">
          <w:rPr>
            <w:color w:val="000000"/>
          </w:rPr>
          <w:t>со статьей 1</w:t>
        </w:r>
      </w:hyperlink>
      <w:r w:rsidRPr="000758B4">
        <w:rPr>
          <w:color w:val="000000"/>
        </w:rPr>
        <w:t>1 Федерального зако</w:t>
      </w:r>
      <w:hyperlink r:id="rId18" w:history="1">
        <w:r w:rsidRPr="000758B4">
          <w:rPr>
            <w:color w:val="000000"/>
          </w:rPr>
          <w:t>на</w:t>
        </w:r>
      </w:hyperlink>
      <w:r w:rsidRPr="000758B4">
        <w:rPr>
          <w:color w:val="000000"/>
        </w:rPr>
        <w:t xml:space="preserve"> от 24.06.1999 № 120-ФЗ «Об основах системы профилактики безнадзорности и правонарушений несовершеннолетних».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rPr>
          <w:color w:val="000000"/>
        </w:rPr>
        <w:t xml:space="preserve">Достижение показателей результативности </w:t>
      </w:r>
      <w:r w:rsidRPr="000758B4">
        <w:t>Комплекса дополнительных мер</w:t>
      </w:r>
      <w:r w:rsidRPr="000758B4">
        <w:rPr>
          <w:color w:val="000000"/>
        </w:rPr>
        <w:t xml:space="preserve"> оценивается на основе данных</w:t>
      </w:r>
      <w:r w:rsidRPr="000758B4">
        <w:t xml:space="preserve"> мониторинга по итогам полугодия и года, проводимого комиссиями.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Исполнители, соисполнители мероприятий Комплекса дополнительных мер по итогам полугодия до 10-го числа месяца, следующего за отчетным периодом, и по итогам года до 1 февраля очередного финансового года направляют в комиссии информацию о выполнении программных мероприятий, исполнителями, соисполнителями которых они являются, а также о достигнутых в соответствии с установленными показателями результативности реализации мероприятий Комплекса дополнительных мер.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 xml:space="preserve">1.5. Контроль и ответственность за своевременность исполнения мероприятий, достоверность отчетных сведений возлагается на </w:t>
      </w:r>
      <w:r>
        <w:t>о</w:t>
      </w:r>
      <w:r w:rsidRPr="000758B4">
        <w:rPr>
          <w:color w:val="000000"/>
        </w:rPr>
        <w:t>тветственны</w:t>
      </w:r>
      <w:r>
        <w:rPr>
          <w:color w:val="000000"/>
        </w:rPr>
        <w:t>х</w:t>
      </w:r>
      <w:r w:rsidRPr="000758B4">
        <w:rPr>
          <w:color w:val="000000"/>
        </w:rPr>
        <w:t xml:space="preserve"> за реализацию мероприятий </w:t>
      </w:r>
      <w:r w:rsidRPr="000758B4">
        <w:t>Комплекс</w:t>
      </w:r>
      <w:r>
        <w:t>а</w:t>
      </w:r>
      <w:r w:rsidRPr="000758B4">
        <w:t xml:space="preserve"> дополнительных мер</w:t>
      </w:r>
      <w:r>
        <w:t>, указанных в п.1.2 настоящего Положения</w:t>
      </w:r>
      <w:r w:rsidRPr="000758B4">
        <w:t>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 xml:space="preserve">1.6. Комиссии по итогам года готовят сводный отчет по исполнению мероприятий Комплекса дополнительных мер в целях оценки эффективности </w:t>
      </w:r>
      <w:r w:rsidRPr="000758B4">
        <w:lastRenderedPageBreak/>
        <w:t>реализации мероприятий Комплекса дополнительных мер и достижения установленных показателей результативности и при необходимости</w:t>
      </w:r>
      <w:r>
        <w:t xml:space="preserve"> принимаю</w:t>
      </w:r>
      <w:r w:rsidRPr="000758B4">
        <w:t>т дополнительные меры координации в сфере профилактики безнадзорности и правонарушений несовершеннолетних.</w:t>
      </w:r>
    </w:p>
    <w:p w:rsidR="003D6264" w:rsidRPr="000758B4" w:rsidRDefault="003D6264" w:rsidP="003D6264">
      <w:pPr>
        <w:pStyle w:val="a5"/>
        <w:jc w:val="both"/>
      </w:pPr>
    </w:p>
    <w:p w:rsidR="003D6264" w:rsidRDefault="003D6264" w:rsidP="003D6264">
      <w:pPr>
        <w:pStyle w:val="a5"/>
        <w:jc w:val="center"/>
      </w:pPr>
      <w:r w:rsidRPr="000758B4">
        <w:t>2. СОСТОЯНИЕ ПРОФИЛАКТИКИ БЕЗНАДЗОРНОСТИ И ПРАВОНАРУШЕНИЙ</w:t>
      </w:r>
      <w:r>
        <w:t xml:space="preserve"> </w:t>
      </w:r>
      <w:r w:rsidRPr="000758B4">
        <w:t xml:space="preserve">НЕСОВЕРШЕННОЛЕТНИХ </w:t>
      </w:r>
    </w:p>
    <w:p w:rsidR="003D6264" w:rsidRPr="000758B4" w:rsidRDefault="003D6264" w:rsidP="003D6264">
      <w:pPr>
        <w:pStyle w:val="a5"/>
        <w:jc w:val="center"/>
      </w:pPr>
      <w:r w:rsidRPr="000758B4">
        <w:t>В ТУРУХАНСКОМ РАЙОНЕ</w:t>
      </w:r>
      <w:r>
        <w:t xml:space="preserve"> </w:t>
      </w:r>
      <w:r w:rsidRPr="000758B4">
        <w:t>И ПОСТАНОВКА ПРОБЛЕМЫ</w:t>
      </w:r>
    </w:p>
    <w:p w:rsidR="003D6264" w:rsidRPr="000758B4" w:rsidRDefault="003D6264" w:rsidP="003D6264">
      <w:pPr>
        <w:pStyle w:val="a5"/>
        <w:jc w:val="center"/>
        <w:rPr>
          <w:color w:val="000000"/>
        </w:rPr>
      </w:pP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 xml:space="preserve">2.1. Основные направления и задачи государственной политики в интересах детей в Российской Федерации, Красноярском крае и Туруханском районе базируются на </w:t>
      </w:r>
      <w:hyperlink r:id="rId19" w:history="1">
        <w:r w:rsidRPr="000758B4">
          <w:rPr>
            <w:color w:val="000000"/>
          </w:rPr>
          <w:t>Конвенции</w:t>
        </w:r>
      </w:hyperlink>
      <w:r w:rsidRPr="000758B4">
        <w:rPr>
          <w:color w:val="000000"/>
        </w:rPr>
        <w:t xml:space="preserve"> о правах ребенка (одобрена Генеральной Ассамблеей ООН 20.11.1989), </w:t>
      </w:r>
      <w:hyperlink r:id="rId20" w:history="1">
        <w:r w:rsidRPr="000758B4">
          <w:rPr>
            <w:color w:val="000000"/>
          </w:rPr>
          <w:t>Конституции</w:t>
        </w:r>
      </w:hyperlink>
      <w:r w:rsidRPr="000758B4">
        <w:rPr>
          <w:color w:val="000000"/>
        </w:rPr>
        <w:t xml:space="preserve"> Российской Федерации,</w:t>
      </w:r>
      <w:r>
        <w:rPr>
          <w:color w:val="000000"/>
        </w:rPr>
        <w:t xml:space="preserve"> </w:t>
      </w:r>
      <w:r w:rsidRPr="000758B4">
        <w:rPr>
          <w:color w:val="000000"/>
        </w:rPr>
        <w:t>иных международных актах в сфере обеспечения прав детей, которые гарантируют государственную поддержку семьи, материнства, отцовства и детства.</w:t>
      </w:r>
    </w:p>
    <w:p w:rsidR="003D6264" w:rsidRPr="000758B4" w:rsidRDefault="003D6264" w:rsidP="003D6264">
      <w:pPr>
        <w:pStyle w:val="a5"/>
        <w:ind w:firstLine="708"/>
        <w:jc w:val="both"/>
        <w:rPr>
          <w:color w:val="000000"/>
        </w:rPr>
      </w:pPr>
      <w:r w:rsidRPr="000758B4">
        <w:rPr>
          <w:color w:val="000000"/>
        </w:rPr>
        <w:t>В целях реализации положений указанных правовых актов в Красноярском крае приняты необходимые нормативные правовые акты, устанавливающие основы правового регулирования отношений, возникающих в связи с деятельностью по профилактике безнадзорности и правонарушений несовершеннолетних, защите их прав и законных интересов.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rPr>
          <w:color w:val="000000"/>
        </w:rPr>
        <w:t xml:space="preserve">Современное состояние системы профилактики безнадзорности </w:t>
      </w:r>
      <w:r w:rsidRPr="000758B4">
        <w:t>и правонарушений несовершеннолетних в Туруханском районе и имеющиеся проблемы в этой сфере обусловливают необходимость принятия мер, направленных на объединение усилий всех заинтересованных органов и учреждений в решении вопросов предупреждения правонарушений с участием несовершеннолетних, создание условий, необходимых для формирования в их среде позитивных ценностей и интересов.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Реализация указанных мер должна состоять из комплекса социальных, правовых, воспитательных и иных мероприятий в сочетании с новыми подходами к организации индивидуальной профилактической работы в целях ранней профилактики детского неблагополучия, сопряженного в том числе с вовлечением несовершеннолетних в совершение преступлений, насилия в их отношении, криминальных проявлений в подростковой среде.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Необходимо продолжить внедрение социально ориентированных подходов в практической деятельности по профилактике безнадзорности и правонарушений несовершеннолетних в целях сохранения стабильности и снижения уровня подростковой преступности. Обеспечить своевременное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 Требуется совершенствование системы межведомственного взаимодействия между образовательными организациями, медицинскими организациями и иными органами и учреждениями системы профилактики.</w:t>
      </w:r>
    </w:p>
    <w:p w:rsidR="003D6264" w:rsidRDefault="003D6264" w:rsidP="003D6264">
      <w:pPr>
        <w:pStyle w:val="a5"/>
        <w:ind w:firstLine="708"/>
        <w:jc w:val="both"/>
      </w:pPr>
      <w:r w:rsidRPr="000758B4">
        <w:lastRenderedPageBreak/>
        <w:t>2.2. В Туруханском районе проблема безнадзорности и правонарушений несовершеннолетних характеризуется относительно высокими показателями.</w:t>
      </w:r>
    </w:p>
    <w:p w:rsidR="003D6264" w:rsidRDefault="003D6264" w:rsidP="003D6264">
      <w:pPr>
        <w:pStyle w:val="a5"/>
        <w:ind w:firstLine="708"/>
        <w:jc w:val="both"/>
      </w:pPr>
    </w:p>
    <w:tbl>
      <w:tblPr>
        <w:tblW w:w="9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722"/>
        <w:gridCol w:w="1080"/>
        <w:gridCol w:w="880"/>
        <w:gridCol w:w="1212"/>
        <w:gridCol w:w="1212"/>
      </w:tblGrid>
      <w:tr w:rsidR="003D6264" w:rsidRPr="000758B4" w:rsidTr="006A3B2E">
        <w:tc>
          <w:tcPr>
            <w:tcW w:w="636" w:type="dxa"/>
          </w:tcPr>
          <w:p w:rsidR="003D6264" w:rsidRPr="000758B4" w:rsidRDefault="003D6264" w:rsidP="006A3B2E">
            <w:pPr>
              <w:pStyle w:val="a5"/>
              <w:jc w:val="both"/>
              <w:rPr>
                <w:b/>
              </w:rPr>
            </w:pPr>
            <w:r w:rsidRPr="000758B4">
              <w:rPr>
                <w:b/>
              </w:rPr>
              <w:t>№</w:t>
            </w:r>
          </w:p>
        </w:tc>
        <w:tc>
          <w:tcPr>
            <w:tcW w:w="4722" w:type="dxa"/>
          </w:tcPr>
          <w:p w:rsidR="003D6264" w:rsidRPr="000758B4" w:rsidRDefault="003D6264" w:rsidP="006A3B2E">
            <w:pPr>
              <w:pStyle w:val="a5"/>
              <w:jc w:val="both"/>
              <w:rPr>
                <w:b/>
              </w:rPr>
            </w:pPr>
            <w:r w:rsidRPr="000758B4">
              <w:rPr>
                <w:b/>
              </w:rPr>
              <w:t>Наименование</w:t>
            </w:r>
          </w:p>
        </w:tc>
        <w:tc>
          <w:tcPr>
            <w:tcW w:w="1080" w:type="dxa"/>
          </w:tcPr>
          <w:p w:rsidR="003D6264" w:rsidRPr="00332E2E" w:rsidRDefault="003D6264" w:rsidP="006A3B2E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80" w:type="dxa"/>
          </w:tcPr>
          <w:p w:rsidR="003D6264" w:rsidRPr="00332E2E" w:rsidRDefault="003D6264" w:rsidP="006A3B2E">
            <w:pPr>
              <w:pStyle w:val="a5"/>
              <w:jc w:val="both"/>
              <w:rPr>
                <w:b/>
              </w:rPr>
            </w:pPr>
            <w:r w:rsidRPr="00332E2E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212" w:type="dxa"/>
          </w:tcPr>
          <w:p w:rsidR="003D6264" w:rsidRPr="00332E2E" w:rsidRDefault="003D6264" w:rsidP="006A3B2E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10 м-в 2023</w:t>
            </w:r>
          </w:p>
        </w:tc>
        <w:tc>
          <w:tcPr>
            <w:tcW w:w="1212" w:type="dxa"/>
          </w:tcPr>
          <w:p w:rsidR="003D6264" w:rsidRPr="00332E2E" w:rsidRDefault="003D6264" w:rsidP="006A3B2E">
            <w:pPr>
              <w:pStyle w:val="a5"/>
              <w:jc w:val="both"/>
              <w:rPr>
                <w:b/>
              </w:rPr>
            </w:pPr>
            <w:r w:rsidRPr="00332E2E">
              <w:rPr>
                <w:b/>
              </w:rPr>
              <w:t>+, – %</w:t>
            </w:r>
          </w:p>
        </w:tc>
      </w:tr>
      <w:tr w:rsidR="003D6264" w:rsidRPr="000758B4" w:rsidTr="006A3B2E">
        <w:tc>
          <w:tcPr>
            <w:tcW w:w="636" w:type="dxa"/>
          </w:tcPr>
          <w:p w:rsidR="003D6264" w:rsidRPr="000758B4" w:rsidRDefault="003D6264" w:rsidP="006A3B2E">
            <w:pPr>
              <w:pStyle w:val="a5"/>
              <w:jc w:val="both"/>
            </w:pPr>
            <w:r w:rsidRPr="000758B4">
              <w:t>1.</w:t>
            </w:r>
          </w:p>
        </w:tc>
        <w:tc>
          <w:tcPr>
            <w:tcW w:w="4722" w:type="dxa"/>
          </w:tcPr>
          <w:p w:rsidR="003D6264" w:rsidRPr="000758B4" w:rsidRDefault="003D6264" w:rsidP="006A3B2E">
            <w:pPr>
              <w:pStyle w:val="a5"/>
              <w:jc w:val="both"/>
            </w:pPr>
          </w:p>
        </w:tc>
        <w:tc>
          <w:tcPr>
            <w:tcW w:w="1080" w:type="dxa"/>
          </w:tcPr>
          <w:p w:rsidR="003D6264" w:rsidRPr="00332E2E" w:rsidRDefault="003D6264" w:rsidP="006A3B2E">
            <w:pPr>
              <w:pStyle w:val="a5"/>
              <w:jc w:val="both"/>
            </w:pPr>
          </w:p>
        </w:tc>
        <w:tc>
          <w:tcPr>
            <w:tcW w:w="880" w:type="dxa"/>
          </w:tcPr>
          <w:p w:rsidR="003D6264" w:rsidRPr="00332E2E" w:rsidRDefault="003D6264" w:rsidP="006A3B2E">
            <w:pPr>
              <w:pStyle w:val="a5"/>
              <w:jc w:val="both"/>
            </w:pPr>
          </w:p>
        </w:tc>
        <w:tc>
          <w:tcPr>
            <w:tcW w:w="1212" w:type="dxa"/>
          </w:tcPr>
          <w:p w:rsidR="003D6264" w:rsidRPr="00332E2E" w:rsidRDefault="003D6264" w:rsidP="006A3B2E">
            <w:pPr>
              <w:pStyle w:val="a5"/>
              <w:jc w:val="both"/>
            </w:pPr>
          </w:p>
        </w:tc>
        <w:tc>
          <w:tcPr>
            <w:tcW w:w="1212" w:type="dxa"/>
          </w:tcPr>
          <w:p w:rsidR="003D6264" w:rsidRPr="00332E2E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rPr>
          <w:trHeight w:val="1038"/>
        </w:trPr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  <w:r w:rsidRPr="00DD2954">
              <w:t>1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rPr>
                <w:bCs/>
                <w:color w:val="000000"/>
              </w:rPr>
            </w:pPr>
            <w:r w:rsidRPr="00DD2954">
              <w:rPr>
                <w:bCs/>
                <w:color w:val="000000"/>
              </w:rPr>
              <w:t>Численность несовершеннолетних, находящихся в социально опасном положении (в том числе несовершеннолетних, проживающих в семьях, находящихся в социально опасном положении), в отношении которых органами и учреждениями системы профилактики проводилась индивидуальная профилактическая работа по решению КДНиЗП в течение отчётного периода</w:t>
            </w:r>
            <w:r w:rsidRPr="00DD2954">
              <w:rPr>
                <w:color w:val="000000"/>
              </w:rPr>
              <w:t>, всего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D2954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D2954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127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</w:rPr>
            </w:pPr>
            <w:r w:rsidRPr="00DD2954">
              <w:rPr>
                <w:bCs/>
              </w:rPr>
              <w:t>2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bCs/>
                <w:color w:val="000000"/>
                <w:sz w:val="24"/>
                <w:szCs w:val="24"/>
              </w:rPr>
              <w:t>Численность несовершеннолетних, находящихся в социально опасном положении (в том числе несовершеннолетних, проживающих в семьях, находящихся в социально опасном положении), по состоянию на конец отчетного периода</w:t>
            </w:r>
            <w:r w:rsidRPr="00DD2954">
              <w:rPr>
                <w:color w:val="000000"/>
                <w:sz w:val="24"/>
                <w:szCs w:val="24"/>
              </w:rPr>
              <w:t>, всего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53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78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D2954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</w:rPr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</w:rPr>
            </w:pPr>
            <w:r w:rsidRPr="00DD2954">
              <w:rPr>
                <w:bCs/>
              </w:rPr>
              <w:t>3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rPr>
                <w:bCs/>
                <w:color w:val="000000"/>
              </w:rPr>
            </w:pPr>
            <w:r w:rsidRPr="00DD2954">
              <w:rPr>
                <w:bCs/>
                <w:color w:val="000000"/>
              </w:rPr>
              <w:t>Из них, проживающих в семьях СОП (из строки 2)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D295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D2954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DD2954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bCs/>
              </w:rPr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  <w:r w:rsidRPr="00DD2954">
              <w:t>4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color w:val="000000"/>
                <w:sz w:val="24"/>
                <w:szCs w:val="24"/>
              </w:rPr>
              <w:t xml:space="preserve">Численность несовершеннолетних, находящихся в социально опасном положении (в том числе несовершеннолетних, проживающих в семьях, находящихся в социально опасном положении), в отношении которых органами и учреждениями системы профилактики по решению КДНиЗП прекращена индивидуальная профилактическая работа в течение отчетного периода, всего 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67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33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33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  <w:r w:rsidRPr="00DD2954">
              <w:t>5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color w:val="000000"/>
                <w:sz w:val="24"/>
                <w:szCs w:val="24"/>
              </w:rPr>
              <w:t>Из них, в связи с улучшением ситуации (из строки 5)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50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24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20</w:t>
            </w:r>
          </w:p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  <w:r w:rsidRPr="00DD2954">
              <w:t>6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DD2954">
              <w:rPr>
                <w:color w:val="000000"/>
                <w:sz w:val="24"/>
                <w:szCs w:val="24"/>
              </w:rPr>
              <w:t>Численность семей, находящихся в социально опасном положении, в отношении которых органами и учреждениями системы профилактики по решению КДНиЗП проводилась индивидуальная профилактическая работа в течение отчетного периода, всего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32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33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29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  <w:r w:rsidRPr="00DD2954">
              <w:t>7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rPr>
                <w:color w:val="000000"/>
              </w:rPr>
            </w:pPr>
            <w:r w:rsidRPr="00DD2954">
              <w:rPr>
                <w:color w:val="000000"/>
              </w:rPr>
              <w:t xml:space="preserve">Численность семей, находящихся в социально опасном положении, в отношении которых органами и учреждениями системы профилактики по </w:t>
            </w:r>
            <w:r w:rsidRPr="00DD2954">
              <w:rPr>
                <w:color w:val="000000"/>
              </w:rPr>
              <w:lastRenderedPageBreak/>
              <w:t>решению КДНиЗП проводилась индивидуальная профилактическая работа, по состоянию на конец отчетного периода (из строки 6)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23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24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  <w:r w:rsidRPr="00DD2954">
              <w:lastRenderedPageBreak/>
              <w:t>8</w:t>
            </w:r>
          </w:p>
        </w:tc>
        <w:tc>
          <w:tcPr>
            <w:tcW w:w="4722" w:type="dxa"/>
          </w:tcPr>
          <w:p w:rsidR="003D6264" w:rsidRPr="00DD2954" w:rsidRDefault="003D6264" w:rsidP="006A3B2E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DD2954">
              <w:rPr>
                <w:color w:val="000000"/>
                <w:sz w:val="24"/>
                <w:szCs w:val="24"/>
              </w:rPr>
              <w:t>Численность семей, находящихся в социально опасном положении, в отношении которых в течение отчетного периода по решению КДНиЗП прекращена индивидуальная профилактическая работа, всего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18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10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  <w:tr w:rsidR="003D6264" w:rsidRPr="00DD2954" w:rsidTr="006A3B2E">
        <w:tc>
          <w:tcPr>
            <w:tcW w:w="636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  <w:tc>
          <w:tcPr>
            <w:tcW w:w="4722" w:type="dxa"/>
          </w:tcPr>
          <w:p w:rsidR="003D6264" w:rsidRPr="00DD2954" w:rsidRDefault="003D6264" w:rsidP="006A3B2E">
            <w:pPr>
              <w:pStyle w:val="a5"/>
              <w:jc w:val="both"/>
              <w:rPr>
                <w:color w:val="000000"/>
                <w:sz w:val="24"/>
                <w:szCs w:val="24"/>
              </w:rPr>
            </w:pPr>
            <w:r w:rsidRPr="00DD2954">
              <w:rPr>
                <w:color w:val="000000"/>
                <w:sz w:val="24"/>
                <w:szCs w:val="24"/>
              </w:rPr>
              <w:t>по причине улучшения ситуации (из строки 7)</w:t>
            </w:r>
          </w:p>
        </w:tc>
        <w:tc>
          <w:tcPr>
            <w:tcW w:w="10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14</w:t>
            </w:r>
          </w:p>
        </w:tc>
        <w:tc>
          <w:tcPr>
            <w:tcW w:w="880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  <w:rPr>
                <w:sz w:val="24"/>
                <w:szCs w:val="24"/>
              </w:rPr>
            </w:pPr>
            <w:r w:rsidRPr="00DD2954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3D6264" w:rsidRPr="00DD2954" w:rsidRDefault="003D6264" w:rsidP="006A3B2E">
            <w:pPr>
              <w:pStyle w:val="a5"/>
              <w:jc w:val="both"/>
            </w:pPr>
          </w:p>
        </w:tc>
      </w:tr>
    </w:tbl>
    <w:p w:rsidR="003D6264" w:rsidRPr="00DD2954" w:rsidRDefault="003D6264" w:rsidP="003D6264">
      <w:pPr>
        <w:pStyle w:val="a5"/>
        <w:jc w:val="both"/>
      </w:pPr>
    </w:p>
    <w:p w:rsidR="003D6264" w:rsidRPr="00DD2954" w:rsidRDefault="003D6264" w:rsidP="003D6264">
      <w:pPr>
        <w:pStyle w:val="a5"/>
        <w:ind w:firstLine="708"/>
        <w:jc w:val="both"/>
      </w:pPr>
      <w:r w:rsidRPr="00DD2954">
        <w:t>Комиссиями по делам несовершеннолетних и защите их прав Туруханского района (далее - комиссии) на 01.11.2023 организована  индивидуальная профилактическая работа с  16 несовершеннолетними (в том числе</w:t>
      </w:r>
      <w:r>
        <w:t>,</w:t>
      </w:r>
      <w:r w:rsidRPr="00DD2954">
        <w:t xml:space="preserve"> в г. Игарка – 8 несовершеннолетних) по причине совершения ими правонарушений, а также</w:t>
      </w:r>
      <w:r>
        <w:t xml:space="preserve"> с</w:t>
      </w:r>
      <w:r w:rsidRPr="00DD2954">
        <w:t xml:space="preserve"> 24 семьями (в том числе</w:t>
      </w:r>
      <w:r>
        <w:t>,</w:t>
      </w:r>
      <w:r w:rsidRPr="00DD2954">
        <w:t xml:space="preserve"> в г. Игарка – 12 семей), где родители должным образом не исполняют родительские обязанности, в которых проживают 64 ребенка (в том числе</w:t>
      </w:r>
      <w:r>
        <w:t>,</w:t>
      </w:r>
      <w:r w:rsidRPr="00DD2954">
        <w:t xml:space="preserve"> в г. Игарка - 29  детей).  </w:t>
      </w:r>
    </w:p>
    <w:p w:rsidR="003D6264" w:rsidRPr="00DD2954" w:rsidRDefault="003D6264" w:rsidP="003D6264">
      <w:pPr>
        <w:pStyle w:val="a5"/>
        <w:ind w:firstLine="708"/>
        <w:jc w:val="both"/>
      </w:pPr>
      <w:r w:rsidRPr="00DD2954">
        <w:t>Из общего количества, несовершеннолетних</w:t>
      </w:r>
      <w:r>
        <w:t xml:space="preserve"> - 23</w:t>
      </w:r>
      <w:r w:rsidRPr="00DD2954">
        <w:t xml:space="preserve">, состоящих на профилактическом учете по состоянию на 01.11.2023 - </w:t>
      </w:r>
      <w:r>
        <w:t xml:space="preserve">10 являются потребителями </w:t>
      </w:r>
      <w:r w:rsidRPr="00DD2954">
        <w:t xml:space="preserve"> спиртных напитков (в том числе</w:t>
      </w:r>
      <w:r>
        <w:t>,</w:t>
      </w:r>
      <w:r w:rsidRPr="00DD2954">
        <w:t xml:space="preserve"> в г. Игарка  - 6).</w:t>
      </w:r>
    </w:p>
    <w:p w:rsidR="003D6264" w:rsidRPr="00DD2954" w:rsidRDefault="003D6264" w:rsidP="003D6264">
      <w:pPr>
        <w:pStyle w:val="a5"/>
        <w:ind w:firstLine="709"/>
        <w:jc w:val="both"/>
      </w:pPr>
      <w:r w:rsidRPr="00DD2954">
        <w:t>За 10 месяцев 2023 года в ходе проводимой социально-реабилитационной и профилактической работы с учета в связи с реабилитацией снят 31 несовершеннолетни</w:t>
      </w:r>
      <w:r>
        <w:t>й,</w:t>
      </w:r>
      <w:r w:rsidRPr="00DD2954">
        <w:t xml:space="preserve"> находящи</w:t>
      </w:r>
      <w:r>
        <w:t>й</w:t>
      </w:r>
      <w:r w:rsidRPr="00DD2954">
        <w:t>ся в социально опасном положении (в том числе</w:t>
      </w:r>
      <w:r>
        <w:t>,</w:t>
      </w:r>
      <w:r w:rsidRPr="00DD2954">
        <w:t xml:space="preserve"> в г. Игарка - 12).</w:t>
      </w:r>
    </w:p>
    <w:p w:rsidR="003D6264" w:rsidRPr="00DD2954" w:rsidRDefault="003D6264" w:rsidP="003D6264">
      <w:pPr>
        <w:pStyle w:val="a5"/>
        <w:ind w:firstLine="708"/>
        <w:jc w:val="both"/>
      </w:pPr>
      <w:r w:rsidRPr="00DD2954">
        <w:t>За 10 месяцев 2023 года повторно поставленных на учет несовершеннолетних и семей нет.</w:t>
      </w:r>
    </w:p>
    <w:p w:rsidR="003D6264" w:rsidRPr="00DD2954" w:rsidRDefault="003D6264" w:rsidP="003D6264">
      <w:pPr>
        <w:pStyle w:val="a5"/>
        <w:ind w:firstLine="708"/>
        <w:jc w:val="both"/>
      </w:pPr>
      <w:r w:rsidRPr="00DD2954">
        <w:t>За 10 месяцев 2023 года на рассмотрение в комиссию поступило 70 протоколов об административных правонарушениях (в том числе в г. Игарка - 28),  из них:</w:t>
      </w:r>
    </w:p>
    <w:p w:rsidR="003D6264" w:rsidRPr="00DD2954" w:rsidRDefault="003D6264" w:rsidP="003D6264">
      <w:pPr>
        <w:pStyle w:val="a5"/>
        <w:ind w:firstLine="708"/>
        <w:jc w:val="both"/>
      </w:pPr>
      <w:r w:rsidRPr="00DD2954">
        <w:t xml:space="preserve"> – 22 протокола  в отношении несовершеннолетних (в том числе</w:t>
      </w:r>
      <w:r>
        <w:t>,</w:t>
      </w:r>
      <w:r w:rsidRPr="00DD2954">
        <w:t xml:space="preserve"> в г. Игарка  - 10), </w:t>
      </w:r>
    </w:p>
    <w:p w:rsidR="003D6264" w:rsidRPr="00DD2954" w:rsidRDefault="003D6264" w:rsidP="003D6264">
      <w:pPr>
        <w:pStyle w:val="a5"/>
        <w:ind w:left="708"/>
        <w:jc w:val="both"/>
      </w:pPr>
      <w:r w:rsidRPr="00DD2954">
        <w:t>-  48 дел в отношении родителей (в том числе</w:t>
      </w:r>
      <w:r>
        <w:t>,</w:t>
      </w:r>
      <w:r w:rsidRPr="00DD2954">
        <w:t xml:space="preserve"> в г. Игарка  - 17),  </w:t>
      </w:r>
    </w:p>
    <w:p w:rsidR="003D6264" w:rsidRPr="00DD2954" w:rsidRDefault="003D6264" w:rsidP="003D6264">
      <w:pPr>
        <w:pStyle w:val="a5"/>
        <w:ind w:left="708"/>
        <w:jc w:val="both"/>
      </w:pPr>
      <w:r w:rsidRPr="00DD2954">
        <w:t>-  материалов в отношении иных лиц  - 1 (в том числе</w:t>
      </w:r>
      <w:r>
        <w:t>,</w:t>
      </w:r>
      <w:r w:rsidRPr="00DD2954">
        <w:t xml:space="preserve"> в г. Игарка - 1) . 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Развитие системы раннего выявления незаконного потребления спиртных напитков, наркотических средств и психотропных веществ среди обучающихся является одним из ключевых направлений деятельности системы профилактики безнадзорности и правонарушений несовершеннолетних.</w:t>
      </w:r>
    </w:p>
    <w:p w:rsidR="003D6264" w:rsidRDefault="003D6264" w:rsidP="003D6264">
      <w:pPr>
        <w:pStyle w:val="a5"/>
        <w:ind w:firstLine="708"/>
        <w:jc w:val="both"/>
      </w:pPr>
      <w:r w:rsidRPr="000758B4">
        <w:t>В образовательных организациях продолжена работа по организации социально-психологического тестирования в рамках работы по раннему выявлению незаконного потребления наркотических средств и психотропных веществ.</w:t>
      </w:r>
    </w:p>
    <w:p w:rsidR="003D6264" w:rsidRDefault="003D6264" w:rsidP="003D6264">
      <w:pPr>
        <w:pStyle w:val="a5"/>
        <w:ind w:firstLine="708"/>
        <w:jc w:val="both"/>
      </w:pPr>
      <w:r>
        <w:t>С 01.09.2023 по 24.10.2023  в  общеобразовательных организациях</w:t>
      </w:r>
    </w:p>
    <w:p w:rsidR="003D6264" w:rsidRDefault="003D6264" w:rsidP="003D6264">
      <w:pPr>
        <w:pStyle w:val="a5"/>
        <w:jc w:val="both"/>
      </w:pPr>
      <w:r>
        <w:t>Туруханского района  632  обучающихся  в  возрасте от  13 до 18 лет прошли</w:t>
      </w:r>
    </w:p>
    <w:p w:rsidR="003D6264" w:rsidRDefault="003D6264" w:rsidP="003D6264">
      <w:pPr>
        <w:pStyle w:val="a5"/>
        <w:jc w:val="both"/>
      </w:pPr>
      <w:r w:rsidRPr="000758B4">
        <w:t>социально-психологическо</w:t>
      </w:r>
      <w:r>
        <w:t>е</w:t>
      </w:r>
      <w:r w:rsidRPr="000758B4">
        <w:t xml:space="preserve"> тестировани</w:t>
      </w:r>
      <w:r>
        <w:t>е.</w:t>
      </w:r>
    </w:p>
    <w:p w:rsidR="003D6264" w:rsidRDefault="003D6264" w:rsidP="003D6264">
      <w:pPr>
        <w:pStyle w:val="a5"/>
        <w:ind w:firstLine="708"/>
        <w:jc w:val="both"/>
      </w:pPr>
      <w:r w:rsidRPr="000758B4">
        <w:t xml:space="preserve"> </w:t>
      </w:r>
      <w:r>
        <w:t>Р</w:t>
      </w:r>
      <w:r w:rsidRPr="000758B4">
        <w:t xml:space="preserve">езультаты тестирования, </w:t>
      </w:r>
      <w:r>
        <w:t>учитываются при планировании дальнейшей профилактической работы с обучающимися совместно с КГБУЗ «Туруханская РБ», КГБУЗ «Игарская ГБ» и ОМВД России по Туруханскому району в учетом выявленных факторов риска наркотизации.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Действенной мерой по выявлению фактов вовлечения несовершеннолетних в преступную деятельность, связанную с незаконным оборотом наркотических средств, предупреждению наркомании среди несовершеннолетних является проведение межведомственных комплексных оперативно-профилактических операций антинаркотической направленности («Дети России», «Молодежь выбирает жизнь!» и др.).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Одной из причин преступности несовершеннолетних являются дефекты воспитания, следовательно, необходимо усиление мер по оказанию подросткам социальной и правовой помощи при активном участии в этом процессе родителей и других социально значимых взрослых</w:t>
      </w:r>
      <w:r>
        <w:t xml:space="preserve"> (наставников)</w:t>
      </w:r>
      <w:r w:rsidRPr="000758B4">
        <w:t>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В этой связи одним из важнейших направлений профилактической деятельности является формирование эффективной системы предупреждения подростковой преступности, совершенствование форм и методов индивидуально-профилактической и социально-реабилитационной работы, поиск новых моделей и методик.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С 2012 года в Туруханском районе реализуется проект по созданию предпрофильных классов правоохранительной направленности, предусматривающий в том числе сотрудничество образовательных организаций с иными органами системы профилактики по вопросам профилактики правонарушений несовершеннолетних, защиты их прав, организации и проведения совместной просветительской и образовательной деятельности, профессиональной ориентации учащихся общеобразовательных организаций,  организация их досуга и занятости, дополнительного образования.</w:t>
      </w:r>
    </w:p>
    <w:p w:rsidR="003D6264" w:rsidRPr="000758B4" w:rsidRDefault="003D6264" w:rsidP="003D6264">
      <w:pPr>
        <w:pStyle w:val="a5"/>
        <w:ind w:firstLine="708"/>
        <w:jc w:val="both"/>
        <w:rPr>
          <w:i/>
        </w:rPr>
      </w:pPr>
      <w:r w:rsidRPr="000758B4">
        <w:t>Ежегодно пров</w:t>
      </w:r>
      <w:r>
        <w:t>одимые в крае и в районе акции «</w:t>
      </w:r>
      <w:r w:rsidRPr="000758B4">
        <w:t>Досуг</w:t>
      </w:r>
      <w:r>
        <w:t>»</w:t>
      </w:r>
      <w:r w:rsidRPr="000758B4">
        <w:t xml:space="preserve">, </w:t>
      </w:r>
      <w:r>
        <w:t>«</w:t>
      </w:r>
      <w:r w:rsidRPr="000758B4">
        <w:t>Трудовое лето</w:t>
      </w:r>
      <w:r>
        <w:t>»</w:t>
      </w:r>
      <w:r w:rsidRPr="000758B4">
        <w:t xml:space="preserve"> способствуют увеличению числа подростков, состоящих на учете в комиссии, вовлеченных в организованные формы занятости</w:t>
      </w:r>
      <w:r w:rsidRPr="000758B4">
        <w:rPr>
          <w:i/>
        </w:rPr>
        <w:t xml:space="preserve">. 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Продолжается системная работа по профилактике жестокого обращения с детьми в семье и оказанию психологической помощи детям, пострадавшим от преступных посягательств.</w:t>
      </w:r>
    </w:p>
    <w:p w:rsidR="003D6264" w:rsidRDefault="003D6264" w:rsidP="003D6264">
      <w:pPr>
        <w:pStyle w:val="a5"/>
        <w:ind w:firstLine="708"/>
        <w:jc w:val="both"/>
      </w:pPr>
      <w:r w:rsidRPr="000758B4">
        <w:t>Таким образом, применяемые технологии и методики работы по предупреждению правонарушений несовершеннолетних во многом способствуют укреплению правопорядка.</w:t>
      </w:r>
    </w:p>
    <w:p w:rsidR="003D6264" w:rsidRPr="000758B4" w:rsidRDefault="003D6264" w:rsidP="003D6264">
      <w:pPr>
        <w:pStyle w:val="a5"/>
        <w:ind w:firstLine="708"/>
        <w:jc w:val="both"/>
      </w:pPr>
    </w:p>
    <w:p w:rsidR="003D6264" w:rsidRPr="000758B4" w:rsidRDefault="003D6264" w:rsidP="003D6264">
      <w:pPr>
        <w:pStyle w:val="a5"/>
        <w:jc w:val="center"/>
      </w:pPr>
      <w:r w:rsidRPr="000758B4">
        <w:t>3. ЦЕЛЬ И ЗАДАЧИ , ОЖИДАЕМЫЕ РЕЗУЛЬТАТЫ</w:t>
      </w:r>
    </w:p>
    <w:p w:rsidR="003D6264" w:rsidRDefault="003D6264" w:rsidP="003D6264">
      <w:pPr>
        <w:pStyle w:val="a5"/>
        <w:jc w:val="center"/>
      </w:pPr>
      <w:r w:rsidRPr="000758B4">
        <w:t>РЕАЛИЗАЦИИ КОМПЛЕКСА ДОПОЛНИТЕЛЬНЫХ МЕР</w:t>
      </w:r>
    </w:p>
    <w:p w:rsidR="003D6264" w:rsidRDefault="003D6264" w:rsidP="003D6264">
      <w:pPr>
        <w:pStyle w:val="a5"/>
        <w:ind w:firstLine="708"/>
        <w:jc w:val="both"/>
      </w:pPr>
    </w:p>
    <w:p w:rsidR="003D6264" w:rsidRPr="000758B4" w:rsidRDefault="003D6264" w:rsidP="003D6264">
      <w:pPr>
        <w:pStyle w:val="a5"/>
        <w:ind w:firstLine="708"/>
        <w:jc w:val="both"/>
      </w:pPr>
      <w:r w:rsidRPr="000758B4">
        <w:t>3.1. Целью Комплекса дополнительных мер является комплексное решение проблемы профилактики безнадзорности, насилия и жестокого обращения в отношении детей, правонарушений несовершеннолетних, их социальной интеграции в современном обществе, формирования у них готовности к саморазвитию, самоопределению и ответственному отношению к своей жизни.</w:t>
      </w:r>
    </w:p>
    <w:p w:rsidR="003D6264" w:rsidRPr="000758B4" w:rsidRDefault="003D6264" w:rsidP="003D6264">
      <w:pPr>
        <w:pStyle w:val="a5"/>
        <w:ind w:firstLine="708"/>
        <w:jc w:val="both"/>
      </w:pPr>
      <w:r w:rsidRPr="000758B4">
        <w:t>3.2. Достижение поставленной цели Комплекса дополнительных мер осуществляется посредством решения следующих задач:</w:t>
      </w:r>
    </w:p>
    <w:p w:rsidR="003D6264" w:rsidRPr="009F120F" w:rsidRDefault="003D6264" w:rsidP="003D62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120F">
        <w:rPr>
          <w:sz w:val="28"/>
          <w:szCs w:val="28"/>
        </w:rPr>
        <w:t>1) 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деятельность.</w:t>
      </w:r>
    </w:p>
    <w:p w:rsidR="003D6264" w:rsidRPr="009F120F" w:rsidRDefault="003D6264" w:rsidP="003D6264">
      <w:pPr>
        <w:pStyle w:val="a5"/>
        <w:ind w:firstLine="708"/>
        <w:jc w:val="both"/>
      </w:pPr>
      <w:r w:rsidRPr="009F120F">
        <w:t>2) Совершенствование имеющихся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в том числе информационной, социальную реабилитацию, адаптацию.</w:t>
      </w:r>
    </w:p>
    <w:p w:rsidR="003D6264" w:rsidRPr="009F120F" w:rsidRDefault="003D6264" w:rsidP="003D62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120F">
        <w:rPr>
          <w:sz w:val="28"/>
          <w:szCs w:val="28"/>
        </w:rPr>
        <w:t>3) 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среде.</w:t>
      </w:r>
    </w:p>
    <w:p w:rsidR="003D6264" w:rsidRPr="009F120F" w:rsidRDefault="003D6264" w:rsidP="003D6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20F">
        <w:rPr>
          <w:sz w:val="28"/>
          <w:szCs w:val="28"/>
        </w:rPr>
        <w:t>4) Просвещение родителей и работа со взрослым населением по формированию атмосферы нетерпимости в обществе к правонарушениям и преступлениям, совершаемым несовершеннолетними и в их отношении.</w:t>
      </w:r>
    </w:p>
    <w:p w:rsidR="003D6264" w:rsidRPr="00ED08DB" w:rsidRDefault="003D6264" w:rsidP="003D6264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9F120F">
        <w:rPr>
          <w:sz w:val="28"/>
          <w:szCs w:val="28"/>
        </w:rPr>
        <w:t>5) Совершенствование механизмов управления в системе профилактики безнадзорности и правонарушений несовершеннолетних, повышение эффективности межведомственно</w:t>
      </w:r>
      <w:r>
        <w:rPr>
          <w:sz w:val="28"/>
          <w:szCs w:val="28"/>
        </w:rPr>
        <w:t>й профилактической деятельности, в том числе о</w:t>
      </w:r>
      <w:r w:rsidRPr="00ED08DB">
        <w:rPr>
          <w:sz w:val="28"/>
          <w:szCs w:val="28"/>
        </w:rPr>
        <w:t>рганизация и обеспечение методической поддержки органов и учреждений системы профилактики безнадзорности и правонарушений несовершеннолетних.</w:t>
      </w:r>
    </w:p>
    <w:p w:rsidR="003D6264" w:rsidRDefault="003D6264" w:rsidP="003D6264">
      <w:pPr>
        <w:pStyle w:val="a5"/>
        <w:ind w:firstLine="708"/>
        <w:jc w:val="both"/>
      </w:pPr>
      <w:r w:rsidRPr="000758B4">
        <w:t>3.3. Показатели результативности Комплекса дополнительных мер:</w:t>
      </w:r>
    </w:p>
    <w:p w:rsidR="003D6264" w:rsidRPr="00C06EEF" w:rsidRDefault="003D6264" w:rsidP="003D6264">
      <w:pPr>
        <w:ind w:firstLine="708"/>
        <w:jc w:val="both"/>
      </w:pPr>
      <w:r w:rsidRPr="00C06EEF">
        <w:rPr>
          <w:sz w:val="28"/>
          <w:szCs w:val="28"/>
        </w:rPr>
        <w:t>- сокращение количества преступлений, совершенных несовершеннолетними, ежегодно на 5%;</w:t>
      </w:r>
    </w:p>
    <w:p w:rsidR="003D6264" w:rsidRPr="00C06EEF" w:rsidRDefault="003D6264" w:rsidP="003D6264">
      <w:pPr>
        <w:jc w:val="both"/>
      </w:pPr>
      <w:r>
        <w:rPr>
          <w:sz w:val="28"/>
          <w:szCs w:val="28"/>
        </w:rPr>
        <w:tab/>
      </w:r>
      <w:r w:rsidRPr="00C06EEF">
        <w:rPr>
          <w:sz w:val="28"/>
          <w:szCs w:val="28"/>
        </w:rPr>
        <w:t>- сокращение количества несовершеннолетних, состоящих на внутришкольных профилактических учётах, на учётах в ПДН ОМВД, КДН</w:t>
      </w:r>
      <w:r>
        <w:rPr>
          <w:sz w:val="28"/>
          <w:szCs w:val="28"/>
        </w:rPr>
        <w:t>иЗП,</w:t>
      </w:r>
      <w:r w:rsidRPr="00C06EEF">
        <w:rPr>
          <w:sz w:val="28"/>
          <w:szCs w:val="28"/>
        </w:rPr>
        <w:t xml:space="preserve"> ежегодно на 5%; </w:t>
      </w:r>
    </w:p>
    <w:p w:rsidR="003D6264" w:rsidRPr="00CA59B9" w:rsidRDefault="003D6264" w:rsidP="003D6264">
      <w:pPr>
        <w:ind w:firstLine="708"/>
        <w:jc w:val="both"/>
        <w:rPr>
          <w:b/>
        </w:rPr>
      </w:pPr>
      <w:r w:rsidRPr="00CA59B9">
        <w:rPr>
          <w:sz w:val="28"/>
          <w:szCs w:val="28"/>
        </w:rPr>
        <w:t xml:space="preserve">- увеличение количества </w:t>
      </w:r>
      <w:r w:rsidRPr="00CA59B9">
        <w:rPr>
          <w:rStyle w:val="FontStyle12"/>
          <w:b w:val="0"/>
          <w:sz w:val="28"/>
          <w:szCs w:val="28"/>
        </w:rPr>
        <w:t>несовершеннолетних, занятых в кружках и секциях</w:t>
      </w:r>
      <w:r>
        <w:rPr>
          <w:rStyle w:val="FontStyle12"/>
          <w:b w:val="0"/>
          <w:sz w:val="28"/>
          <w:szCs w:val="28"/>
        </w:rPr>
        <w:t xml:space="preserve">, </w:t>
      </w:r>
      <w:r w:rsidRPr="00C06EEF">
        <w:rPr>
          <w:sz w:val="28"/>
          <w:szCs w:val="28"/>
        </w:rPr>
        <w:t xml:space="preserve"> ежегодно</w:t>
      </w:r>
      <w:r w:rsidRPr="00CA59B9">
        <w:rPr>
          <w:rStyle w:val="FontStyle12"/>
          <w:b w:val="0"/>
          <w:sz w:val="28"/>
          <w:szCs w:val="28"/>
        </w:rPr>
        <w:t xml:space="preserve"> на  5%;</w:t>
      </w:r>
    </w:p>
    <w:p w:rsidR="003D6264" w:rsidRPr="00CA59B9" w:rsidRDefault="003D6264" w:rsidP="003D6264">
      <w:pPr>
        <w:pStyle w:val="a5"/>
        <w:ind w:firstLine="708"/>
        <w:jc w:val="both"/>
      </w:pPr>
      <w:r w:rsidRPr="00CA59B9">
        <w:t>- увеличение количества несовершеннолетних, участвующих в молодёжных общественных организациях, в спортивных и культурно-массовых мероприятиях</w:t>
      </w:r>
      <w:r w:rsidRPr="002D1228">
        <w:t>, ежегодно</w:t>
      </w:r>
      <w:r w:rsidRPr="00CA59B9">
        <w:t xml:space="preserve"> на 5%.</w:t>
      </w:r>
    </w:p>
    <w:p w:rsidR="003D6264" w:rsidRPr="002D1228" w:rsidRDefault="003D6264" w:rsidP="003D6264">
      <w:pPr>
        <w:pStyle w:val="a5"/>
      </w:pPr>
    </w:p>
    <w:p w:rsidR="003D6264" w:rsidRPr="008C09D4" w:rsidRDefault="003D6264" w:rsidP="003D6264">
      <w:pPr>
        <w:autoSpaceDE w:val="0"/>
        <w:autoSpaceDN w:val="0"/>
        <w:adjustRightInd w:val="0"/>
        <w:jc w:val="center"/>
        <w:outlineLvl w:val="1"/>
      </w:pPr>
      <w:r w:rsidRPr="002D1228">
        <w:rPr>
          <w:sz w:val="28"/>
          <w:szCs w:val="28"/>
        </w:rPr>
        <w:t>4. МЕРОПРИЯТИЯ КОМПЛЕКСА ДОПОЛНИТЕЛЬНЫХ МЕР</w:t>
      </w:r>
    </w:p>
    <w:p w:rsidR="003D6264" w:rsidRPr="008C09D4" w:rsidRDefault="003D6264" w:rsidP="003D6264">
      <w:pPr>
        <w:autoSpaceDE w:val="0"/>
        <w:autoSpaceDN w:val="0"/>
        <w:adjustRightInd w:val="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3"/>
        <w:gridCol w:w="2761"/>
        <w:gridCol w:w="992"/>
        <w:gridCol w:w="2551"/>
      </w:tblGrid>
      <w:tr w:rsidR="003D6264" w:rsidRPr="008C09D4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N п/п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Мероприятие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>
              <w:t>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Сроки реализации (годы)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Ожидаемые результаты</w:t>
            </w:r>
          </w:p>
        </w:tc>
      </w:tr>
      <w:tr w:rsidR="003D6264" w:rsidRPr="008C09D4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C09D4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8C09D4">
              <w:t>5</w:t>
            </w:r>
          </w:p>
        </w:tc>
      </w:tr>
      <w:tr w:rsidR="003D6264" w:rsidRPr="009F120F" w:rsidTr="006A3B2E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20F">
              <w:rPr>
                <w:b/>
              </w:rPr>
              <w:t>Задача 1.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деятельность.</w:t>
            </w:r>
          </w:p>
          <w:p w:rsidR="003D6264" w:rsidRPr="009F120F" w:rsidRDefault="003D6264" w:rsidP="006A3B2E">
            <w:pPr>
              <w:pStyle w:val="a5"/>
              <w:ind w:firstLine="708"/>
              <w:jc w:val="both"/>
              <w:rPr>
                <w:b/>
                <w:sz w:val="24"/>
                <w:szCs w:val="24"/>
              </w:rPr>
            </w:pP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Реализация </w:t>
            </w:r>
            <w:r>
              <w:t xml:space="preserve">комплекса </w:t>
            </w:r>
            <w:r w:rsidRPr="009F120F">
              <w:t>мероприятий</w:t>
            </w:r>
            <w:r>
              <w:t xml:space="preserve"> (акции, уроки мужества, смотры песни и строя, мероприятия по проведению  памятных исторических дат)</w:t>
            </w:r>
            <w:r w:rsidRPr="009F120F">
              <w:t>, направленных на патриотическое воспитание несовершеннолетних</w:t>
            </w:r>
            <w:r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2D1228" w:rsidRDefault="003D6264" w:rsidP="006A3B2E">
            <w:pPr>
              <w:autoSpaceDE w:val="0"/>
              <w:autoSpaceDN w:val="0"/>
              <w:adjustRightInd w:val="0"/>
            </w:pPr>
            <w:r w:rsidRPr="002D1228">
              <w:t xml:space="preserve">Управление образования администрации Туруханского района (образовательные организации района),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2D1228" w:rsidRDefault="003D6264" w:rsidP="006A3B2E">
            <w:pPr>
              <w:autoSpaceDE w:val="0"/>
              <w:autoSpaceDN w:val="0"/>
              <w:adjustRightInd w:val="0"/>
            </w:pPr>
            <w:r w:rsidRPr="002D1228">
              <w:t>управление культуры и молодёжной политики (подведомственные учреждения: МКУ ДО ДТ «Островок», МКУ ДО ЦДТ «Аист»,</w:t>
            </w:r>
          </w:p>
          <w:p w:rsidR="003D6264" w:rsidRPr="002D1228" w:rsidRDefault="003D6264" w:rsidP="006A3B2E">
            <w:pPr>
              <w:autoSpaceDE w:val="0"/>
              <w:autoSpaceDN w:val="0"/>
              <w:adjustRightInd w:val="0"/>
            </w:pPr>
            <w:r w:rsidRPr="002D1228">
              <w:t>МКУК «Библиотека г. Игарки», МКУ «Молодёжный центр Туруханского района», МБКДУ «Туруханский РДК», МКУК «ТМЦИБС»</w:t>
            </w:r>
            <w:r>
              <w:t>)</w:t>
            </w:r>
          </w:p>
          <w:p w:rsidR="003D6264" w:rsidRPr="002D1228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Развитие системы патриотического воспитания. Ежегодное проведение не менее 20 патриотических акций и мероприятий, посвященных памятным датам, в том числе, с участием несовершеннолетних состоящих на учете в комиссиях по делам несовершеннолетних и защите их прав.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Создание и функционирование в муниципальных общеобразовательных организациях классов правоохранительной направленности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</w:t>
            </w:r>
            <w:r>
              <w:t>,</w:t>
            </w:r>
            <w:r w:rsidRPr="009F120F">
              <w:t xml:space="preserve">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</w:t>
            </w:r>
            <w:r>
              <w:t>министрации Туруханского района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Создание и обеспечение деятельности классов правоохранительной направленности </w:t>
            </w:r>
            <w:r>
              <w:t xml:space="preserve">не менее, чем </w:t>
            </w:r>
            <w:r w:rsidRPr="009F120F">
              <w:t xml:space="preserve">в </w:t>
            </w:r>
            <w:r>
              <w:t>1</w:t>
            </w:r>
            <w:r w:rsidRPr="009F120F">
              <w:t xml:space="preserve"> общеобразовательн</w:t>
            </w:r>
            <w:r>
              <w:t>ой</w:t>
            </w:r>
            <w:r w:rsidRPr="009F120F">
              <w:t xml:space="preserve"> организаци</w:t>
            </w:r>
            <w:r>
              <w:t>и</w:t>
            </w:r>
            <w:r w:rsidRPr="009F120F">
              <w:t xml:space="preserve"> Туруханского района</w:t>
            </w:r>
            <w:r>
              <w:t xml:space="preserve"> (МКОУ «Туруханская СШ № 1»)</w:t>
            </w:r>
            <w:r w:rsidRPr="009F120F">
              <w:t>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Проведение </w:t>
            </w:r>
            <w:r>
              <w:t>комплекса мероприятий (конкурсы, научно-практические конференции, олимпиады, проектная деятельность), направленные</w:t>
            </w:r>
            <w:r w:rsidRPr="009F120F">
              <w:t xml:space="preserve"> на развитие у обучающихся мотивации к познавательной, творческой деятельности и освоение социально одобряемых форм поведения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</w:t>
            </w:r>
            <w:r>
              <w:t xml:space="preserve">министрации Туруханского района,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у</w:t>
            </w:r>
            <w:r w:rsidRPr="009F120F">
              <w:t>правление культуры и молодежной политики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Ежегодно охват не менее 1000 обучающихся общеобразовательных организаций.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работы культурно-досуговых формирований (клубов, кружков) для детей до 14 лет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культуры и молодежной политики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работы не менее 82 культурно-досуговых формирований (клубов, кружков) с числом участников не менее 1200 человек.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Реализация краевого проекта «Библиотечное лето»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культуры и молодежной политики</w:t>
            </w:r>
            <w:r>
              <w:t xml:space="preserve"> (</w:t>
            </w:r>
            <w:r w:rsidRPr="009F120F">
              <w:t xml:space="preserve">МКУК «Библиотека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г. Игарки», МКУК «ТМЦИБС»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досуговой занятости детей в летний период, привлечение их к чтению.  Ох</w:t>
            </w:r>
            <w:r>
              <w:t>ват участников проекта – более 800</w:t>
            </w:r>
            <w:r w:rsidRPr="009F120F">
              <w:t xml:space="preserve">  человек ежегодно.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34621A" w:rsidRDefault="003D6264" w:rsidP="006A3B2E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ежегодных Всероссийских спортивных соревнований школьников «Президентские состязания», Всероссийских спортивных игр школьников «Президентские спортивные игры» («Школьная спортивная лига»)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Охват соревнованиями не менее 60% обучающихся, состоящих на учете в комиссиях делам несовершеннолетних и органах внутренних дел.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Организация правового просвещения несовершеннолетних, формирование правовой культуры несовершеннолетних и их родителей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</w:t>
            </w:r>
            <w:r>
              <w:t xml:space="preserve">министрации Туруханского района,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у</w:t>
            </w:r>
            <w:r w:rsidRPr="009F120F">
              <w:t>правление культуры и молодежной политики,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КГБУ СО «КЦСОН «Туруханский»,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Ежегодное участие не менее 500 несовершеннолетних в мероприятиях, направленных на формирование правовой культуры, повышение информированности детей и родителей в области правового просвещения и воспитания, о правах ребенка и обязанностях родителей, содействие формированию социального здоровья семьи, организация совместного досуга детей и родителей.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Проведение культурно-просветительских мероприятий для несовершеннолетних правонарушителей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2D1228" w:rsidRDefault="003D6264" w:rsidP="006A3B2E">
            <w:pPr>
              <w:autoSpaceDE w:val="0"/>
              <w:autoSpaceDN w:val="0"/>
              <w:adjustRightInd w:val="0"/>
            </w:pPr>
            <w:r w:rsidRPr="002D1228">
              <w:t xml:space="preserve">Управление образования администрации Туруханского района (образовательные организации района),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2D1228">
              <w:t>управление культуры и молодёжной политики</w:t>
            </w:r>
            <w:r>
              <w:t>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ОМВД России по Туруханскому району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ежегодно не менее 10 мероприятий с охватом не менее 30 несовершеннолетних, состоящих на различных видах учета.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«Международного дня детского телефона доверия»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КГБУ СО «КЦСОН «Туруханский»,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администрации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Раннее выявление фактов нарушений прав ребенка, формирование системы помощи семье и детям.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1</w:t>
            </w:r>
            <w:r>
              <w:t>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межведомственного мероприятия «</w:t>
            </w:r>
            <w:r w:rsidRPr="009F120F">
              <w:rPr>
                <w:rFonts w:ascii="TimesNewRomanPSMT" w:hAnsi="TimesNewRomanPSMT" w:cs="TimesNewRomanPSMT"/>
              </w:rPr>
              <w:t>Правовая гостиная»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КГБУ СО «Социально-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реабилитационный центр для несовершеннолетних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34621A">
              <w:t xml:space="preserve">«Забота», </w:t>
            </w:r>
          </w:p>
          <w:p w:rsidR="003D6264" w:rsidRPr="0034621A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  <w:r w:rsidRPr="009F120F">
              <w:rPr>
                <w:rFonts w:ascii="TimesNewRomanPSMT" w:hAnsi="TimesNewRomanPSMT" w:cs="TimesNewRomanPSMT"/>
              </w:rPr>
              <w:t xml:space="preserve"> </w:t>
            </w:r>
            <w:r w:rsidRPr="0038150E">
              <w:rPr>
                <w:rFonts w:ascii="TimesNewRomanPSMT" w:hAnsi="TimesNewRomanPSMT" w:cs="TimesNewRomanPSMT"/>
                <w:sz w:val="22"/>
                <w:szCs w:val="22"/>
              </w:rPr>
              <w:t>(ноябрь)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Ежегодное проведение мероприятия с охватом 100%  семей, состоящих на учете как находящихся в социально опасном положении. 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профессиональной ориентации несовершеннолетних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КГКУ «ЦЗН Туруханского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Оказание профориентационных услуг  несовершеннолетним гражданам. 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Охват не менее 150 несовершеннолетних граждан ежегодно, принявших участие в профориентационных акциях.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Организация временной занятости несовершеннолетних граждан в возрасте от 14 до 18 лет в свободное от учебы время, </w:t>
            </w:r>
            <w:r>
              <w:t xml:space="preserve">в том числе в летний период, </w:t>
            </w:r>
            <w:r w:rsidRPr="009F120F">
              <w:t>с приоритетным трудоустройством подростков из семей, находящихся в трудной жизненной ситуации, социально опасном положении.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C9240B">
              <w:t>КГКУ «ЦЗН Туруханского района»</w:t>
            </w:r>
            <w:r>
              <w:t>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2D1228">
              <w:t>управление культуры и молодёжной политики</w:t>
            </w:r>
            <w:r>
              <w:t>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jc w:val="both"/>
            </w:pPr>
            <w:r>
              <w:t xml:space="preserve">Территориальное </w:t>
            </w:r>
            <w:r w:rsidRPr="0045207F">
              <w:t>управление администрации Туруханского района</w:t>
            </w:r>
            <w:r>
              <w:t xml:space="preserve">, </w:t>
            </w:r>
          </w:p>
          <w:p w:rsidR="003D6264" w:rsidRDefault="003D6264" w:rsidP="006A3B2E">
            <w:pPr>
              <w:jc w:val="both"/>
            </w:pPr>
            <w:r>
              <w:t xml:space="preserve"> </w:t>
            </w:r>
          </w:p>
          <w:p w:rsidR="003D6264" w:rsidRPr="0045207F" w:rsidRDefault="003D6264" w:rsidP="006A3B2E">
            <w:pPr>
              <w:jc w:val="both"/>
              <w:rPr>
                <w:sz w:val="28"/>
                <w:szCs w:val="28"/>
              </w:rPr>
            </w:pPr>
            <w:r>
              <w:t>Борский, Вороговский, Верхнеимбатский, Зотинский, сельсоветы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34621A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Трудоустройство 100% несовершеннолетних граждан в возрасте от 14 до 18 лет, обратившихся в службу занятости населения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Организация летнего отдыха и оздоровления несовершеннолетних, в том числе состоящих на различных видах учета, проживающих в многодетных семьях, семьях </w:t>
            </w:r>
            <w:r>
              <w:t xml:space="preserve"> </w:t>
            </w:r>
            <w:r w:rsidRPr="009F120F">
              <w:t>находящихся в трудной жизненной ситуации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администрации Туруханского района,  МБУ СО «КЦСОН «Туруханский»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отдыха и оздоровления детей в ле</w:t>
            </w:r>
            <w:r>
              <w:t>тний период с охватом не менее 8</w:t>
            </w:r>
            <w:r w:rsidRPr="009F120F">
              <w:t xml:space="preserve">00 несовершеннолетних.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Реализация краевого инфраструктурного проекта «Территория инициативной молодежи «Юниор»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культуры и молодёжн</w:t>
            </w:r>
            <w:r>
              <w:t>ой политики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Ежегодное участие в проекте 10% несовершеннолетних, находящихся в трудной жизненной ситуации или социально опасном положении.</w:t>
            </w:r>
          </w:p>
        </w:tc>
      </w:tr>
      <w:tr w:rsidR="003D6264" w:rsidRPr="009F120F" w:rsidTr="006A3B2E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  <w:jc w:val="center"/>
            </w:pPr>
            <w:r w:rsidRPr="009F120F">
              <w:rPr>
                <w:b/>
              </w:rPr>
              <w:t>Задача 2</w:t>
            </w:r>
            <w:r w:rsidRPr="009F120F">
              <w:t xml:space="preserve">. </w:t>
            </w:r>
            <w:r w:rsidRPr="009F120F">
              <w:rPr>
                <w:b/>
              </w:rPr>
              <w:t>Совершенствование имеющихся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в том числе информац</w:t>
            </w:r>
            <w:r>
              <w:rPr>
                <w:b/>
              </w:rPr>
              <w:t xml:space="preserve">ионной, социальную реабилитацию и </w:t>
            </w:r>
            <w:r w:rsidRPr="009F120F">
              <w:rPr>
                <w:b/>
              </w:rPr>
              <w:t xml:space="preserve"> адаптацию.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работы служб медиации как технологии разрешения конфликтов среди учащихся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адм</w:t>
            </w:r>
            <w:r>
              <w:t>инистрации Туруханского района (</w:t>
            </w:r>
            <w:r w:rsidRPr="009F120F">
              <w:t>общеобразовательные организации Туруханского района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Функционирование служб медиации в 14 общеобразовательных организациях. Количество проведенных примирительных процедур – не менее 50% от общего количества конфликтных ситуаций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в образовательных организациях акции «Единый урок по безопасности в сети Интернет», мероприятий по предупреждению фактов вовлечения несовершеннолетних в группы суицидальной направленности посредством сети Интернет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Управление образования администрации Туруханского района, ОМВД России по Туруханскому району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Ежегодный охват не менее 1500 обучающихся мероприятиями «Единого урока безопасности» общеобразовательных организаций в целях предупреждения суицидального поведения несовершеннолетних.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психолого-педагогического сопровождения образовательного процесса в образовательных организациях в части взаимодействия с родителями по вопросам профилактики аддиктивного, суицидального поведения, жестокого обращения и насилия в семье, просвещение родителей в области педагогики, детской психологии и возрастной физиологии. Пропаганда традиционных семейных ценностей, формирование позитивного имиджа приемных, многодетных семей, престижа ответственного родительства, формирование устойчивых моделей воспитания детей без применения насилия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администрации Туруханского района</w:t>
            </w:r>
            <w:r>
              <w:t xml:space="preserve"> (</w:t>
            </w:r>
            <w:r w:rsidRPr="009F120F">
              <w:t>общеобразовательные организации Туруханского района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Информирование родителей (законных представителей) обучающихся по вопросам профилактики аддиктивного, суицидального поведения, жестокого обращения и насилия в семье. Продвижение в обществе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отношению к детям.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Внедрение новых реабилитационных технологий индивидуального психологического сопровождения несовершеннолетних, осужденных без изоляции от общества и их ближайшего окружения, вовлечению в мероприятия культурного досуга, трудовой занятости, в систему дополнительного образования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Туруханский МФ ФКУ УИИ ГУФСИН России по Красноярскому краю, 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Разработка и внедрение модели психологического сопровождения несовершеннолетних, которым судом назначено наказание, не связанное с лишением свободы. Снижение уровня повторной преступности среди несовершеннолетних, прошедших программу индивидуального психологического сопровождения, на 5% ежегодно.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Развитие системы наставничества в работе с несовершеннолетними, в отношении которых органами и учреждениями системы профилактики  безнадзорности и правонарушений несовершеннолетних проводится индивидуальная профилактическая работа, в том числе находящихся в социально опасном положении.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О</w:t>
            </w:r>
            <w:r w:rsidRPr="009F120F">
              <w:t>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Эффективное решение проблем детской безнадзорности, снижение уровня правонарушений и преступлений, совершаемых несовершенно</w:t>
            </w:r>
            <w:r>
              <w:t>л</w:t>
            </w:r>
            <w:r w:rsidRPr="009F120F">
              <w:t>етними</w:t>
            </w:r>
          </w:p>
        </w:tc>
      </w:tr>
      <w:tr w:rsidR="003D6264" w:rsidRPr="009F120F" w:rsidTr="006A3B2E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120F">
              <w:rPr>
                <w:b/>
              </w:rPr>
              <w:t>Задача 3. 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среде.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  <w:outlineLvl w:val="2"/>
            </w:pP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социально-психологического тестирования лиц, обучающихся в общеобразовательных организациях, с целью раннего выявления несовершеннолетних лиц, употребляющих наркотические средства без назначения врача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образования администрации Туруханского ра</w:t>
            </w:r>
            <w:r>
              <w:t>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Охват социально-психолог</w:t>
            </w:r>
            <w:r>
              <w:t xml:space="preserve">ическим тестированием не </w:t>
            </w:r>
            <w:r w:rsidRPr="00C323B2">
              <w:t>менее 600 обучающихся.</w:t>
            </w:r>
            <w:r w:rsidRPr="009F120F">
              <w:t xml:space="preserve"> 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межведомственных антинаркотических акций: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«Молодежь выбирает жизнь!»;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«Живи здорово!»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культуры и молодёжной политики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Доведение до сознания опасности употребления наркотиков, формирования здорового образа жизни. Привлечение не менее 1500 несовершеннолетних и молодежи в год к профилактическим акциям по формированию здорового образа жизни.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в образовательных организациях района встреч врача-нарколога  по вопросам профилактики наркопотребления в подростковой среде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КГБУЗ «Туруханская РБ»,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КГБУЗ «Игарская городская больница»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Пропаганда здорового образа жизни среди несовер</w:t>
            </w:r>
            <w:r>
              <w:t>шеннолетних с охватом не менее 6</w:t>
            </w:r>
            <w:r w:rsidRPr="009F120F">
              <w:t>00 обучающихся в год.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комплекса оперативно-профилактических мероприятий «Профилактика», направленных на предотвращение повторных правонарушений несовершеннолетних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Туруханский МФ ФКУ УИИ ГУФСИН России по Красноярскому краю</w:t>
            </w:r>
            <w:hyperlink w:anchor="Par418" w:history="1"/>
            <w:r w:rsidRPr="009F120F">
              <w:t xml:space="preserve">, 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не менее 2 мероприятий в год, 100% охват несовершеннолетних, состоящих на различных видах учетах.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комплекса оперативно-профилактических меропр</w:t>
            </w:r>
            <w:r>
              <w:t>иятий «Твой выбор», направленных</w:t>
            </w:r>
            <w:r w:rsidRPr="009F120F">
              <w:t xml:space="preserve"> на предупреждение групповой преступности несовершеннолетних, предотвращение вовлечения их в деструктивную деятельность, проникновение в подростковую среду экстремистской идеологии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Туруханский МФ ФКУ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УИИ ГУФСИН России по Красноярскому краю</w:t>
            </w:r>
            <w:hyperlink w:anchor="Par418" w:history="1"/>
            <w:r w:rsidRPr="009F120F">
              <w:t xml:space="preserve">, 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не менее 2 мероприятий в год, 100% охват несовершеннолетних, состоящих на различных видах учетах.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мероприятий с несовершеннолетними -осужденными в рамках профилактики криминальной субкультуры в среде несовершеннолетних при взаимодействии с учреждениями системы профилактики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Туруханский МФ ФКУ УИИ ГУФСИН России по Красноярскому краю,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не менее 2 мероприятий в год, 100% охват несовершеннолетних, состоящих на учетах в органах внутренних дел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Осуществление комплекса мер по выявлению лиц, вовлекающих несовершеннолетних в преступную и антиобщественную деятельность, а также родителей, не выполняющих своих законных обязанностей по воспитанию, обучению и содержанию детей. Проведение мероприятий, направленных на своевременное выявление, разобщение или переориентацию групп антиобщественной, в том числе экстремистской, направленности в поведении, в состав которых входят осужденные несовершеннолетние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ОМВД России по Туруханскому району,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Туруханский МФ ФКУ УИИ ГУФСИН России по Красноярскому краю, 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Предупреждение групповой преступности среди несовершеннолетних и привлечение к ответственности лиц, вовлекающих подростков в преступную деятельность.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и проведение мероприятий, направленных на популяризацию здорового образа жизни среди несовершеннолетних и их родителей, в том числе зависимых от наркотических средств и прошедших лечение и медико-социальную реабилитацию в медицинских организациях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Управление образования администрации Туруханского района,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у</w:t>
            </w:r>
            <w:r w:rsidRPr="009F120F">
              <w:t>правление культуры и молодёжной политики Туруханского района,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КГБУ СО «КЦСОН «Туруханский»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Охва</w:t>
            </w:r>
            <w:r>
              <w:t>т целевой аудитории – не менее 5</w:t>
            </w:r>
            <w:r w:rsidRPr="009F120F">
              <w:t>00 несовершеннолетних и членов их семей, в том числе несовершеннолетних, зависимых от алкоголя и наркотических средств. прошедших лечение и медико-социальную реабилитацию в медицинских организациях.</w:t>
            </w:r>
          </w:p>
        </w:tc>
      </w:tr>
      <w:tr w:rsidR="003D6264" w:rsidRPr="009F120F" w:rsidTr="006A3B2E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NewRomanPSMT" w:hAnsi="TimesNewRomanPSMT" w:cs="TimesNewRomanPSMT"/>
                <w:b/>
              </w:rPr>
            </w:pPr>
            <w:r w:rsidRPr="009F120F">
              <w:rPr>
                <w:b/>
              </w:rPr>
              <w:t xml:space="preserve">Задача 4. </w:t>
            </w:r>
            <w:r w:rsidRPr="009F120F">
              <w:rPr>
                <w:rFonts w:ascii="TimesNewRomanPSMT" w:hAnsi="TimesNewRomanPSMT" w:cs="TimesNewRomanPSMT"/>
                <w:b/>
              </w:rPr>
              <w:t>Просвещение родителей и работа со взрослым населением по формированию атмосферы нетерпимости в обществе к правонарушениям и преступлениям, совершаемым несовершеннолетними и в их отношении.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Реализация мероприятий информационной кампании «Вместе защитим наших детей» (в рамках общенациональной информационной кампании «Россия – без жестокости к детям»)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Повышение эффективности функционирования и координации деятельности субъектов системы профилактики правонарушений, раннее выявление несовершеннолетних, допускающих немедицинское потребление психоактивных веществ, склонных к пьянству, и оказание им необходимой медицинской и реабилитационной помощи, профилактика детского и семейного неблагополучия, снижение числа семей и детей, находящихся в социально опасном положении. Выявление и продвижение позитивных практик в сфере профилактики детского и семейного неблагополучия, сопряженного с насилием и жестоким обращением с детьми.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оперативно профилактического мероприятия «Семья», направленного формирование ответственного родительства, оказания адресной помощи семьям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ОМВД России по Туруханскому району,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Туруханский МФ ФКУ УИИ ГУФСИН России по Красноярскому краю,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не менее 2 мероприятий в год, 100% охват родителей, состоящих на учетах в органах внутренних дел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межведомственной акции «Родительское собрание» направленной на просвещение родителей о формировании в семье законопослушного образа жизни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</w:t>
            </w:r>
            <w:r>
              <w:t>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Управление образования администрации Туруханского района,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Туруханский МФ ФКУ УИИ ГУФСИ</w:t>
            </w:r>
            <w:r>
              <w:t>Н России по Красноярскому краю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не менее 2 мероприятий в год, 100% охват несовершеннолетних, состоящих на учетах в органах внутренних дел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Содействие в трудоустройстве родителей, находящихся в социально опасном положении, имеющих несовершеннолетних детей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КГКУ «ЦЗН Туруханского района»</w:t>
            </w:r>
            <w:r>
              <w:t>,</w:t>
            </w:r>
          </w:p>
          <w:p w:rsidR="003D6264" w:rsidRPr="004421CF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КГБУ СО «КЦСО «Туруханский»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Ежегодный охват не менее 60% родителей, от общей численности состоящих на учете  родителей,  обратившихся в целях поиска работы.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Мониторинг и проверка условий проживания детей с лицами, осужденными за совершение тяжких и особо тяжких преступлений против жизни, здоровья и половой неприкосновенности несовершеннолетних, а также в отношении которых установлен административный надзор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ОМВД России по Туруханскому району,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Туруханский МФ ФКУ УИИ ГУФСИН России по Красноярскому краю,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>
              <w:t>КГБУ СО «КЦСОН «Туруханский»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Охват не менее 100% семей, в которых дети проживают с лицами, осужденными за совершение тяжких и особо тяжких преступлений против жизни, здоровья и половой неприкосновенности несовершеннолетних, а также в отношении которых установлен административный надзор.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 работы по проведению рейдовых мероприятий по месту жительства  в том числе: многодетных семей, а также семей, признанных находящимися в СОП. Проверка в ходе посещений имеющегося оборудования на предмет соответствия требованиям пожарной безопасности. Проведение разъяснительной работы  о правилах пожарной безопасности, поведения при возникновении пожара.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rPr>
                <w:bCs/>
              </w:rPr>
            </w:pPr>
            <w:r>
              <w:t>О</w:t>
            </w:r>
            <w:r w:rsidRPr="009F120F">
              <w:t>рганы и учреждения системы профилактики безнадзорности и правонарушений несовершеннолетних Туруханского района</w:t>
            </w:r>
            <w:r>
              <w:rPr>
                <w:bCs/>
              </w:rPr>
              <w:t>,</w:t>
            </w:r>
          </w:p>
          <w:p w:rsidR="003D6264" w:rsidRDefault="003D6264" w:rsidP="006A3B2E">
            <w:pPr>
              <w:rPr>
                <w:bCs/>
              </w:rPr>
            </w:pPr>
          </w:p>
          <w:p w:rsidR="003D6264" w:rsidRPr="009F120F" w:rsidRDefault="003D6264" w:rsidP="006A3B2E">
            <w:pPr>
              <w:rPr>
                <w:bCs/>
              </w:rPr>
            </w:pPr>
            <w:r w:rsidRPr="009F120F">
              <w:rPr>
                <w:bCs/>
              </w:rPr>
              <w:t xml:space="preserve">8 ПСО ФПС ГПС </w:t>
            </w:r>
          </w:p>
          <w:p w:rsidR="003D6264" w:rsidRPr="009F120F" w:rsidRDefault="003D6264" w:rsidP="006A3B2E">
            <w:pPr>
              <w:rPr>
                <w:bCs/>
              </w:rPr>
            </w:pPr>
            <w:r w:rsidRPr="009F120F">
              <w:rPr>
                <w:bCs/>
              </w:rPr>
              <w:t>ГУ МЧС России по Красноярскому краю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2024 –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Охват не менее 100%  многодетных семей, а также семей, признанных находящимися в СОП.</w:t>
            </w:r>
          </w:p>
        </w:tc>
      </w:tr>
      <w:tr w:rsidR="003D6264" w:rsidRPr="009F120F" w:rsidTr="006A3B2E">
        <w:trPr>
          <w:trHeight w:val="1815"/>
        </w:trPr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080D7E" w:rsidRDefault="003D6264" w:rsidP="006A3B2E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9F120F">
              <w:rPr>
                <w:b/>
              </w:rPr>
              <w:t>Задача 5.</w:t>
            </w:r>
            <w:r w:rsidRPr="009F120F">
              <w:t xml:space="preserve"> </w:t>
            </w:r>
            <w:r w:rsidRPr="009F120F">
              <w:rPr>
                <w:b/>
              </w:rPr>
              <w:t>Совершенствование механизмов управления в системе профилактики безнадзорности и правонарушений несовершеннолетних, повышение эффективности межведомственно</w:t>
            </w:r>
            <w:r>
              <w:rPr>
                <w:b/>
              </w:rPr>
              <w:t>й профилактической деятельности, в том числе о</w:t>
            </w:r>
            <w:r w:rsidRPr="00080D7E">
              <w:rPr>
                <w:b/>
              </w:rPr>
              <w:t>рганизация и обеспечение методической поддержки органов и учреждений системы профилактики безнадзорности и правонарушений несовершеннолетних.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Проведение семинаров, круглых столов по профилактике преступности и правонарушений несовершеннолетних, в том числе повторных, социализации и реабилитации несовершеннолетних, находящихся в конфликте с законом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органы и учреждения системы профилактики безнадзорности и правонарушений несовершеннолетних Туруханского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и проведение не менее 2 семинаров ежегодно для сотрудников органов и учреждений системы профилактики безнадзорности и правонарушений несовершеннолетних. Повышение уровня профессиональных знаний и профессиональной компетенции специалистов органов и учреждений системы профилактики безнадзорности и правонарушений несовершеннолетних.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Организация работы по повышению квалификации и обучению специалистов органов и учреждений профилактики </w:t>
            </w:r>
            <w:r w:rsidRPr="009F120F">
              <w:rPr>
                <w:bCs/>
                <w:iCs/>
              </w:rPr>
              <w:t>безнадзорности и правонарушений несовершеннолетних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  <w:r w:rsidRPr="00624C74">
              <w:t>Управление образования адм</w:t>
            </w:r>
            <w:r>
              <w:t>инистрации Туруханского района</w:t>
            </w:r>
            <w:r w:rsidRPr="00624C74">
              <w:t>,</w:t>
            </w:r>
          </w:p>
          <w:p w:rsidR="003D6264" w:rsidRPr="00624C7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>
              <w:t>у</w:t>
            </w:r>
            <w:r w:rsidRPr="00624C74">
              <w:t>правление культуры и молодёжной политики Туруханского района,</w:t>
            </w:r>
          </w:p>
          <w:p w:rsidR="003D6264" w:rsidRPr="00624C7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624C74" w:rsidRDefault="003D6264" w:rsidP="006A3B2E">
            <w:pPr>
              <w:autoSpaceDE w:val="0"/>
              <w:autoSpaceDN w:val="0"/>
              <w:adjustRightInd w:val="0"/>
            </w:pPr>
            <w:r w:rsidRPr="00624C74">
              <w:t>КГБУ СО «КЦСО «Туруханский»</w:t>
            </w:r>
          </w:p>
          <w:p w:rsidR="003D6264" w:rsidRPr="00624C7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624C7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  <w:r w:rsidRPr="00624C74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624C74" w:rsidRDefault="003D6264" w:rsidP="006A3B2E">
            <w:pPr>
              <w:autoSpaceDE w:val="0"/>
              <w:autoSpaceDN w:val="0"/>
              <w:adjustRightInd w:val="0"/>
            </w:pPr>
            <w:r w:rsidRPr="00624C74">
              <w:t>Ежегодное прохождение курсов повышения квалификации по медиации, по профилактике суицидального поведения</w:t>
            </w:r>
          </w:p>
          <w:p w:rsidR="003D6264" w:rsidRPr="00624C74" w:rsidRDefault="003D6264" w:rsidP="006A3B2E">
            <w:pPr>
              <w:autoSpaceDE w:val="0"/>
              <w:autoSpaceDN w:val="0"/>
              <w:adjustRightInd w:val="0"/>
            </w:pPr>
            <w:r>
              <w:t>не менее 2</w:t>
            </w:r>
            <w:r w:rsidRPr="00624C74">
              <w:t xml:space="preserve">0 </w:t>
            </w:r>
            <w:r>
              <w:t>специалистов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624C74" w:rsidRDefault="003D6264" w:rsidP="006A3B2E">
            <w:pPr>
              <w:autoSpaceDE w:val="0"/>
              <w:autoSpaceDN w:val="0"/>
              <w:adjustRightInd w:val="0"/>
            </w:pPr>
            <w:r w:rsidRPr="00624C74">
              <w:t>Разработка и распространение памяток профилактической направленности для обучающихся, родителей, педагогов (по профилактике деструктивного поведения, суицидального поведения несовершеннолетних, употребления алкоголя, табака и ПАВ, жестокого обращения с детьми и др.)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  <w:r w:rsidRPr="00624C74">
              <w:t>Управление образования администрации Туруха</w:t>
            </w:r>
            <w:r>
              <w:t>нского района,</w:t>
            </w:r>
          </w:p>
          <w:p w:rsidR="003D6264" w:rsidRPr="00624C7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624C74">
              <w:t>КГБУ СО «КЦСО «Туруханский»</w:t>
            </w:r>
            <w:r>
              <w:t>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>
              <w:t>у</w:t>
            </w:r>
            <w:r w:rsidRPr="00624C74">
              <w:t>правление культуры и молодёжной по</w:t>
            </w:r>
            <w:r>
              <w:t>литики Туруханского района</w:t>
            </w:r>
          </w:p>
          <w:p w:rsidR="003D6264" w:rsidRPr="00624C7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624C74" w:rsidRDefault="003D6264" w:rsidP="006A3B2E">
            <w:pPr>
              <w:autoSpaceDE w:val="0"/>
              <w:autoSpaceDN w:val="0"/>
              <w:adjustRightInd w:val="0"/>
              <w:spacing w:line="276" w:lineRule="auto"/>
            </w:pPr>
            <w:r w:rsidRPr="00624C74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8268F1" w:rsidRDefault="003D6264" w:rsidP="006A3B2E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t>П</w:t>
            </w:r>
            <w:r w:rsidRPr="008268F1">
              <w:t>росвещение педагогической и родительской общественности</w:t>
            </w:r>
            <w:r>
              <w:t>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Изготовление и размещение медиапродуктов, направленных на популяризацию здорового образа жизни среди молодежи, в доступных интернет-ресурсах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Управление культуры и молодёжной политики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Создание не менее </w:t>
            </w:r>
            <w:r>
              <w:t>1</w:t>
            </w:r>
            <w:r w:rsidRPr="009F120F">
              <w:t xml:space="preserve"> медиапродуктов в год, количество уча</w:t>
            </w:r>
            <w:r>
              <w:t>стников просмотров - не менее 5</w:t>
            </w:r>
            <w:r w:rsidRPr="009F120F">
              <w:t>00 человек в год.</w:t>
            </w:r>
          </w:p>
        </w:tc>
      </w:tr>
      <w:tr w:rsidR="003D6264" w:rsidRPr="009F120F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Организация своевременного обмена информацией по фактам причинения вреда здоровью несовершеннолетним в результате совершения противоправных действий, пострадавших от несчастных случаев, суицидальных попыток и нуждающихся в помощи государства в рамках компетенции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органы и учреждения системы профилактики безнадзорности и правонарушений несовершеннолетних Туруханского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2024 - 2026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Создание условий по обеспечению защиты прав и законных интересов несовершеннолетних, пострадавших от противоправных действий</w:t>
            </w:r>
          </w:p>
        </w:tc>
      </w:tr>
      <w:tr w:rsidR="003D6264" w:rsidRPr="009F120F" w:rsidTr="006A3B2E">
        <w:tblPrEx>
          <w:tblCellMar>
            <w:left w:w="108" w:type="dxa"/>
            <w:right w:w="108" w:type="dxa"/>
          </w:tblCellMar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Проведение сверок 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подучетного контингента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 xml:space="preserve">Комиссии по делам несовершеннолетних и защите их прав, 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ОМВД России по Туруханскому району,</w:t>
            </w:r>
          </w:p>
          <w:p w:rsidR="003D6264" w:rsidRDefault="003D6264" w:rsidP="006A3B2E">
            <w:pPr>
              <w:autoSpaceDE w:val="0"/>
              <w:autoSpaceDN w:val="0"/>
              <w:adjustRightInd w:val="0"/>
            </w:pPr>
          </w:p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Туруханский МФ ФКУ УИИ ГУФСИН России по Красноярскому краю,</w:t>
            </w: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</w:p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rPr>
                <w:color w:val="000000"/>
              </w:rPr>
              <w:t xml:space="preserve">ГСУ СК России Красноярскому краю и Республике Хакасия, </w:t>
            </w:r>
            <w:r w:rsidRPr="009F120F">
              <w:t xml:space="preserve"> 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  <w:p w:rsidR="003D6264" w:rsidRPr="009F120F" w:rsidRDefault="003D6264" w:rsidP="006A3B2E">
            <w:r w:rsidRPr="009F120F"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Профилактика девиантного поведения несовершеннолетних, своевременная организация профилактической работы</w:t>
            </w:r>
          </w:p>
        </w:tc>
      </w:tr>
      <w:tr w:rsidR="003D6264" w:rsidRPr="000758B4" w:rsidTr="006A3B2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Анализ полноты и эффективности выполнения органами и учреждениями системы профилактики мероприятий, предусмотренных настоящим Комплексом дополнительных мер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pPr>
              <w:autoSpaceDE w:val="0"/>
              <w:autoSpaceDN w:val="0"/>
              <w:adjustRightInd w:val="0"/>
            </w:pPr>
            <w:r w:rsidRPr="009F120F">
              <w:t>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Pr="009F120F" w:rsidRDefault="003D6264" w:rsidP="006A3B2E">
            <w:r w:rsidRPr="009F120F">
              <w:t>2024 – 2026</w:t>
            </w:r>
          </w:p>
          <w:p w:rsidR="003D6264" w:rsidRPr="009F120F" w:rsidRDefault="003D6264" w:rsidP="006A3B2E">
            <w:r w:rsidRPr="009F120F">
              <w:t>1 раз в полугодие ( в соответствие с п. 1.4 Комплекса дополнительных мер)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64" w:rsidRDefault="003D6264" w:rsidP="006A3B2E">
            <w:pPr>
              <w:autoSpaceDE w:val="0"/>
              <w:autoSpaceDN w:val="0"/>
              <w:adjustRightInd w:val="0"/>
            </w:pPr>
            <w:r w:rsidRPr="009F120F">
              <w:t>Обсуждение достигнутых результатов работы по исполнению Комплекса дополнительных мер и повышение эффективности реализуемых мероприятий.</w:t>
            </w:r>
          </w:p>
        </w:tc>
      </w:tr>
    </w:tbl>
    <w:p w:rsidR="003D6264" w:rsidRDefault="003D6264" w:rsidP="003D62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06F98" w:rsidRDefault="00A06F98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BC582D" w:rsidRDefault="00BC582D" w:rsidP="00A06F98">
      <w:pPr>
        <w:tabs>
          <w:tab w:val="left" w:pos="5040"/>
        </w:tabs>
        <w:rPr>
          <w:rFonts w:cs="Calibri"/>
          <w:sz w:val="28"/>
          <w:szCs w:val="28"/>
        </w:rPr>
      </w:pPr>
    </w:p>
    <w:p w:rsidR="00A06F98" w:rsidRDefault="00A06F98" w:rsidP="00A06F98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sectPr w:rsidR="00A06F98" w:rsidSect="00410218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EF" w:rsidRDefault="002C62EF" w:rsidP="00410218">
      <w:r>
        <w:separator/>
      </w:r>
    </w:p>
  </w:endnote>
  <w:endnote w:type="continuationSeparator" w:id="0">
    <w:p w:rsidR="002C62EF" w:rsidRDefault="002C62EF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EF" w:rsidRDefault="002C62EF" w:rsidP="00410218">
      <w:r>
        <w:separator/>
      </w:r>
    </w:p>
  </w:footnote>
  <w:footnote w:type="continuationSeparator" w:id="0">
    <w:p w:rsidR="002C62EF" w:rsidRDefault="002C62EF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410218" w:rsidRDefault="004102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8C1">
          <w:rPr>
            <w:noProof/>
          </w:rPr>
          <w:t>2</w:t>
        </w:r>
        <w:r>
          <w:fldChar w:fldCharType="end"/>
        </w:r>
      </w:p>
    </w:sdtContent>
  </w:sdt>
  <w:p w:rsidR="00410218" w:rsidRDefault="004102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F9"/>
    <w:rsid w:val="00014E83"/>
    <w:rsid w:val="00041162"/>
    <w:rsid w:val="000527AE"/>
    <w:rsid w:val="000A2875"/>
    <w:rsid w:val="000C19F3"/>
    <w:rsid w:val="000C4772"/>
    <w:rsid w:val="000D02CA"/>
    <w:rsid w:val="001844F5"/>
    <w:rsid w:val="001B1487"/>
    <w:rsid w:val="001D1DB1"/>
    <w:rsid w:val="00213317"/>
    <w:rsid w:val="002424B4"/>
    <w:rsid w:val="00283982"/>
    <w:rsid w:val="002C62EF"/>
    <w:rsid w:val="002D4289"/>
    <w:rsid w:val="002F2152"/>
    <w:rsid w:val="002F5213"/>
    <w:rsid w:val="00316C31"/>
    <w:rsid w:val="00356BFA"/>
    <w:rsid w:val="003C042C"/>
    <w:rsid w:val="003D0C41"/>
    <w:rsid w:val="003D381A"/>
    <w:rsid w:val="003D6264"/>
    <w:rsid w:val="003E7769"/>
    <w:rsid w:val="00407469"/>
    <w:rsid w:val="00410218"/>
    <w:rsid w:val="004349A2"/>
    <w:rsid w:val="004B3894"/>
    <w:rsid w:val="004E3E5E"/>
    <w:rsid w:val="004F1EBF"/>
    <w:rsid w:val="004F5A18"/>
    <w:rsid w:val="0050147C"/>
    <w:rsid w:val="00504361"/>
    <w:rsid w:val="00507617"/>
    <w:rsid w:val="005119F9"/>
    <w:rsid w:val="005168C2"/>
    <w:rsid w:val="00556BAC"/>
    <w:rsid w:val="005A4132"/>
    <w:rsid w:val="005B60A5"/>
    <w:rsid w:val="006C6346"/>
    <w:rsid w:val="006D543C"/>
    <w:rsid w:val="00701EDB"/>
    <w:rsid w:val="00734498"/>
    <w:rsid w:val="00764424"/>
    <w:rsid w:val="00783930"/>
    <w:rsid w:val="007909B1"/>
    <w:rsid w:val="007957DB"/>
    <w:rsid w:val="007C7DBB"/>
    <w:rsid w:val="007E1AB8"/>
    <w:rsid w:val="007F6E93"/>
    <w:rsid w:val="00836B32"/>
    <w:rsid w:val="008543B4"/>
    <w:rsid w:val="008778C1"/>
    <w:rsid w:val="008C4C45"/>
    <w:rsid w:val="008D730F"/>
    <w:rsid w:val="008E3282"/>
    <w:rsid w:val="008E6304"/>
    <w:rsid w:val="00904D78"/>
    <w:rsid w:val="009119F0"/>
    <w:rsid w:val="00914145"/>
    <w:rsid w:val="00935B10"/>
    <w:rsid w:val="00946105"/>
    <w:rsid w:val="009E2D79"/>
    <w:rsid w:val="009F7BEC"/>
    <w:rsid w:val="00A03C1F"/>
    <w:rsid w:val="00A06F98"/>
    <w:rsid w:val="00A144A0"/>
    <w:rsid w:val="00A16E45"/>
    <w:rsid w:val="00A460C3"/>
    <w:rsid w:val="00A548E7"/>
    <w:rsid w:val="00A66923"/>
    <w:rsid w:val="00AE79B5"/>
    <w:rsid w:val="00B00F47"/>
    <w:rsid w:val="00B0203C"/>
    <w:rsid w:val="00B101AA"/>
    <w:rsid w:val="00B1088E"/>
    <w:rsid w:val="00B40EB8"/>
    <w:rsid w:val="00B51B25"/>
    <w:rsid w:val="00BC582D"/>
    <w:rsid w:val="00BE14DB"/>
    <w:rsid w:val="00C665D2"/>
    <w:rsid w:val="00C96774"/>
    <w:rsid w:val="00CA60E2"/>
    <w:rsid w:val="00CC68C7"/>
    <w:rsid w:val="00CF34B7"/>
    <w:rsid w:val="00D15F18"/>
    <w:rsid w:val="00D21786"/>
    <w:rsid w:val="00D42A74"/>
    <w:rsid w:val="00D636E7"/>
    <w:rsid w:val="00DF6986"/>
    <w:rsid w:val="00E51FAB"/>
    <w:rsid w:val="00E54994"/>
    <w:rsid w:val="00E726AA"/>
    <w:rsid w:val="00E82195"/>
    <w:rsid w:val="00EE5A42"/>
    <w:rsid w:val="00EE6F39"/>
    <w:rsid w:val="00F2478B"/>
    <w:rsid w:val="00F42770"/>
    <w:rsid w:val="00F57030"/>
    <w:rsid w:val="00F84C13"/>
    <w:rsid w:val="00FA0DE0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9F98-A1E3-4686-A891-6B4F913A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FF509B"/>
    <w:rPr>
      <w:rFonts w:ascii="Times New Roman" w:eastAsia="Calibri" w:hAnsi="Times New Roman" w:cs="Times New Roman"/>
      <w:sz w:val="28"/>
      <w:szCs w:val="28"/>
    </w:rPr>
  </w:style>
  <w:style w:type="character" w:customStyle="1" w:styleId="FontStyle12">
    <w:name w:val="Font Style12"/>
    <w:rsid w:val="003D6264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4CCA8AE140E03F8C68C9C233479F40CE03CEBDBBBCD43B39AB6178E9E5458DC9309508742DCB237A75AAFFCB44F21E729l5p0H" TargetMode="External"/><Relationship Id="rId18" Type="http://schemas.openxmlformats.org/officeDocument/2006/relationships/hyperlink" Target="consultantplus://offline/ref=C4CCA8AE140E03F8C68C822E2215AB03E032B4D4BCCC4CECC7E711D9C1045E89C1490EDE1298F93BA744B3FDB7l5p1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CCA8AE140E03F8C68C9C233479F40CE03CEBDBBBCC45BA93B3178E9E5458DC9309508742DCB237A75AAFFCB44F21E729l5p0H" TargetMode="External"/><Relationship Id="rId17" Type="http://schemas.openxmlformats.org/officeDocument/2006/relationships/hyperlink" Target="consultantplus://offline/ref=C4CCA8AE140E03F8C68C9C233479F40CE03CEBDBBBCC45BA93B3178E9E5458DC9309508750DCEA3BA65AB6F5B55A77B66F0572A0BED8E7D01DA804EEl1p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CCA8AE140E03F8C68C9C233479F40CE03CEBDBBBCD43B39AB6178E9E5458DC9309508742DCB237A75AAFFCB44F21E729l5p0H" TargetMode="External"/><Relationship Id="rId20" Type="http://schemas.openxmlformats.org/officeDocument/2006/relationships/hyperlink" Target="consultantplus://offline/ref=C4CCA8AE140E03F8C68C822E2215AB03E13FB2D3B29E1BEE96B21FDCC9540499C5005AD30D99E624A45AB3lFp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CCA8AE140E03F8C68C822E2215AB03E032B4D4BCCC4CECC7E711D9C1045E89C1490EDE1298F93BA744B3FDB7l5p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CCA8AE140E03F8C68C9C233479F40CE03CEBDBBBCD42B398B5178E9E5458DC9309508742DCB237A75AAFFCB44F21E729l5p0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4CCA8AE140E03F8C68C9C233479F40CE03CEBDBBBCC45BA93B3178E9E5458DC9309508742DCB237A75AAFFCB44F21E729l5p0H" TargetMode="External"/><Relationship Id="rId19" Type="http://schemas.openxmlformats.org/officeDocument/2006/relationships/hyperlink" Target="consultantplus://offline/ref=C4CCA8AE140E03F8C68C822E2215AB03EA3EB0DFB29E1BEE96B21FDCC9540499C5005AD30D99E624A45AB3lFp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CCA8AE140E03F8C68C822E2215AB03E032B4D4BCCC4CECC7E711D9C1045E89C1490EDE1298F93BA744B3FDB7l5p1H" TargetMode="External"/><Relationship Id="rId14" Type="http://schemas.openxmlformats.org/officeDocument/2006/relationships/hyperlink" Target="consultantplus://offline/ref=C4CCA8AE140E03F8C68C9C233479F40CE03CEBDBBBCD43B39AB6178E9E5458DC9309508750DCEA3BA45BB6F8B65A77B66F0572A0BED8E7D01DA804EEl1p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FF8D-6E32-4294-94BB-134ACAF7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21</Pages>
  <Words>6172</Words>
  <Characters>35182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53</cp:revision>
  <cp:lastPrinted>2023-11-22T08:16:00Z</cp:lastPrinted>
  <dcterms:created xsi:type="dcterms:W3CDTF">2022-01-24T04:50:00Z</dcterms:created>
  <dcterms:modified xsi:type="dcterms:W3CDTF">2023-11-30T07:43:00Z</dcterms:modified>
</cp:coreProperties>
</file>