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CA" w:rsidRDefault="00CD6ECA" w:rsidP="00CD6ECA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CA" w:rsidRDefault="00CD6ECA" w:rsidP="00CD6ECA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CD6ECA" w:rsidRDefault="00CD6ECA" w:rsidP="00CD6ECA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CD6ECA" w:rsidRDefault="00CD6ECA" w:rsidP="00CD6ECA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CD6ECA" w:rsidRDefault="00CD6ECA" w:rsidP="00CD6ECA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CD6ECA" w:rsidRDefault="00CD6ECA" w:rsidP="00CD6ECA">
      <w:pPr>
        <w:widowControl/>
        <w:tabs>
          <w:tab w:val="right" w:pos="9355"/>
        </w:tabs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CD6ECA" w:rsidRDefault="00EC3CCE" w:rsidP="00EC3CCE">
      <w:pPr>
        <w:widowControl/>
        <w:tabs>
          <w:tab w:val="right" w:pos="9355"/>
        </w:tabs>
        <w:autoSpaceDE/>
        <w:adjustRightInd/>
        <w:ind w:left="-567"/>
        <w:jc w:val="right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30.11.2023                                             </w:t>
      </w:r>
      <w:r w:rsidR="00CD6ECA">
        <w:rPr>
          <w:rFonts w:eastAsia="Calibri"/>
          <w:sz w:val="28"/>
          <w:szCs w:val="28"/>
          <w:lang w:eastAsia="en-US"/>
        </w:rPr>
        <w:t xml:space="preserve">с. Туруханск            </w:t>
      </w:r>
      <w:r w:rsidR="00AD4F92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4B1681">
        <w:rPr>
          <w:rFonts w:eastAsia="Calibri"/>
          <w:sz w:val="28"/>
          <w:szCs w:val="28"/>
          <w:lang w:eastAsia="en-US"/>
        </w:rPr>
        <w:t xml:space="preserve">   </w:t>
      </w:r>
      <w:r w:rsidR="00AD4F92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928</w:t>
      </w:r>
      <w:r w:rsidR="00CD6ECA">
        <w:rPr>
          <w:rFonts w:eastAsia="Calibri"/>
          <w:sz w:val="28"/>
          <w:szCs w:val="28"/>
          <w:lang w:eastAsia="en-US"/>
        </w:rPr>
        <w:t xml:space="preserve"> -п</w:t>
      </w:r>
    </w:p>
    <w:p w:rsidR="00CD6ECA" w:rsidRDefault="00CD6ECA" w:rsidP="00CD6ECA">
      <w:pPr>
        <w:jc w:val="both"/>
        <w:rPr>
          <w:sz w:val="28"/>
          <w:szCs w:val="28"/>
        </w:rPr>
      </w:pPr>
    </w:p>
    <w:p w:rsidR="00CD6ECA" w:rsidRDefault="00CD6ECA" w:rsidP="00CD6ECA">
      <w:pPr>
        <w:jc w:val="both"/>
        <w:rPr>
          <w:sz w:val="28"/>
          <w:szCs w:val="28"/>
        </w:rPr>
      </w:pPr>
    </w:p>
    <w:p w:rsidR="00AD4F92" w:rsidRDefault="00AD4F92" w:rsidP="00295D55">
      <w:pPr>
        <w:spacing w:line="25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организации работы по рассмотрению обращений контролируемых лиц, поступивших в под</w:t>
      </w:r>
      <w:r w:rsidR="00903598">
        <w:rPr>
          <w:sz w:val="28"/>
          <w:szCs w:val="28"/>
          <w:lang w:eastAsia="en-US"/>
        </w:rPr>
        <w:t>систему досудебного обжалования</w:t>
      </w:r>
    </w:p>
    <w:p w:rsidR="00CD6ECA" w:rsidRDefault="00CD6ECA" w:rsidP="00295D55">
      <w:pPr>
        <w:jc w:val="both"/>
        <w:rPr>
          <w:sz w:val="28"/>
          <w:szCs w:val="28"/>
        </w:rPr>
      </w:pPr>
    </w:p>
    <w:p w:rsidR="00CD6ECA" w:rsidRDefault="00CD6ECA" w:rsidP="00CD6ECA">
      <w:pPr>
        <w:pStyle w:val="ConsPlusTitle"/>
        <w:jc w:val="both"/>
        <w:rPr>
          <w:b w:val="0"/>
        </w:rPr>
      </w:pPr>
    </w:p>
    <w:p w:rsidR="00CD6ECA" w:rsidRDefault="00AD4F92" w:rsidP="00CD6ECA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целях координации и обеспечения работы по рассмотрению обращений контролируемых лиц, в рамках досудебного обжалования,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</w:t>
      </w:r>
      <w:r w:rsidR="00CD6ECA">
        <w:rPr>
          <w:b w:val="0"/>
        </w:rPr>
        <w:t>, руководствуясь ст. ст. 47, 48, 57 Устава Туруханского района, ПОСТАНОВЛЯЮ:</w:t>
      </w:r>
    </w:p>
    <w:p w:rsidR="00CD6ECA" w:rsidRDefault="00CD6ECA" w:rsidP="00CD6ECA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CD6ECA" w:rsidRDefault="00CD6ECA" w:rsidP="00CD6ECA">
      <w:pPr>
        <w:pStyle w:val="ConsPlusTitle"/>
        <w:jc w:val="both"/>
        <w:rPr>
          <w:b w:val="0"/>
          <w:color w:val="000000"/>
          <w:spacing w:val="13"/>
        </w:rPr>
      </w:pPr>
    </w:p>
    <w:p w:rsidR="00AD4F92" w:rsidRDefault="00CD6ECA" w:rsidP="00CD6ECA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 w:rsidR="00903598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AD4F92"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перечень должностных лиц, ответственных за работу по рассмотрению обращений контролируемых лиц, поступивших в подсистему досудебного обжалования </w:t>
      </w:r>
      <w:r w:rsidR="00AD4F92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риложению</w:t>
      </w:r>
      <w:r w:rsidR="00AD4F92">
        <w:rPr>
          <w:sz w:val="28"/>
          <w:szCs w:val="28"/>
        </w:rPr>
        <w:t xml:space="preserve"> 1</w:t>
      </w:r>
      <w:r w:rsidR="000F7F41">
        <w:rPr>
          <w:sz w:val="28"/>
          <w:szCs w:val="28"/>
        </w:rPr>
        <w:t>.</w:t>
      </w:r>
    </w:p>
    <w:p w:rsidR="000F7F41" w:rsidRDefault="002F5352" w:rsidP="00CD6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3598">
        <w:rPr>
          <w:sz w:val="28"/>
          <w:szCs w:val="28"/>
        </w:rPr>
        <w:t xml:space="preserve"> </w:t>
      </w:r>
      <w:r w:rsidR="000F7F41">
        <w:rPr>
          <w:sz w:val="28"/>
          <w:szCs w:val="28"/>
        </w:rPr>
        <w:t>Утвердить Методические рекомендации по работе с подсистемой досудебного о</w:t>
      </w:r>
      <w:r w:rsidR="00903598">
        <w:rPr>
          <w:sz w:val="28"/>
          <w:szCs w:val="28"/>
        </w:rPr>
        <w:t>бжалования согласно Приложению</w:t>
      </w:r>
      <w:r w:rsidR="000F7F41">
        <w:rPr>
          <w:sz w:val="28"/>
          <w:szCs w:val="28"/>
        </w:rPr>
        <w:t xml:space="preserve"> 2.</w:t>
      </w:r>
    </w:p>
    <w:p w:rsidR="000F7F41" w:rsidRDefault="002F5352" w:rsidP="00CD6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3598">
        <w:rPr>
          <w:sz w:val="28"/>
          <w:szCs w:val="28"/>
        </w:rPr>
        <w:t xml:space="preserve"> </w:t>
      </w:r>
      <w:r w:rsidR="000F7F41">
        <w:rPr>
          <w:sz w:val="28"/>
          <w:szCs w:val="28"/>
        </w:rPr>
        <w:t>Обеспечить проведение проверок фактов нарушения должностными лицами, определёнными в соответствии с приложением, порядка и сроков рассмотрения обращений контролируемых лиц в рамках досудебного обжалования.</w:t>
      </w:r>
    </w:p>
    <w:p w:rsidR="002F5352" w:rsidRDefault="002F5352" w:rsidP="002F53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03598">
        <w:rPr>
          <w:sz w:val="28"/>
          <w:szCs w:val="28"/>
        </w:rPr>
        <w:t xml:space="preserve">  </w:t>
      </w:r>
      <w:r>
        <w:rPr>
          <w:sz w:val="28"/>
          <w:szCs w:val="28"/>
        </w:rPr>
        <w:t>Обеспечить ежемесячно проведение анализа результатов рассмотрения в рамках досудебного обжалования обращений контролируемых лиц.</w:t>
      </w:r>
    </w:p>
    <w:p w:rsidR="00CD6ECA" w:rsidRDefault="000F7F41" w:rsidP="000F7F4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5352">
        <w:rPr>
          <w:sz w:val="28"/>
          <w:szCs w:val="28"/>
        </w:rPr>
        <w:t>.</w:t>
      </w:r>
      <w:r w:rsidR="00CD6ECA">
        <w:rPr>
          <w:sz w:val="28"/>
          <w:szCs w:val="28"/>
        </w:rPr>
        <w:tab/>
      </w:r>
      <w:r w:rsidR="00903598">
        <w:rPr>
          <w:sz w:val="28"/>
          <w:szCs w:val="28"/>
        </w:rPr>
        <w:t xml:space="preserve">  </w:t>
      </w:r>
      <w:r w:rsidR="00CD6ECA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  <w:r w:rsidR="00CD6ECA">
        <w:rPr>
          <w:sz w:val="30"/>
          <w:szCs w:val="30"/>
        </w:rPr>
        <w:t xml:space="preserve"> </w:t>
      </w:r>
    </w:p>
    <w:p w:rsidR="00CD6ECA" w:rsidRDefault="000F7F41" w:rsidP="00CD6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F5352">
        <w:rPr>
          <w:sz w:val="28"/>
          <w:szCs w:val="28"/>
        </w:rPr>
        <w:t>.</w:t>
      </w:r>
      <w:r w:rsidR="00903598">
        <w:rPr>
          <w:sz w:val="28"/>
          <w:szCs w:val="28"/>
        </w:rPr>
        <w:t xml:space="preserve"> </w:t>
      </w:r>
      <w:r w:rsidR="00CD6ECA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Вершинину.</w:t>
      </w:r>
    </w:p>
    <w:p w:rsidR="00CD6ECA" w:rsidRDefault="000F7F41" w:rsidP="00CD6EC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2F5352">
        <w:rPr>
          <w:sz w:val="28"/>
          <w:szCs w:val="28"/>
        </w:rPr>
        <w:t>.</w:t>
      </w:r>
      <w:r w:rsidR="00903598">
        <w:rPr>
          <w:sz w:val="28"/>
          <w:szCs w:val="28"/>
        </w:rPr>
        <w:t xml:space="preserve"> </w:t>
      </w:r>
      <w:r w:rsidR="00CD6ECA">
        <w:rPr>
          <w:sz w:val="28"/>
          <w:szCs w:val="28"/>
        </w:rPr>
        <w:t xml:space="preserve">Постановление вступает в силу после официального опубликования в общественно-политической газете «Маяк Севера». </w:t>
      </w:r>
    </w:p>
    <w:p w:rsidR="00CD6ECA" w:rsidRDefault="00CD6ECA" w:rsidP="00CD6ECA">
      <w:pPr>
        <w:ind w:firstLine="709"/>
        <w:jc w:val="both"/>
        <w:rPr>
          <w:sz w:val="28"/>
          <w:szCs w:val="28"/>
        </w:rPr>
      </w:pPr>
    </w:p>
    <w:p w:rsidR="00CD6ECA" w:rsidRDefault="00CD6ECA" w:rsidP="00CD6ECA">
      <w:pPr>
        <w:jc w:val="both"/>
        <w:rPr>
          <w:sz w:val="28"/>
          <w:szCs w:val="28"/>
        </w:rPr>
      </w:pPr>
    </w:p>
    <w:p w:rsidR="00CD6ECA" w:rsidRDefault="00CD6ECA" w:rsidP="00CD6ECA">
      <w:pPr>
        <w:jc w:val="both"/>
        <w:rPr>
          <w:sz w:val="28"/>
          <w:szCs w:val="28"/>
        </w:rPr>
      </w:pPr>
    </w:p>
    <w:p w:rsidR="005E656F" w:rsidRDefault="00CD6ECA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="0090359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О.И. Шереметьев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      </w:t>
      </w:r>
    </w:p>
    <w:p w:rsidR="00151EB1" w:rsidRDefault="00151EB1" w:rsidP="00151EB1">
      <w:pPr>
        <w:ind w:left="4820"/>
        <w:rPr>
          <w:sz w:val="28"/>
        </w:rPr>
      </w:pPr>
    </w:p>
    <w:p w:rsidR="00151EB1" w:rsidRDefault="00903598" w:rsidP="00151EB1">
      <w:pPr>
        <w:ind w:left="4820"/>
        <w:rPr>
          <w:sz w:val="28"/>
        </w:rPr>
      </w:pPr>
      <w:r>
        <w:rPr>
          <w:sz w:val="28"/>
        </w:rPr>
        <w:lastRenderedPageBreak/>
        <w:t xml:space="preserve">          Приложение</w:t>
      </w:r>
      <w:r w:rsidR="00151EB1">
        <w:rPr>
          <w:sz w:val="28"/>
        </w:rPr>
        <w:t xml:space="preserve"> 1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   к постановлению администрации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   Туруханского района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   от </w:t>
      </w:r>
      <w:r w:rsidR="00EC3CCE">
        <w:rPr>
          <w:sz w:val="28"/>
        </w:rPr>
        <w:t>30.11.2023</w:t>
      </w:r>
      <w:r>
        <w:rPr>
          <w:sz w:val="28"/>
        </w:rPr>
        <w:t xml:space="preserve"> № </w:t>
      </w:r>
      <w:r w:rsidR="00EC3CCE">
        <w:rPr>
          <w:sz w:val="28"/>
        </w:rPr>
        <w:t>928</w:t>
      </w:r>
      <w:r>
        <w:rPr>
          <w:sz w:val="28"/>
        </w:rPr>
        <w:t xml:space="preserve"> -п</w:t>
      </w:r>
    </w:p>
    <w:p w:rsidR="00151EB1" w:rsidRDefault="00151EB1" w:rsidP="00151EB1">
      <w:pPr>
        <w:ind w:left="4820"/>
        <w:rPr>
          <w:sz w:val="28"/>
        </w:rPr>
      </w:pPr>
    </w:p>
    <w:p w:rsidR="00151EB1" w:rsidRDefault="00151EB1" w:rsidP="00151EB1">
      <w:pPr>
        <w:ind w:left="4820"/>
        <w:rPr>
          <w:sz w:val="28"/>
        </w:rPr>
      </w:pPr>
    </w:p>
    <w:p w:rsidR="00151EB1" w:rsidRPr="006601B0" w:rsidRDefault="00151EB1" w:rsidP="00151EB1">
      <w:pPr>
        <w:jc w:val="center"/>
        <w:rPr>
          <w:sz w:val="28"/>
        </w:rPr>
      </w:pPr>
      <w:r w:rsidRPr="006601B0">
        <w:rPr>
          <w:sz w:val="28"/>
        </w:rPr>
        <w:t>Перечень</w:t>
      </w:r>
    </w:p>
    <w:p w:rsidR="00151EB1" w:rsidRPr="006601B0" w:rsidRDefault="00151EB1" w:rsidP="00151EB1">
      <w:pPr>
        <w:jc w:val="center"/>
        <w:rPr>
          <w:sz w:val="28"/>
        </w:rPr>
      </w:pPr>
      <w:r w:rsidRPr="006601B0">
        <w:rPr>
          <w:sz w:val="28"/>
        </w:rPr>
        <w:t>должностных лиц, ответственных за работу по рассмотрению обращений контролируемых лиц, поступивших в подсистему досудебного обжалования</w:t>
      </w:r>
    </w:p>
    <w:p w:rsidR="00151EB1" w:rsidRPr="006601B0" w:rsidRDefault="00151EB1" w:rsidP="00151EB1">
      <w:pPr>
        <w:rPr>
          <w:sz w:val="28"/>
        </w:rPr>
      </w:pPr>
    </w:p>
    <w:p w:rsidR="00151EB1" w:rsidRPr="006601B0" w:rsidRDefault="00151EB1" w:rsidP="00151EB1">
      <w:pPr>
        <w:ind w:firstLine="709"/>
        <w:jc w:val="both"/>
        <w:rPr>
          <w:sz w:val="28"/>
        </w:rPr>
      </w:pPr>
    </w:p>
    <w:tbl>
      <w:tblPr>
        <w:tblStyle w:val="a5"/>
        <w:tblW w:w="95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4"/>
        <w:gridCol w:w="4910"/>
        <w:gridCol w:w="2323"/>
        <w:gridCol w:w="1916"/>
      </w:tblGrid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структурного подразделения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</w:tr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Обеспечение координации работы по рассмотрению обращений контролируемых лиц в рамках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2. Обеспечение соблюдения порядка и сроков рассмотрения обращений контролируемых лиц в рамках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3. Обеспечение принятия решений по результатам рассмотрения обращений контролируемых лиц в рамках досудебного обжалования.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Туруханского района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Туруханского района</w:t>
            </w:r>
          </w:p>
        </w:tc>
      </w:tr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Обеспечение рассмотрения и подписания решений по обращениям контролируемых лиц в рамках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2. Обеспечение назначения и переназначения исполнителя по обращениям контролируемых лиц в рамках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3.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Туруханского района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Туруханского района</w:t>
            </w:r>
          </w:p>
        </w:tc>
      </w:tr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Обеспечение определения должностного лица, уполномоченного на рассмотрение обращения контролируемого лица в рамках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2. Обеспечение контроля за ходом и сроками рассмотрения обращений контролируемых лиц в рамках досудебного обжалования.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управления</w:t>
            </w:r>
            <w:r w:rsidR="00903598">
              <w:rPr>
                <w:sz w:val="24"/>
              </w:rPr>
              <w:t xml:space="preserve"> по земельным, имущественным отношениям, архитектуре и градостроительству администрации Туруханского района</w:t>
            </w:r>
          </w:p>
        </w:tc>
      </w:tr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Обеспечение настройки и предоставления доступа к личным кабинетам подсистемы досудебного обжалования.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 Обеспечение формирования сообщений о программно-технических ошибках функционирования подсистемы досудебного </w:t>
            </w:r>
            <w:r>
              <w:rPr>
                <w:sz w:val="24"/>
              </w:rPr>
              <w:lastRenderedPageBreak/>
              <w:t>обжалования;</w:t>
            </w:r>
          </w:p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3. Обеспечение информационной и программно-технической поддержки пользователей подсистемы досудебного обжалования.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Туруханского района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отдела информации и цифровой трансформатизации </w:t>
            </w:r>
            <w:r>
              <w:rPr>
                <w:sz w:val="24"/>
              </w:rPr>
              <w:lastRenderedPageBreak/>
              <w:t>администрации Туруханского района</w:t>
            </w:r>
          </w:p>
        </w:tc>
      </w:tr>
      <w:tr w:rsidR="0062790D" w:rsidTr="0062790D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90D" w:rsidRDefault="0062790D" w:rsidP="006815EC">
            <w:pPr>
              <w:jc w:val="both"/>
              <w:rPr>
                <w:sz w:val="24"/>
              </w:rPr>
            </w:pPr>
            <w:r>
              <w:rPr>
                <w:sz w:val="24"/>
              </w:rPr>
              <w:t>1. Обеспечение рассмотрения материалов обращений контролируемых лиц в рамках досудебного обжалования, принятия решений по ходатайствам, продления сроков рассмотрения обращений и подготовки проектов решений по обращениям контролируемых лиц в рамках досудебного обжалования.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90D" w:rsidRDefault="0062790D" w:rsidP="006815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</w:tr>
    </w:tbl>
    <w:p w:rsidR="00151EB1" w:rsidRDefault="00151EB1" w:rsidP="00151EB1">
      <w:pPr>
        <w:sectPr w:rsidR="00151EB1" w:rsidSect="00295D55">
          <w:headerReference w:type="default" r:id="rId9"/>
          <w:pgSz w:w="11906" w:h="16838"/>
          <w:pgMar w:top="851" w:right="850" w:bottom="851" w:left="1134" w:header="708" w:footer="708" w:gutter="0"/>
          <w:pgNumType w:start="1"/>
          <w:cols w:space="720"/>
          <w:titlePg/>
          <w:docGrid w:linePitch="299"/>
        </w:sectPr>
      </w:pP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lastRenderedPageBreak/>
        <w:t xml:space="preserve">       Прилож</w:t>
      </w:r>
      <w:r w:rsidR="00903598">
        <w:rPr>
          <w:sz w:val="28"/>
        </w:rPr>
        <w:t>ение</w:t>
      </w:r>
      <w:r>
        <w:rPr>
          <w:sz w:val="28"/>
        </w:rPr>
        <w:t xml:space="preserve"> 2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к постановлению администрации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Туруханского района</w:t>
      </w:r>
    </w:p>
    <w:p w:rsidR="00151EB1" w:rsidRDefault="00151EB1" w:rsidP="00151EB1">
      <w:pPr>
        <w:ind w:left="4820"/>
        <w:rPr>
          <w:sz w:val="28"/>
        </w:rPr>
      </w:pPr>
      <w:r>
        <w:rPr>
          <w:sz w:val="28"/>
        </w:rPr>
        <w:t xml:space="preserve">       от </w:t>
      </w:r>
      <w:r w:rsidR="00EC3CCE">
        <w:rPr>
          <w:sz w:val="28"/>
        </w:rPr>
        <w:t>30.11.2023</w:t>
      </w:r>
      <w:bookmarkStart w:id="0" w:name="_GoBack"/>
      <w:bookmarkEnd w:id="0"/>
      <w:r>
        <w:rPr>
          <w:sz w:val="28"/>
        </w:rPr>
        <w:t xml:space="preserve"> № </w:t>
      </w:r>
      <w:r w:rsidR="00EC3CCE">
        <w:rPr>
          <w:sz w:val="28"/>
        </w:rPr>
        <w:t>928</w:t>
      </w:r>
      <w:r>
        <w:rPr>
          <w:sz w:val="28"/>
        </w:rPr>
        <w:t xml:space="preserve"> -п</w:t>
      </w:r>
    </w:p>
    <w:p w:rsidR="00151EB1" w:rsidRDefault="00151EB1" w:rsidP="00151EB1">
      <w:pPr>
        <w:jc w:val="center"/>
        <w:rPr>
          <w:sz w:val="28"/>
        </w:rPr>
      </w:pPr>
    </w:p>
    <w:p w:rsidR="00151EB1" w:rsidRDefault="00151EB1" w:rsidP="00151EB1">
      <w:pPr>
        <w:jc w:val="center"/>
        <w:rPr>
          <w:sz w:val="28"/>
        </w:rPr>
      </w:pPr>
    </w:p>
    <w:p w:rsidR="00151EB1" w:rsidRDefault="00151EB1" w:rsidP="00151EB1">
      <w:pPr>
        <w:jc w:val="center"/>
        <w:rPr>
          <w:sz w:val="28"/>
        </w:rPr>
      </w:pPr>
      <w:r w:rsidRPr="009D79DE">
        <w:rPr>
          <w:sz w:val="28"/>
        </w:rPr>
        <w:t>Организация работы, назначение сотрудников, ответственных за работу</w:t>
      </w:r>
      <w:r w:rsidRPr="009D79DE">
        <w:rPr>
          <w:sz w:val="28"/>
        </w:rPr>
        <w:br/>
        <w:t>с обращениями, с учетом ролей, предусмотренных в подсистеме досу</w:t>
      </w:r>
      <w:r w:rsidR="00903598">
        <w:rPr>
          <w:sz w:val="28"/>
        </w:rPr>
        <w:t>дебного обжалования ГИС ТОР КНД</w:t>
      </w:r>
    </w:p>
    <w:p w:rsidR="00151EB1" w:rsidRDefault="00151EB1" w:rsidP="00151EB1">
      <w:pPr>
        <w:jc w:val="center"/>
        <w:rPr>
          <w:sz w:val="28"/>
        </w:rPr>
      </w:pPr>
    </w:p>
    <w:p w:rsidR="00151EB1" w:rsidRPr="000474C4" w:rsidRDefault="00151EB1" w:rsidP="00151EB1">
      <w:pPr>
        <w:pStyle w:val="a3"/>
        <w:widowControl/>
        <w:numPr>
          <w:ilvl w:val="0"/>
          <w:numId w:val="1"/>
        </w:numPr>
        <w:autoSpaceDE/>
        <w:autoSpaceDN/>
        <w:adjustRightInd/>
        <w:jc w:val="center"/>
        <w:rPr>
          <w:sz w:val="28"/>
        </w:rPr>
      </w:pPr>
      <w:r>
        <w:rPr>
          <w:sz w:val="28"/>
        </w:rPr>
        <w:t>Общие положения.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Pr="009D79DE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Нормативное регулирование работы в подсистеме досудебного обжалования (далее-подсистема ДО) предусмотрено Федеральным законом от 31.07.2020 «О государственном контроле (надзоре) и муниципальном контроле в Российской Федерации» и принятыми в соответствии с ним нормативными правовыми актами.</w:t>
      </w:r>
    </w:p>
    <w:p w:rsidR="00151EB1" w:rsidRDefault="00151EB1" w:rsidP="00151EB1">
      <w:pPr>
        <w:ind w:firstLine="709"/>
        <w:jc w:val="both"/>
        <w:rPr>
          <w:b/>
          <w:sz w:val="28"/>
        </w:rPr>
      </w:pPr>
      <w:r>
        <w:rPr>
          <w:sz w:val="28"/>
        </w:rPr>
        <w:t>Для раб</w:t>
      </w:r>
      <w:r w:rsidR="00903598">
        <w:rPr>
          <w:sz w:val="28"/>
        </w:rPr>
        <w:t>оты в подсистеме ДО</w:t>
      </w:r>
      <w:r>
        <w:rPr>
          <w:sz w:val="28"/>
        </w:rPr>
        <w:t xml:space="preserve"> необходимо ведомственным актом (соответствующие обязанности могут быть предусмотрены должностными регламентами) определить должностных лиц, ответственных за рассмотрение обращений в подсистеме ДО.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Подсистемой ДО предусмотрена следующая ролевая модель должностных лиц и их функционал: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Pr="00D315D9" w:rsidRDefault="00151EB1" w:rsidP="00151EB1">
      <w:pPr>
        <w:ind w:firstLine="709"/>
        <w:rPr>
          <w:sz w:val="28"/>
        </w:rPr>
      </w:pPr>
      <w:r w:rsidRPr="00D315D9">
        <w:rPr>
          <w:sz w:val="28"/>
        </w:rPr>
        <w:t>Администратор: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- создание новой учетной записи пользователя с указанием его роли</w:t>
      </w:r>
      <w:r>
        <w:rPr>
          <w:sz w:val="28"/>
        </w:rPr>
        <w:br/>
        <w:t xml:space="preserve">в рассмотрении жалоб; 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- настройка и загрузка шаблонов документов;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- настройка личного кабинета контрольного (надзорного) органа;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- настройка информации о виде контроля (надзора), заполнение справочников для федеральной государственной информационной системы «Единая система нормативной справочной информации» (ЕСНСИ).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</w:p>
    <w:p w:rsidR="00151EB1" w:rsidRPr="00D315D9" w:rsidRDefault="00151EB1" w:rsidP="00151EB1">
      <w:pPr>
        <w:ind w:firstLine="709"/>
        <w:rPr>
          <w:sz w:val="28"/>
        </w:rPr>
      </w:pPr>
      <w:r w:rsidRPr="00D315D9">
        <w:rPr>
          <w:sz w:val="28"/>
        </w:rPr>
        <w:t>Секретарь:</w:t>
      </w:r>
    </w:p>
    <w:p w:rsidR="00151EB1" w:rsidRDefault="00903598" w:rsidP="00151EB1">
      <w:pPr>
        <w:jc w:val="both"/>
        <w:rPr>
          <w:sz w:val="28"/>
        </w:rPr>
      </w:pPr>
      <w:r>
        <w:rPr>
          <w:sz w:val="28"/>
        </w:rPr>
        <w:t>- назначение</w:t>
      </w:r>
      <w:r w:rsidR="00151EB1">
        <w:rPr>
          <w:sz w:val="28"/>
        </w:rPr>
        <w:t xml:space="preserve"> и переназначение жалобы на исполнителя;</w:t>
      </w:r>
    </w:p>
    <w:p w:rsidR="00151EB1" w:rsidRDefault="00903598" w:rsidP="00151EB1">
      <w:pPr>
        <w:jc w:val="both"/>
        <w:rPr>
          <w:sz w:val="28"/>
        </w:rPr>
      </w:pPr>
      <w:r>
        <w:rPr>
          <w:sz w:val="28"/>
        </w:rPr>
        <w:t>- обеспечение контроля</w:t>
      </w:r>
      <w:r w:rsidR="00151EB1">
        <w:rPr>
          <w:sz w:val="28"/>
        </w:rPr>
        <w:t xml:space="preserve"> за ходом и сроками рассмотрения жалоб.</w:t>
      </w:r>
    </w:p>
    <w:p w:rsidR="00151EB1" w:rsidRDefault="00151EB1" w:rsidP="00151EB1">
      <w:pPr>
        <w:jc w:val="both"/>
        <w:rPr>
          <w:sz w:val="28"/>
        </w:rPr>
      </w:pPr>
    </w:p>
    <w:p w:rsidR="00151EB1" w:rsidRPr="00D315D9" w:rsidRDefault="00151EB1" w:rsidP="00151EB1">
      <w:pPr>
        <w:ind w:firstLine="709"/>
        <w:rPr>
          <w:sz w:val="28"/>
        </w:rPr>
      </w:pPr>
      <w:r w:rsidRPr="00D315D9">
        <w:rPr>
          <w:sz w:val="28"/>
        </w:rPr>
        <w:t>Руководитель: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назначение жалобы на исполнителя;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перенаправление жалобы в другое структурное подразделение;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принятие решения об отказе в рассмотрении жалобы;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принятие решения по ходатайству о приостановлении исполнения обжалуемого решения;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принятие решения по ходатайству о восстановлении пропущенного срока подачи жалобы;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запрос дополнительной информации по жалобе;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lastRenderedPageBreak/>
        <w:t>- принятие итогового решения по жалобе;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продление срока рассмотрения жалобы.</w:t>
      </w:r>
    </w:p>
    <w:p w:rsidR="00151EB1" w:rsidRDefault="00151EB1" w:rsidP="00151EB1">
      <w:pPr>
        <w:jc w:val="both"/>
        <w:rPr>
          <w:sz w:val="28"/>
        </w:rPr>
      </w:pPr>
    </w:p>
    <w:p w:rsidR="00151EB1" w:rsidRPr="00D315D9" w:rsidRDefault="00151EB1" w:rsidP="00151EB1">
      <w:pPr>
        <w:ind w:firstLine="709"/>
        <w:rPr>
          <w:sz w:val="28"/>
        </w:rPr>
      </w:pPr>
      <w:r w:rsidRPr="00D315D9">
        <w:rPr>
          <w:sz w:val="28"/>
        </w:rPr>
        <w:t>Инспектор: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подготовка проекта решения об отказе в рассмотрении жалобы;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перенаправление жалобы в другое структурное подразделение;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подготовка проекта решения по ходатайству о приостановлении исполнения обжалуемого решения;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подготовка проекта решения по ходатайству о восстановлении пропущенного срока подачи жалобы;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запрос дополнительной информации по жалобе;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подготовка проекта итогового решения по жалобе;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продление срока рассмотрения жалобы.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 w:rsidRPr="002D7B60">
        <w:rPr>
          <w:sz w:val="28"/>
        </w:rPr>
        <w:t>С учетом ролевой модели должностных лиц и их функционала в подсистеме ДО, должностным регламентом (ведомственным актом) определяются следующие полномочия должностных лиц:</w:t>
      </w:r>
    </w:p>
    <w:p w:rsidR="00151EB1" w:rsidRPr="002D7B60" w:rsidRDefault="00151EB1" w:rsidP="00151EB1">
      <w:pPr>
        <w:ind w:firstLine="709"/>
        <w:jc w:val="both"/>
        <w:rPr>
          <w:sz w:val="28"/>
        </w:rPr>
      </w:pPr>
    </w:p>
    <w:p w:rsidR="00151EB1" w:rsidRPr="002D7B60" w:rsidRDefault="00151EB1" w:rsidP="00151EB1">
      <w:pPr>
        <w:ind w:firstLine="284"/>
        <w:jc w:val="center"/>
        <w:rPr>
          <w:sz w:val="28"/>
        </w:rPr>
      </w:pPr>
      <w:r w:rsidRPr="002D7B60">
        <w:rPr>
          <w:sz w:val="28"/>
        </w:rPr>
        <w:t>Координатор (руководитель, заместитель руководителя контрольного органа):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координацию работы по досудебному обжалованию решений контрольного (надзорного) органа, действий (бездействие) его должностных лиц;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–обеспечивает соблюдение порядка и сроков рассмотрения жалоб контролируемых лиц на решения контрольного (надзорного) органа, действия (бездействие) его должностных лиц;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принятие решений</w:t>
      </w:r>
      <w:r>
        <w:rPr>
          <w:sz w:val="28"/>
        </w:rPr>
        <w:br/>
        <w:t>по результатам рассмотрения жалоб контролируемых лиц в</w:t>
      </w:r>
      <w:r w:rsidR="006A6E33">
        <w:rPr>
          <w:sz w:val="28"/>
        </w:rPr>
        <w:t xml:space="preserve"> рамках досудебного обжалования;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</w:p>
    <w:p w:rsidR="00151EB1" w:rsidRPr="002D7B60" w:rsidRDefault="00151EB1" w:rsidP="00151EB1">
      <w:pPr>
        <w:ind w:firstLine="284"/>
        <w:jc w:val="center"/>
        <w:rPr>
          <w:sz w:val="28"/>
        </w:rPr>
      </w:pPr>
      <w:r w:rsidRPr="002D7B60">
        <w:rPr>
          <w:sz w:val="28"/>
        </w:rPr>
        <w:t>Руководитель (заместитель руководителя контрольного органа, начальник структурного подразделения):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рассмотрение</w:t>
      </w:r>
      <w:r>
        <w:rPr>
          <w:sz w:val="28"/>
        </w:rPr>
        <w:br/>
        <w:t>и подписание решений по жалобе;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назначение</w:t>
      </w:r>
      <w:r>
        <w:rPr>
          <w:sz w:val="28"/>
        </w:rPr>
        <w:br/>
        <w:t>и переназначение исполнителя по жалобе;</w:t>
      </w:r>
    </w:p>
    <w:p w:rsidR="00151EB1" w:rsidRDefault="00151EB1" w:rsidP="00151EB1">
      <w:pPr>
        <w:jc w:val="both"/>
        <w:rPr>
          <w:sz w:val="28"/>
        </w:rPr>
      </w:pPr>
      <w:r w:rsidRPr="002D7B60">
        <w:rPr>
          <w:sz w:val="28"/>
        </w:rPr>
        <w:t>– обеспечивает контроль заход</w:t>
      </w:r>
      <w:r w:rsidR="006A6E33">
        <w:rPr>
          <w:sz w:val="28"/>
        </w:rPr>
        <w:t>ом и сроками рассмотрения жалоб;</w:t>
      </w:r>
    </w:p>
    <w:p w:rsidR="00151EB1" w:rsidRPr="002D7B60" w:rsidRDefault="00151EB1" w:rsidP="00151EB1">
      <w:pPr>
        <w:jc w:val="both"/>
        <w:rPr>
          <w:sz w:val="28"/>
        </w:rPr>
      </w:pPr>
    </w:p>
    <w:p w:rsidR="00151EB1" w:rsidRPr="002D7B60" w:rsidRDefault="00151EB1" w:rsidP="006A6E33">
      <w:pPr>
        <w:ind w:firstLine="284"/>
        <w:rPr>
          <w:sz w:val="28"/>
        </w:rPr>
      </w:pPr>
      <w:r w:rsidRPr="002D7B60">
        <w:rPr>
          <w:sz w:val="28"/>
        </w:rPr>
        <w:t>Помощник руководителя (секретарь):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определение должностного лица, уполномоченного на рассмотрение жалобы;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контроль за ход</w:t>
      </w:r>
      <w:r w:rsidR="006A6E33">
        <w:rPr>
          <w:sz w:val="28"/>
        </w:rPr>
        <w:t>ом</w:t>
      </w:r>
      <w:r w:rsidR="006A6E33">
        <w:rPr>
          <w:sz w:val="28"/>
        </w:rPr>
        <w:br/>
        <w:t>и сроками рассмотрения жалоб;</w:t>
      </w:r>
    </w:p>
    <w:p w:rsidR="006A6E33" w:rsidRDefault="006A6E33" w:rsidP="00151EB1">
      <w:pPr>
        <w:pStyle w:val="a3"/>
        <w:ind w:left="0"/>
        <w:jc w:val="both"/>
        <w:rPr>
          <w:sz w:val="28"/>
        </w:rPr>
      </w:pPr>
    </w:p>
    <w:p w:rsidR="00151EB1" w:rsidRPr="002D7B60" w:rsidRDefault="00151EB1" w:rsidP="00151EB1">
      <w:pPr>
        <w:ind w:firstLine="284"/>
        <w:rPr>
          <w:sz w:val="28"/>
        </w:rPr>
      </w:pPr>
      <w:r w:rsidRPr="002D7B60">
        <w:rPr>
          <w:sz w:val="28"/>
        </w:rPr>
        <w:t>Инспектор (должностное лицо):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– обеспечивает в контрольном (надзорном) органе рассмотрение материалов </w:t>
      </w:r>
      <w:r>
        <w:rPr>
          <w:sz w:val="28"/>
        </w:rPr>
        <w:lastRenderedPageBreak/>
        <w:t>жалобы, принятие решений по ходатайствам, продление сроков рассмотрения жалоб и подгото</w:t>
      </w:r>
      <w:r w:rsidR="006A6E33">
        <w:rPr>
          <w:sz w:val="28"/>
        </w:rPr>
        <w:t>вку проектов решений по жалобам;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</w:p>
    <w:p w:rsidR="00151EB1" w:rsidRPr="002D7B60" w:rsidRDefault="00151EB1" w:rsidP="00151EB1">
      <w:pPr>
        <w:ind w:firstLine="284"/>
        <w:rPr>
          <w:sz w:val="28"/>
        </w:rPr>
      </w:pPr>
      <w:r w:rsidRPr="002D7B60">
        <w:rPr>
          <w:sz w:val="28"/>
        </w:rPr>
        <w:t>Администратор: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 w:rsidRPr="002D7B60">
        <w:rPr>
          <w:sz w:val="28"/>
        </w:rPr>
        <w:t>– обеспечивает в контрольном</w:t>
      </w:r>
      <w:r>
        <w:rPr>
          <w:sz w:val="28"/>
        </w:rPr>
        <w:t xml:space="preserve"> (надзорном) органе настройку</w:t>
      </w:r>
      <w:r>
        <w:rPr>
          <w:sz w:val="28"/>
        </w:rPr>
        <w:br/>
        <w:t>и предоставление доступа к личным кабинетам подсистемы досудебного обжалования;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формирование сообщений о программно-технических ошибках функционирования подсистемы досудебного обжалования;</w:t>
      </w:r>
    </w:p>
    <w:p w:rsidR="00151EB1" w:rsidRDefault="00151EB1" w:rsidP="00151EB1">
      <w:pPr>
        <w:pStyle w:val="a3"/>
        <w:ind w:left="0"/>
        <w:jc w:val="both"/>
        <w:rPr>
          <w:sz w:val="28"/>
        </w:rPr>
      </w:pPr>
      <w:r>
        <w:rPr>
          <w:sz w:val="28"/>
        </w:rPr>
        <w:t>– обеспечивает в контрольном (надзорном) органе информационную</w:t>
      </w:r>
      <w:r>
        <w:rPr>
          <w:sz w:val="28"/>
        </w:rPr>
        <w:br/>
        <w:t>и программно-техническую поддержку пользователей подсистемы досудебного обжалования.</w:t>
      </w:r>
    </w:p>
    <w:p w:rsidR="00151EB1" w:rsidRDefault="00151EB1" w:rsidP="00151EB1">
      <w:pPr>
        <w:rPr>
          <w:sz w:val="28"/>
        </w:rPr>
      </w:pPr>
    </w:p>
    <w:p w:rsidR="00151EB1" w:rsidRPr="000474C4" w:rsidRDefault="00151EB1" w:rsidP="00151EB1">
      <w:pPr>
        <w:pStyle w:val="a3"/>
        <w:widowControl/>
        <w:numPr>
          <w:ilvl w:val="0"/>
          <w:numId w:val="1"/>
        </w:numPr>
        <w:autoSpaceDE/>
        <w:autoSpaceDN/>
        <w:adjustRightInd/>
        <w:spacing w:after="160"/>
        <w:jc w:val="center"/>
        <w:rPr>
          <w:sz w:val="28"/>
        </w:rPr>
      </w:pPr>
      <w:r w:rsidRPr="000474C4">
        <w:rPr>
          <w:sz w:val="28"/>
        </w:rPr>
        <w:t>Работа в подсистеме досудебного обжалования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Авторизация в подсистеме ДО ГИС ТОР КНД осуществляется посредством ЕСИА. Для входа в подсистему ДО, сотрудники органа контроля должны быть подключены к профилю организации в ЕСИА.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При необходимости заявитель может самостоятельно отозвать жалобу</w:t>
      </w:r>
      <w:r>
        <w:rPr>
          <w:sz w:val="28"/>
        </w:rPr>
        <w:br/>
        <w:t>с рассмотрения. В таком случае необходимо принять решение об отказе</w:t>
      </w:r>
      <w:r>
        <w:rPr>
          <w:sz w:val="28"/>
        </w:rPr>
        <w:br/>
        <w:t>в рассмотрении жалобы в связи с отзывом жалобы.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 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 Возможность перенаправить жалобу будет недоступна после того, как ее возьмут в работу.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Если инспектору в ходе анализа жалобы для подготовки решения</w:t>
      </w:r>
      <w:r>
        <w:rPr>
          <w:sz w:val="28"/>
        </w:rPr>
        <w:br/>
        <w:t>не хватает данных, то в ГИС ТОР КНД реализована возможность запросить дополнительную информацию по жалобе у заявителя.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Согласовывать проекты решений по жалобе могут пользователи с ролью «Инспектор» или «Руководитель».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Жалоба на нарушение условий моратория должна быть рассмотрена</w:t>
      </w:r>
      <w:r>
        <w:rPr>
          <w:sz w:val="28"/>
        </w:rPr>
        <w:br/>
        <w:t>в течение одного рабочего дня с момента ее регистрации. Жалоба</w:t>
      </w:r>
      <w:r>
        <w:rPr>
          <w:sz w:val="28"/>
        </w:rPr>
        <w:br/>
        <w:t>на нарушение условий моратория, как и обычная жалоба на решения контрольных (надзорных) органов, действия (бездействие) их должностных лиц не может быть рассмотрена должностным лицом, принявшим (осуществившим) обжалуемое решение, действие (бездействие).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 xml:space="preserve">Процесс рассмотрения жалоб на нарушение условий моратория частично упрощен по сравнению с процессом рассмотрения обычных жалоб. При </w:t>
      </w:r>
      <w:r w:rsidR="00903598">
        <w:rPr>
          <w:sz w:val="28"/>
        </w:rPr>
        <w:t>этом</w:t>
      </w:r>
      <w:r>
        <w:rPr>
          <w:sz w:val="28"/>
        </w:rPr>
        <w:t>: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1. Жалобы на нарушение условий моратория нельзя перенаправлять</w:t>
      </w:r>
      <w:r>
        <w:rPr>
          <w:sz w:val="28"/>
        </w:rPr>
        <w:br/>
        <w:t>в другие структурные подразделения;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2. Инспектор не вправе отказать в рассмотрении жалобы;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3. Такие жалобы не содержат приложенных ходатайств;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4. По итогам рассмотрения жалобы на нарушение условий моратория предусмотрен иной перечень итоговых решений.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rPr>
          <w:sz w:val="28"/>
        </w:rPr>
      </w:pPr>
      <w:r w:rsidRPr="00545337">
        <w:rPr>
          <w:sz w:val="28"/>
        </w:rPr>
        <w:t>Кто мо</w:t>
      </w:r>
      <w:r w:rsidR="00903598">
        <w:rPr>
          <w:sz w:val="28"/>
        </w:rPr>
        <w:t>жет подать жалобу</w:t>
      </w:r>
    </w:p>
    <w:p w:rsidR="00151EB1" w:rsidRPr="00545337" w:rsidRDefault="00151EB1" w:rsidP="00151EB1">
      <w:pPr>
        <w:ind w:firstLine="709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Руководитель или представитель юридического лица, индивидуальный предприниматель, гражданин. На ЕПГУ реализована возможность делегирования полномочий руководителя организации другим сотрудникам такой организации.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делегирования полномочий другому сотруднику необходимо перейти в профиль организации в ЕСИА (https://esia.gosuslugi.ru/).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Далее нужно перейти в пункт «Доступы и доверенности». Нажать кнопку «Создать доверенность».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Далее необходимо выбрать сотрудника организации или руководителя другой организации.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Выбрать тип полномочия — наименование услуги, для которой будет действовать доверенность, т.е. возможность отправить заявление от имени руководителя организации.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903598" w:rsidP="00151EB1">
      <w:pPr>
        <w:ind w:firstLine="709"/>
        <w:rPr>
          <w:sz w:val="28"/>
        </w:rPr>
      </w:pPr>
      <w:r>
        <w:rPr>
          <w:sz w:val="28"/>
        </w:rPr>
        <w:t>На что можно пожаловаться</w:t>
      </w:r>
    </w:p>
    <w:p w:rsidR="00151EB1" w:rsidRPr="00545337" w:rsidRDefault="00151EB1" w:rsidP="00151EB1">
      <w:pPr>
        <w:ind w:firstLine="709"/>
        <w:rPr>
          <w:sz w:val="28"/>
        </w:rPr>
      </w:pP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решение о проведении контрольного (надзорного) мероприятия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акт контрольного (надзорного) мероприятия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предписание об устранении выявленных нарушений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действия (бездействие) должностного лица контрольного (надзорного) органа в рамках контрольного (надзорного) мероприятия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процедура проведения контрольного (надзорного) мероприятия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принятое решение по ранее поданной жалобе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нарушение условий моратория на контрольные (надзорные) мероприятия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Также при наличии обстоятельств, препятствующих своевременному исполнению предписания, контролируемые лица могут отдельно направить ходатайство о продлении срока его исполнения.</w:t>
      </w:r>
    </w:p>
    <w:p w:rsidR="004B1681" w:rsidRDefault="004B1681" w:rsidP="00903598">
      <w:pPr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545337">
        <w:rPr>
          <w:sz w:val="28"/>
        </w:rPr>
        <w:t>Порядок действий при поступлении жалобы в неустановленном порядке</w:t>
      </w:r>
    </w:p>
    <w:p w:rsidR="00151EB1" w:rsidRPr="00545337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Жалобы на решения контрольных (надзорных) органов, действия (бездействие) их должностных лиц, поступающие с нарушением досудебного порядка подачи жалоб, установленного Федеральным законом от 31.07.2020         № 248-ФЗ «О государственном контроле (надзоре) и муниципальном контроле в Российской Федерации», в том числе на бумажном носителе, подлежат рассмотрению в соответствии с порядком,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Pr="000474C4" w:rsidRDefault="00151EB1" w:rsidP="00151EB1">
      <w:pPr>
        <w:ind w:firstLine="709"/>
        <w:jc w:val="both"/>
        <w:rPr>
          <w:sz w:val="28"/>
        </w:rPr>
      </w:pPr>
      <w:r w:rsidRPr="000474C4">
        <w:rPr>
          <w:sz w:val="28"/>
        </w:rPr>
        <w:t>ФГИС ДО и подсистема ДО – это разные информационные системы!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Федеральная государственная информационная система досудебного обжалования (далее – ФГИС ДО) – информационная система, предназначенная для автоматизации процедуры досудебного рассмотрения жалоб, связанных с оказанием государственных услуг. Данные жалобы не относятся к предмету Федерального закона № 248-ФЗ.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Таким образом, жалобы, поступающие через ФГИС ДО, подлежат рассмотрению в порядке, предусмотренном Федеральным законом от 2 мая 2006 г. № 59-ФЗ «О порядке рассмотрения обращений граждан Российской Федерации», с разъяснением заявителю установленного порядка обжалования решений контрольного (надзорного) органа, действий (бездействия) его должностных лиц.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ТИПОВОЙ ОТВЕТ ПРИ ПОДАЧЕ ЖАЛОБЫ В БУМАЖНОМ ВИДЕ: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Ваше обращение от _________№ _______рассмотрено в соответствии</w:t>
      </w:r>
      <w:r>
        <w:rPr>
          <w:sz w:val="28"/>
        </w:rPr>
        <w:br/>
        <w:t>с требованиями Федерального закона от 02.05.2006 № 59-ФЗ «О порядке рассмотрения обращений граждан Российской Федерации».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 xml:space="preserve">Порядок обжалования решений контрольных (надзорных) органов, действий (бездействия) их должностных лиц регулируются Федеральным законом от 31.07.2020 № 248-ФЗ «О государственном контроле (надзоре) и муниципальном контроле в Российской Федерации» (далее – Закон о контроле). 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40 Закона о государственном контроле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</w:t>
      </w:r>
      <w:r>
        <w:rPr>
          <w:sz w:val="28"/>
        </w:rPr>
        <w:br/>
        <w:t>и муниципальных услуг и (или) региональных порталов государственных</w:t>
      </w:r>
      <w:r>
        <w:rPr>
          <w:sz w:val="28"/>
        </w:rPr>
        <w:br/>
        <w:t>и муниципальных услуг.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успешной подачи жалобы рекомендуется воспользоваться ссылкой https://knd.gosuslugi.ru.</w:t>
      </w: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Назначение исполнителя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Жалобы, поступающие с портала Госуслуг в контрольный (надзорный) орган, должны быть распределены по исполнителям. Назначение исполнителя по жалобе доступно пользователям с ролью «Руководитель» и «Помощник руководителя».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назначения исполнителя по жалобе нужно открыть карточку с жалобой и нажать на кнопку «Назначить исполнителя».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открывшемся окне выберите исполнителя по жалобе из списка или найдите его по ФИО с помощью поля поиска. Далее нажмите на кнопку «Назначить».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После назначения исполнителя система возвращает вас в карточку жалобы, где теперь содержится информация о назначенном исполнителе, а статус изменился на «Ожидает подтверждения». Данный статус означает, что жалоба назначена на исполнителя, но пока не принята им в работу. Если вы приняли решение о смене исполнителя по жалобе, то это можно сделать с помощью кнопки «Изменить исполнителя».</w:t>
      </w:r>
    </w:p>
    <w:p w:rsidR="00151EB1" w:rsidRDefault="00151EB1" w:rsidP="00151EB1">
      <w:pPr>
        <w:ind w:firstLine="709"/>
        <w:jc w:val="both"/>
        <w:rPr>
          <w:b/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Отказ от рассмотрения жалобы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Инспектор вправе отказать в рассмотрении жалобы в течение пяти рабочих дней со дня регистрации жалобы. Основания для отказа в рассмотрении жалобы регламентированы частью 1 статьи 42 Федерального закона № 248-ФЗ. При необходимости заявитель может самостоятельно отозвать жалобу с рассмотрения. В таком случае необходимо принять решение об отказе в рассмотрении жалобы</w:t>
      </w:r>
      <w:r>
        <w:rPr>
          <w:sz w:val="28"/>
        </w:rPr>
        <w:br/>
        <w:t>в связи с отзывом жалобы.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Pr="009D79DE" w:rsidRDefault="00151EB1" w:rsidP="00151EB1">
      <w:pPr>
        <w:ind w:firstLine="709"/>
        <w:jc w:val="both"/>
        <w:rPr>
          <w:sz w:val="28"/>
        </w:rPr>
      </w:pPr>
      <w:r w:rsidRPr="009D79DE">
        <w:rPr>
          <w:sz w:val="28"/>
        </w:rPr>
        <w:t>Механизм досудебного обжалования позволяет установить эффективное диалоговое взаимодействие между контрольными (надзорными) органами</w:t>
      </w:r>
      <w:r w:rsidRPr="009D79DE">
        <w:rPr>
          <w:sz w:val="28"/>
        </w:rPr>
        <w:br/>
        <w:t>и контролируемыми лицами и обеспечить наи</w:t>
      </w:r>
      <w:r>
        <w:rPr>
          <w:sz w:val="28"/>
        </w:rPr>
        <w:t xml:space="preserve">более полную реализацию их прав </w:t>
      </w:r>
      <w:r w:rsidRPr="009D79DE">
        <w:rPr>
          <w:sz w:val="28"/>
        </w:rPr>
        <w:t>и законных интересов. В сложившейся парадигме рекомендуется по возможности рассматривать все жалобы по существу и снизить случаи отказа от рассмотрения, особенно в отношении субъектов малого и среднего предпринимательства.</w:t>
      </w:r>
    </w:p>
    <w:p w:rsidR="00151EB1" w:rsidRPr="009D79DE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отказа в рассмотрении жалобы, ранее взятой в работу, нажмите</w:t>
      </w:r>
      <w:r>
        <w:rPr>
          <w:sz w:val="28"/>
        </w:rPr>
        <w:br/>
        <w:t>на кнопку «Отказать в рассмотрении».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Далее в открывшемся окне выберите причину отказа в рассмотрении жалобы из предложенного списка и заполните поле «Обоснование принятого решения».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выбора сотрудников контрольного (надзорного) органа, согласующих и подписывающих документ по принятому решению, нажмите на кнопку «Выбрать»: откроется форма со списком сотрудников. Для быстрого поиска можно воспользоваться поисковой строкой в верхней части формы.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После выбора сотрудников, участвующих в согласовании и подписании, появится блок работы с документом.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Перед формированием документа его можно просмотреть. Для этого нажмите на кнопку «Предпросмотр». Откроется окно печати документа, в котором можно посмотреть, как будет выглядеть печатная версия документа.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того, чтобы сформировать решение по отказу в рассмотрении жалобы, нажмите на кнопку «Сформировать документ». При нажатии на кнопку «Сформировать документ» происходит формирование и автоматическое скачивание документа в формате PDF на компьютер.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Кнопка «Прикрепить файл» используется в том случае, если у вас не настроен шаблон решений администратором. В таком случае для направления решения на согласование и подписание следует прикрепить заранее подготовленный документ.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После заполнения всех данных по решению нажмите на кнопку «Отправить».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карточке записи о жалобе появится информация об отказе в рассмотрении жалобы. Отозвать решение можно до согласования документа, а если согласование не требуется, то до его подписания. Для этого в карточке записи о жалобе нажмите на кнопку «Отозвать».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Перенаправление жалобы в другое структурное подразделение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Перенаправление жалобы в другое структурное подразделение доступно «Руководителю» (в случае назначения исполнителем по жалобе) или «Инспектору».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Перенаправление жалобы возможно только в рамках подсистемы досудебного обжалования и только в рамках одного контрольного (надзорного) органа (между Центральным аппаратом и территориальными органами).</w:t>
      </w:r>
    </w:p>
    <w:p w:rsidR="00151EB1" w:rsidRDefault="00151EB1" w:rsidP="00151EB1">
      <w:pPr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Default="00151EB1" w:rsidP="00151EB1">
      <w:pPr>
        <w:ind w:firstLine="709"/>
        <w:jc w:val="both"/>
        <w:rPr>
          <w:sz w:val="28"/>
        </w:rPr>
      </w:pPr>
      <w:r w:rsidRPr="009D79DE">
        <w:rPr>
          <w:sz w:val="28"/>
        </w:rPr>
        <w:t>Возможность перенаправить жалобу будет недоступна после того, как ее возьмут в работу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перенаправления требуется перейти в карточку новой жалобы, назначенной на исполнителя, нажать кнопку «Перенаправить жалобу».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открывшемся окне заполнить поле «Подразделение» (поле является обязательным для заполнения). Далее заполнить поле «Обоснование принятого решения». Нажать кнопку «Отправить».</w:t>
      </w:r>
    </w:p>
    <w:p w:rsidR="00151EB1" w:rsidRDefault="00151EB1" w:rsidP="00151EB1">
      <w:pPr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Рассмотрение жалобы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Если в жалобе отсутствуют ходатайства или они были рассмотрены ранее, а также отсутствуют основания для отказа в рассмотрении жалобы, то можно перейти на следующий этап работы – рассмотрение жалобы. Для перехода нажмите на кнопку «Перейти к рассмотрению». Обращаем внимание, что перейти к рассмотрению жалобы необходимо в срок, не превышающий 5 рабочих дней с момента регистрации жалобы.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Статус по жалобе изменится с «Проверка» на «На рассмотрении». При рассмотрении жалобы доступны следующие действия: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1.«Приостановить исполнение обжалуемого решения»;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2.«Принять итоговое решение»;</w:t>
      </w:r>
    </w:p>
    <w:p w:rsidR="00151EB1" w:rsidRDefault="00151EB1" w:rsidP="00151EB1">
      <w:pPr>
        <w:ind w:firstLine="142"/>
        <w:jc w:val="both"/>
        <w:rPr>
          <w:sz w:val="28"/>
        </w:rPr>
      </w:pPr>
      <w:r>
        <w:rPr>
          <w:sz w:val="28"/>
        </w:rPr>
        <w:t>3.«Запросить дополнительную информацию».</w:t>
      </w:r>
    </w:p>
    <w:p w:rsidR="00151EB1" w:rsidRDefault="00151EB1" w:rsidP="004B1681">
      <w:pPr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Pr="009D79DE" w:rsidRDefault="00151EB1" w:rsidP="00151EB1">
      <w:pPr>
        <w:ind w:firstLine="709"/>
        <w:jc w:val="both"/>
        <w:rPr>
          <w:sz w:val="28"/>
        </w:rPr>
      </w:pPr>
      <w:r w:rsidRPr="009D79DE">
        <w:rPr>
          <w:sz w:val="28"/>
        </w:rPr>
        <w:t>Ходатайство о приостановлении исполнения обжалуемого решения можно рассмотреть, как на этапе проверки, так и на этапе рассмотрения жалобы, но при этом нужно учитывать регламентный срок, отведенный на рассмотрение ходатайства.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Запрос дополнительной информации по жалобе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Если инспектору в ходе анализа жалобы для подготовки решения не хватает данных, то в ГИС ТОР КНД реализована возможность запросить дополнительную информацию по жалобе у заявителя.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Для запроса дополнительной информации в карточке записи о жалобе нажмите на кнопку «Запросить дополнительную информацию».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открывшемся окне в поле «Список запрашиваемых документов» укажите перечень запрашиваемых документов и заполните поле «Обоснование принятого решения». Выбор сотрудников, согласующих и подписывающих проект решения, 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Отсчет регламентного срока рассмотрения жалобы будет приостановлен до поступления документов от заявителя, но не более чем на 5 дней. После того, как контролируемое лицо загрузит запрашиваемые документы, они автоматически попадут в карточку жалобы, и система уведомит о поступлении документов. Отсчет дней, отведенных для принятия решения по жалобе, возобновится после получения документов или по истечению срока отправки, если заявитель не отправит документы.</w:t>
      </w:r>
    </w:p>
    <w:p w:rsidR="00151EB1" w:rsidRDefault="00151EB1" w:rsidP="00151EB1">
      <w:pPr>
        <w:ind w:firstLine="709"/>
        <w:jc w:val="both"/>
        <w:rPr>
          <w:b/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Действия исполнителя при поступлении дополнительных документов</w:t>
      </w:r>
      <w:r w:rsidRPr="009D79DE">
        <w:rPr>
          <w:sz w:val="28"/>
        </w:rPr>
        <w:br/>
        <w:t>по инициативе заявителя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При необходимости, заявитель может дослать дополнительную информацию и документы, относящиеся к предмету жалобы.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Если к жалобе приложены документы, то они отображаются в виде пиктограммы.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Принятие итогового решения по жалобе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После того, как проведен анализ, инспектор может подготовить итоговое решение по жалобе. Для этого необходимо нажать на кнопку «Принять итоговое решение».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Далее в открывшемся окне инспектору необходимо выбрать решение</w:t>
      </w:r>
      <w:r>
        <w:rPr>
          <w:sz w:val="28"/>
        </w:rPr>
        <w:br/>
        <w:t>из списка и заполнить поле «Обоснование принятого решения».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Выбор сотрудников, согласующих и подписывающих проект решения,</w:t>
      </w:r>
      <w:r>
        <w:rPr>
          <w:sz w:val="28"/>
        </w:rPr>
        <w:br/>
        <w:t>а также процесс формирования документа аналогичны процессу при подготовке проектов решений по ходатайствам, рассмотренным ранее.</w:t>
      </w:r>
    </w:p>
    <w:p w:rsidR="00151EB1" w:rsidRDefault="00151EB1" w:rsidP="00151EB1">
      <w:pPr>
        <w:jc w:val="both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center"/>
        <w:rPr>
          <w:sz w:val="28"/>
        </w:rPr>
      </w:pPr>
      <w:r w:rsidRPr="009D79DE">
        <w:rPr>
          <w:sz w:val="28"/>
        </w:rPr>
        <w:t>Согласование и подписание решений по жалобе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Согласовывать проекты решений по жалобе могут пользователи с ролью «Инспектор» или «Руководитель».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карточке жалобы, поступившей на согласование, в блоке «Требуется согласование документа» доступны следующие функции: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«Предпросмотр»;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«Согласовать»;</w:t>
      </w:r>
    </w:p>
    <w:p w:rsidR="00151EB1" w:rsidRDefault="00151EB1" w:rsidP="00151EB1">
      <w:pPr>
        <w:jc w:val="both"/>
        <w:rPr>
          <w:sz w:val="28"/>
        </w:rPr>
      </w:pPr>
      <w:r>
        <w:rPr>
          <w:sz w:val="28"/>
        </w:rPr>
        <w:t>- «На доработку».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Функция «Предпросмотр» позволяет ознакомиться с документом по жалобе, перед тем как его согласовать. Также в карточке жалобы вы можете сохранить проект документа на компьютер, нажав на гиперссылку с его названием, и изучить всю информацию по жалобе.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Функция «На доработку» применяется, если при анализе проекта решения по жалобе согласующее лицо считает необходимым его доработку. Для этого в карточке жалобы укажите причину для доработки и нажмите на кнопку «Отправить на доработку».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Функция «Согласовать» позволяет согласовать решение по жалобе. Для этого в карточке жалобы нажмите на кнопку «Согласовать». После этого в карточке жалобы появится информация о дате согласования.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После согласования проекта решения всеми лицами, которые были указаны исполнителем при подготовке проекта решения, у руководителя отобразится блок «Требуется подписание документа». При подписании документа руководитель может также, как и при согласовании, просмотреть его и отправить на доработку, если есть замечания. Если замечаний к проекту решения нет, проект решения можно подписать.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Default="00151EB1" w:rsidP="00151EB1">
      <w:pPr>
        <w:ind w:firstLine="709"/>
        <w:jc w:val="both"/>
        <w:rPr>
          <w:sz w:val="28"/>
        </w:rPr>
      </w:pPr>
      <w:r w:rsidRPr="009D79DE">
        <w:rPr>
          <w:sz w:val="28"/>
        </w:rPr>
        <w:t>Для подписания документа Вам потребуется установленный сертификат электронной подписи. С инструкцией по его установке Вы можете ознакомиться на Портале КНД в разделе «Документы», подраздел «Подсистема Досудебного обжалования» (https://knd.gov.ru/document/pre-trial-appeal) Блок «Инструкции», документ «Действия пользователя КНО при работе в личном кабинете ГИС ТОР КНД».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ОБРАТИТЕ ВНИМАНИЕ:</w:t>
      </w:r>
    </w:p>
    <w:p w:rsidR="00151EB1" w:rsidRDefault="00151EB1" w:rsidP="00151EB1">
      <w:pPr>
        <w:ind w:firstLine="709"/>
        <w:jc w:val="both"/>
        <w:rPr>
          <w:sz w:val="28"/>
        </w:rPr>
      </w:pPr>
      <w:r w:rsidRPr="009D79DE">
        <w:rPr>
          <w:sz w:val="28"/>
        </w:rPr>
        <w:t xml:space="preserve">В случае, если до принятия решения по </w:t>
      </w:r>
      <w:r>
        <w:rPr>
          <w:sz w:val="28"/>
        </w:rPr>
        <w:t xml:space="preserve">жалобе от контролируемого лица, </w:t>
      </w:r>
      <w:r w:rsidRPr="009D79DE">
        <w:rPr>
          <w:sz w:val="28"/>
        </w:rPr>
        <w:t>ее подавшего, поступило заявление об отз</w:t>
      </w:r>
      <w:r>
        <w:rPr>
          <w:sz w:val="28"/>
        </w:rPr>
        <w:t xml:space="preserve">ыве жалобы, по такому обращению </w:t>
      </w:r>
      <w:r w:rsidRPr="009D79DE">
        <w:rPr>
          <w:sz w:val="28"/>
        </w:rPr>
        <w:t xml:space="preserve">необходимо принять и подписать в подсистеме ДО соответствующее решение (решение об отказе в рассмотрении жадобы). </w:t>
      </w: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В случае нарушения нормативного срока рассмотрения жалобы (20 рабочих дней) необходимо установление причин указанного нарушения, в случае наличия необходимо реализовать корректирующие действия, направленные на недопущение возникновения нарушения в будущем.</w:t>
      </w:r>
    </w:p>
    <w:p w:rsidR="00DE2F1E" w:rsidRDefault="00DE2F1E" w:rsidP="00151EB1">
      <w:pPr>
        <w:ind w:firstLine="709"/>
        <w:jc w:val="both"/>
        <w:rPr>
          <w:sz w:val="28"/>
        </w:rPr>
      </w:pPr>
    </w:p>
    <w:p w:rsidR="00151EB1" w:rsidRPr="000474C4" w:rsidRDefault="00151EB1" w:rsidP="00151EB1">
      <w:pPr>
        <w:pStyle w:val="a3"/>
        <w:widowControl/>
        <w:numPr>
          <w:ilvl w:val="0"/>
          <w:numId w:val="1"/>
        </w:numPr>
        <w:autoSpaceDE/>
        <w:autoSpaceDN/>
        <w:adjustRightInd/>
        <w:jc w:val="center"/>
        <w:rPr>
          <w:sz w:val="28"/>
        </w:rPr>
      </w:pPr>
      <w:r w:rsidRPr="000474C4">
        <w:rPr>
          <w:sz w:val="28"/>
        </w:rPr>
        <w:t>Работа с информационной панелью (дашбордом)</w:t>
      </w:r>
    </w:p>
    <w:p w:rsidR="00151EB1" w:rsidRPr="009D79DE" w:rsidRDefault="00151EB1" w:rsidP="00151EB1">
      <w:pPr>
        <w:ind w:firstLine="709"/>
        <w:jc w:val="center"/>
        <w:rPr>
          <w:sz w:val="28"/>
        </w:rPr>
      </w:pPr>
    </w:p>
    <w:p w:rsidR="00151EB1" w:rsidRDefault="00151EB1" w:rsidP="00151EB1">
      <w:pPr>
        <w:ind w:firstLine="709"/>
        <w:jc w:val="both"/>
        <w:rPr>
          <w:sz w:val="28"/>
        </w:rPr>
      </w:pPr>
      <w:r>
        <w:rPr>
          <w:sz w:val="28"/>
        </w:rPr>
        <w:t>Дашборд руководителя контрольного (надзорного) органа – информационная панель, предназначенная для мониторинга и контроля событий по жалобам и для планирования и анализа результатов. На дашборде демонстрируется оперативная информация о результатах рассмотрения жалоб, количестве поступающих жалоб, сроках принятия решений по жалобам и так далее.</w:t>
      </w:r>
    </w:p>
    <w:p w:rsidR="00151EB1" w:rsidRDefault="00151EB1" w:rsidP="00151EB1">
      <w:pPr>
        <w:ind w:firstLine="709"/>
        <w:jc w:val="both"/>
        <w:rPr>
          <w:sz w:val="28"/>
        </w:rPr>
      </w:pPr>
    </w:p>
    <w:p w:rsidR="00151EB1" w:rsidRDefault="00151EB1" w:rsidP="00151EB1"/>
    <w:p w:rsidR="00151EB1" w:rsidRPr="000F7F41" w:rsidRDefault="00151EB1">
      <w:pPr>
        <w:rPr>
          <w:sz w:val="28"/>
          <w:szCs w:val="28"/>
        </w:rPr>
      </w:pPr>
    </w:p>
    <w:sectPr w:rsidR="00151EB1" w:rsidRPr="000F7F41" w:rsidSect="000F7F4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38" w:rsidRDefault="004F7E38" w:rsidP="00DE2F1E">
      <w:r>
        <w:separator/>
      </w:r>
    </w:p>
  </w:endnote>
  <w:endnote w:type="continuationSeparator" w:id="0">
    <w:p w:rsidR="004F7E38" w:rsidRDefault="004F7E38" w:rsidP="00D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38" w:rsidRDefault="004F7E38" w:rsidP="00DE2F1E">
      <w:r>
        <w:separator/>
      </w:r>
    </w:p>
  </w:footnote>
  <w:footnote w:type="continuationSeparator" w:id="0">
    <w:p w:rsidR="004F7E38" w:rsidRDefault="004F7E38" w:rsidP="00DE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732570"/>
      <w:docPartObj>
        <w:docPartGallery w:val="Page Numbers (Top of Page)"/>
        <w:docPartUnique/>
      </w:docPartObj>
    </w:sdtPr>
    <w:sdtEndPr/>
    <w:sdtContent>
      <w:p w:rsidR="00295D55" w:rsidRDefault="00295D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CE">
          <w:rPr>
            <w:noProof/>
          </w:rPr>
          <w:t>2</w:t>
        </w:r>
        <w:r>
          <w:fldChar w:fldCharType="end"/>
        </w:r>
      </w:p>
    </w:sdtContent>
  </w:sdt>
  <w:p w:rsidR="00295D55" w:rsidRDefault="00295D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95782"/>
    <w:multiLevelType w:val="hybridMultilevel"/>
    <w:tmpl w:val="E71EF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89"/>
    <w:rsid w:val="000F7F41"/>
    <w:rsid w:val="00151EB1"/>
    <w:rsid w:val="00295D55"/>
    <w:rsid w:val="002F5352"/>
    <w:rsid w:val="004B1681"/>
    <w:rsid w:val="004F7E38"/>
    <w:rsid w:val="005E656F"/>
    <w:rsid w:val="005F542D"/>
    <w:rsid w:val="0062790D"/>
    <w:rsid w:val="006A6E33"/>
    <w:rsid w:val="00903598"/>
    <w:rsid w:val="00AD4F92"/>
    <w:rsid w:val="00CD6ECA"/>
    <w:rsid w:val="00CF3E52"/>
    <w:rsid w:val="00D211BE"/>
    <w:rsid w:val="00DE2F1E"/>
    <w:rsid w:val="00EC3CCE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A79BA83-4882-4E3B-988F-31A22BF0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semiHidden/>
    <w:rsid w:val="00CD6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AD4F92"/>
    <w:pPr>
      <w:ind w:left="720"/>
      <w:contextualSpacing/>
    </w:pPr>
  </w:style>
  <w:style w:type="character" w:customStyle="1" w:styleId="a4">
    <w:name w:val="Абзац списка Знак"/>
    <w:basedOn w:val="a0"/>
    <w:link w:val="a3"/>
    <w:locked/>
    <w:rsid w:val="00151EB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151EB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E2F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2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E2F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2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79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9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7F7F8-C1EB-4FE0-8ACD-BE97895F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3701</Words>
  <Characters>21097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9</cp:revision>
  <cp:lastPrinted>2023-11-07T08:37:00Z</cp:lastPrinted>
  <dcterms:created xsi:type="dcterms:W3CDTF">2023-11-07T02:17:00Z</dcterms:created>
  <dcterms:modified xsi:type="dcterms:W3CDTF">2023-11-30T07:29:00Z</dcterms:modified>
</cp:coreProperties>
</file>