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95073E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10.12.2021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95073E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95073E">
              <w:rPr>
                <w:sz w:val="28"/>
                <w:szCs w:val="28"/>
              </w:rPr>
              <w:t>871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147609" w:rsidTr="009826F0">
        <w:trPr>
          <w:trHeight w:val="1198"/>
        </w:trPr>
        <w:tc>
          <w:tcPr>
            <w:tcW w:w="9604" w:type="dxa"/>
          </w:tcPr>
          <w:p w:rsidR="000D762B" w:rsidRPr="00FB1A4A" w:rsidRDefault="000D762B" w:rsidP="00A872BE">
            <w:pPr>
              <w:tabs>
                <w:tab w:val="left" w:pos="8856"/>
              </w:tabs>
              <w:ind w:right="34"/>
              <w:jc w:val="both"/>
              <w:rPr>
                <w:sz w:val="28"/>
                <w:szCs w:val="28"/>
              </w:rPr>
            </w:pPr>
            <w:r w:rsidRPr="00FB1A4A">
              <w:rPr>
                <w:sz w:val="28"/>
                <w:szCs w:val="28"/>
              </w:rPr>
              <w:t xml:space="preserve">О внесении изменений в постановление администрации Туруханского района от 06.03.2014 № 227-п «Об уполномоченном органе на осуществление контроля в сфере закупок для муниципальных нужд и утверждения Порядка согласования заключения муниципального </w:t>
            </w:r>
            <w:r w:rsidR="00FB1A4A" w:rsidRPr="00FB1A4A">
              <w:rPr>
                <w:sz w:val="28"/>
                <w:szCs w:val="28"/>
              </w:rPr>
              <w:t>контракта</w:t>
            </w:r>
            <w:r w:rsidRPr="00FB1A4A">
              <w:rPr>
                <w:sz w:val="28"/>
                <w:szCs w:val="28"/>
              </w:rPr>
              <w:t xml:space="preserve"> с единственным поставщиком (подрядчиком, исполнителем)»</w:t>
            </w: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653F47" w:rsidRDefault="009C36D4" w:rsidP="00653F47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06660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906660">
        <w:rPr>
          <w:rFonts w:eastAsia="MS Mincho"/>
          <w:sz w:val="28"/>
          <w:szCs w:val="28"/>
        </w:rPr>
        <w:t xml:space="preserve">, </w:t>
      </w:r>
      <w:r w:rsidR="007C7839">
        <w:rPr>
          <w:sz w:val="28"/>
          <w:szCs w:val="28"/>
        </w:rPr>
        <w:t>во исполнение</w:t>
      </w:r>
      <w:r w:rsidR="009A0E58" w:rsidRPr="0031448C">
        <w:rPr>
          <w:sz w:val="28"/>
          <w:szCs w:val="28"/>
        </w:rPr>
        <w:t xml:space="preserve"> </w:t>
      </w:r>
      <w:hyperlink r:id="rId8" w:history="1">
        <w:r w:rsidR="009A0E58" w:rsidRPr="0031448C">
          <w:rPr>
            <w:sz w:val="28"/>
            <w:szCs w:val="28"/>
          </w:rPr>
          <w:t xml:space="preserve">пункта </w:t>
        </w:r>
      </w:hyperlink>
      <w:hyperlink r:id="rId9" w:history="1">
        <w:r w:rsidR="009A0E58" w:rsidRPr="0031448C">
          <w:rPr>
            <w:sz w:val="28"/>
            <w:szCs w:val="28"/>
          </w:rPr>
          <w:t>25 части 1 статьи 93</w:t>
        </w:r>
      </w:hyperlink>
      <w:r w:rsidR="009A0E58" w:rsidRPr="0031448C">
        <w:rPr>
          <w:sz w:val="28"/>
          <w:szCs w:val="28"/>
        </w:rPr>
        <w:t xml:space="preserve"> Федерального закона от </w:t>
      </w:r>
      <w:r w:rsidR="009A0E58">
        <w:rPr>
          <w:sz w:val="28"/>
          <w:szCs w:val="28"/>
        </w:rPr>
        <w:t>0</w:t>
      </w:r>
      <w:r w:rsidR="009A0E58" w:rsidRPr="0031448C">
        <w:rPr>
          <w:sz w:val="28"/>
          <w:szCs w:val="28"/>
        </w:rPr>
        <w:t>5</w:t>
      </w:r>
      <w:r w:rsidR="009A0E58">
        <w:rPr>
          <w:sz w:val="28"/>
          <w:szCs w:val="28"/>
        </w:rPr>
        <w:t>.04.2013</w:t>
      </w:r>
      <w:r w:rsidR="009A0E58" w:rsidRPr="0031448C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9A0E58">
        <w:rPr>
          <w:sz w:val="28"/>
          <w:szCs w:val="28"/>
        </w:rPr>
        <w:t>,</w:t>
      </w:r>
      <w:r w:rsidR="00914D57">
        <w:rPr>
          <w:sz w:val="28"/>
          <w:szCs w:val="28"/>
        </w:rPr>
        <w:t xml:space="preserve"> </w:t>
      </w:r>
      <w:r w:rsidR="00653F47">
        <w:rPr>
          <w:rFonts w:eastAsia="Calibri"/>
          <w:sz w:val="28"/>
          <w:szCs w:val="28"/>
        </w:rPr>
        <w:t>Приказ</w:t>
      </w:r>
      <w:r w:rsidR="007C7839">
        <w:rPr>
          <w:rFonts w:eastAsia="Calibri"/>
          <w:sz w:val="28"/>
          <w:szCs w:val="28"/>
        </w:rPr>
        <w:t>а</w:t>
      </w:r>
      <w:r w:rsidR="00653F47">
        <w:rPr>
          <w:rFonts w:eastAsia="Calibri"/>
          <w:sz w:val="28"/>
          <w:szCs w:val="28"/>
        </w:rPr>
        <w:t xml:space="preserve"> Мин</w:t>
      </w:r>
      <w:r w:rsidR="007C7839">
        <w:rPr>
          <w:rFonts w:eastAsia="Calibri"/>
          <w:sz w:val="28"/>
          <w:szCs w:val="28"/>
        </w:rPr>
        <w:t>фина России от 01.04.2020 №</w:t>
      </w:r>
      <w:r w:rsidR="00653F47">
        <w:rPr>
          <w:rFonts w:eastAsia="Calibri"/>
          <w:sz w:val="28"/>
          <w:szCs w:val="28"/>
        </w:rPr>
        <w:t xml:space="preserve"> 51н «О Порядке согласования применения закрытых способов определения поставщиков (подрядчиков, исполнителей)»</w:t>
      </w:r>
      <w:r w:rsidR="00653F47">
        <w:rPr>
          <w:sz w:val="28"/>
          <w:szCs w:val="28"/>
        </w:rPr>
        <w:t xml:space="preserve">, </w:t>
      </w:r>
      <w:r w:rsidR="00906660">
        <w:rPr>
          <w:rFonts w:eastAsia="Calibri"/>
          <w:sz w:val="28"/>
          <w:szCs w:val="28"/>
          <w:lang w:eastAsia="en-US"/>
        </w:rPr>
        <w:t xml:space="preserve">руководствуясь статьями 47, 48, 49 </w:t>
      </w:r>
      <w:r w:rsidR="00906660">
        <w:rPr>
          <w:rFonts w:eastAsia="MS Mincho"/>
          <w:sz w:val="28"/>
          <w:szCs w:val="28"/>
        </w:rPr>
        <w:t>Устава Туруханского района,</w:t>
      </w:r>
      <w:r w:rsidR="00906660">
        <w:rPr>
          <w:rFonts w:eastAsiaTheme="minorHAnsi"/>
          <w:sz w:val="28"/>
          <w:szCs w:val="28"/>
          <w:lang w:eastAsia="en-US"/>
        </w:rPr>
        <w:t xml:space="preserve"> ПОСТАНОВЛЯЮ: </w:t>
      </w:r>
    </w:p>
    <w:p w:rsidR="00A959DF" w:rsidRPr="00147609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147609" w:rsidRDefault="00E72018" w:rsidP="00E72018">
      <w:pPr>
        <w:pStyle w:val="a3"/>
        <w:rPr>
          <w:sz w:val="28"/>
          <w:szCs w:val="28"/>
        </w:rPr>
      </w:pP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1. Внести в постановление администрации Туруханского района </w:t>
      </w:r>
      <w:r w:rsidR="00482599" w:rsidRPr="00FB1A4A">
        <w:rPr>
          <w:sz w:val="28"/>
          <w:szCs w:val="28"/>
        </w:rPr>
        <w:t>от 06.03.2014 № 227-п «Об уполномоченном органе на осуществление контроля в сфере закупок для муниципальных нужд и утверждения Порядка согласования заключения муниципального контракта с единственным поставщиком (подрядчиком, исполнителем)»</w:t>
      </w:r>
      <w:r w:rsidRPr="00147609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482599" w:rsidRDefault="00D522BB" w:rsidP="004825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1.1. в преамбуле постановления слова </w:t>
      </w:r>
      <w:r w:rsidR="00EF73E6" w:rsidRPr="00147609">
        <w:rPr>
          <w:rFonts w:eastAsiaTheme="minorHAnsi"/>
          <w:sz w:val="28"/>
          <w:szCs w:val="28"/>
          <w:lang w:eastAsia="en-US"/>
        </w:rPr>
        <w:t>«</w:t>
      </w:r>
      <w:r w:rsidR="007C7839" w:rsidRPr="0031448C">
        <w:rPr>
          <w:sz w:val="28"/>
          <w:szCs w:val="28"/>
        </w:rPr>
        <w:t>Приказ</w:t>
      </w:r>
      <w:r w:rsidR="007C7839">
        <w:rPr>
          <w:sz w:val="28"/>
          <w:szCs w:val="28"/>
        </w:rPr>
        <w:t>ом</w:t>
      </w:r>
      <w:r w:rsidR="007C7839" w:rsidRPr="0031448C">
        <w:rPr>
          <w:sz w:val="28"/>
          <w:szCs w:val="28"/>
        </w:rPr>
        <w:t xml:space="preserve"> Минэкономразвития России от 13.09.2013 </w:t>
      </w:r>
      <w:r w:rsidR="007C7839">
        <w:rPr>
          <w:sz w:val="28"/>
          <w:szCs w:val="28"/>
        </w:rPr>
        <w:t>№</w:t>
      </w:r>
      <w:r w:rsidR="007C7839" w:rsidRPr="0031448C">
        <w:rPr>
          <w:sz w:val="28"/>
          <w:szCs w:val="28"/>
        </w:rPr>
        <w:t xml:space="preserve"> 537</w:t>
      </w:r>
      <w:r w:rsidR="007C7839">
        <w:rPr>
          <w:sz w:val="28"/>
          <w:szCs w:val="28"/>
        </w:rPr>
        <w:t xml:space="preserve"> «</w:t>
      </w:r>
      <w:r w:rsidR="007C7839" w:rsidRPr="0031448C">
        <w:rPr>
          <w:sz w:val="28"/>
          <w:szCs w:val="28"/>
        </w:rPr>
        <w:t>Об утверждении Порядка согласования применения закрытых способов определения поставщиков (подрядчиков, исполнителей), возможности заключения (заключения) контракта с единственным поставщи</w:t>
      </w:r>
      <w:r w:rsidR="00193344">
        <w:rPr>
          <w:sz w:val="28"/>
          <w:szCs w:val="28"/>
        </w:rPr>
        <w:t>ком (подрядчиком, исполнителем)</w:t>
      </w:r>
      <w:r w:rsidR="009C26C4" w:rsidRPr="00147609">
        <w:rPr>
          <w:rFonts w:eastAsia="Calibri"/>
          <w:sz w:val="28"/>
          <w:szCs w:val="28"/>
        </w:rPr>
        <w:t>»</w:t>
      </w:r>
      <w:r w:rsidR="009C26C4">
        <w:rPr>
          <w:rFonts w:eastAsia="Calibri"/>
          <w:sz w:val="28"/>
          <w:szCs w:val="28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3426ED">
        <w:rPr>
          <w:rFonts w:eastAsiaTheme="minorHAnsi"/>
          <w:sz w:val="28"/>
          <w:szCs w:val="28"/>
          <w:lang w:eastAsia="en-US"/>
        </w:rPr>
        <w:t>«</w:t>
      </w:r>
      <w:r w:rsidR="007C7839">
        <w:rPr>
          <w:rFonts w:eastAsia="Calibri"/>
          <w:sz w:val="28"/>
          <w:szCs w:val="28"/>
        </w:rPr>
        <w:t>Приказа Минфина России от 01.04.2020 № 51н «О Порядке согласования применения закрытых способов определения поставщиков (подрядчиков, исполнителей)</w:t>
      </w:r>
      <w:r w:rsidR="009C26C4"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;</w:t>
      </w:r>
    </w:p>
    <w:p w:rsidR="007C7839" w:rsidRDefault="00906660" w:rsidP="007C783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1.2</w:t>
      </w:r>
      <w:r w:rsidR="00482599" w:rsidRPr="005B1D13">
        <w:rPr>
          <w:bCs/>
          <w:sz w:val="28"/>
          <w:szCs w:val="28"/>
        </w:rPr>
        <w:t xml:space="preserve">. в </w:t>
      </w:r>
      <w:r w:rsidR="00DC049D">
        <w:rPr>
          <w:bCs/>
          <w:sz w:val="28"/>
          <w:szCs w:val="28"/>
        </w:rPr>
        <w:t>преамбуле постановления</w:t>
      </w:r>
      <w:r w:rsidR="00482599" w:rsidRPr="005B1D13">
        <w:rPr>
          <w:bCs/>
          <w:sz w:val="28"/>
          <w:szCs w:val="28"/>
        </w:rPr>
        <w:t xml:space="preserve"> слова «</w:t>
      </w:r>
      <w:r w:rsidR="006F59D1">
        <w:rPr>
          <w:bCs/>
          <w:sz w:val="28"/>
          <w:szCs w:val="28"/>
        </w:rPr>
        <w:t>Устава муниципального образования</w:t>
      </w:r>
      <w:r w:rsidR="00482599" w:rsidRPr="005B1D13">
        <w:rPr>
          <w:bCs/>
          <w:sz w:val="28"/>
          <w:szCs w:val="28"/>
        </w:rPr>
        <w:t xml:space="preserve"> Туруханский район» заменить на слова «</w:t>
      </w:r>
      <w:r w:rsidR="006F59D1">
        <w:rPr>
          <w:bCs/>
          <w:sz w:val="28"/>
          <w:szCs w:val="28"/>
        </w:rPr>
        <w:t>Устава Туруханского</w:t>
      </w:r>
      <w:r w:rsidR="00482599" w:rsidRPr="005B1D13">
        <w:rPr>
          <w:bCs/>
          <w:sz w:val="28"/>
          <w:szCs w:val="28"/>
        </w:rPr>
        <w:t xml:space="preserve"> район</w:t>
      </w:r>
      <w:r w:rsidR="006F59D1">
        <w:rPr>
          <w:bCs/>
          <w:sz w:val="28"/>
          <w:szCs w:val="28"/>
        </w:rPr>
        <w:t>а</w:t>
      </w:r>
      <w:r w:rsidR="00482599" w:rsidRPr="005B1D13">
        <w:rPr>
          <w:bCs/>
          <w:sz w:val="28"/>
          <w:szCs w:val="28"/>
        </w:rPr>
        <w:t>»;</w:t>
      </w:r>
    </w:p>
    <w:p w:rsidR="007C7839" w:rsidRDefault="00906660" w:rsidP="007C78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82599" w:rsidRPr="005B1D13">
        <w:rPr>
          <w:sz w:val="28"/>
          <w:szCs w:val="28"/>
        </w:rPr>
        <w:t xml:space="preserve">. </w:t>
      </w:r>
      <w:r w:rsidR="007C7839">
        <w:rPr>
          <w:sz w:val="28"/>
          <w:szCs w:val="28"/>
        </w:rPr>
        <w:t>пункт 1 постановления изложить в следующей редакции:</w:t>
      </w:r>
    </w:p>
    <w:p w:rsidR="007C7839" w:rsidRDefault="007C7839" w:rsidP="007C78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 Определить </w:t>
      </w:r>
      <w:r w:rsidR="00601981">
        <w:rPr>
          <w:sz w:val="28"/>
          <w:szCs w:val="28"/>
        </w:rPr>
        <w:t>Финансовое управление администрации Туруханского района, уполномоченным органом на осуществление контроля в сфере закупок для муниципальных нужд.»</w:t>
      </w:r>
      <w:r w:rsidR="00482599" w:rsidRPr="005B1D13">
        <w:rPr>
          <w:sz w:val="28"/>
          <w:szCs w:val="28"/>
        </w:rPr>
        <w:t>;</w:t>
      </w:r>
    </w:p>
    <w:p w:rsidR="00601981" w:rsidRPr="006817D7" w:rsidRDefault="00601981" w:rsidP="00601981">
      <w:pPr>
        <w:ind w:firstLine="708"/>
        <w:jc w:val="both"/>
        <w:rPr>
          <w:sz w:val="28"/>
          <w:szCs w:val="28"/>
        </w:rPr>
      </w:pPr>
      <w:r w:rsidRPr="006817D7">
        <w:rPr>
          <w:sz w:val="28"/>
          <w:szCs w:val="28"/>
        </w:rPr>
        <w:t>1.4. пункт 3 постановления изложить в следующей редакции:</w:t>
      </w:r>
    </w:p>
    <w:p w:rsidR="00601981" w:rsidRPr="00601981" w:rsidRDefault="00601981" w:rsidP="006019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7D7">
        <w:rPr>
          <w:sz w:val="28"/>
          <w:szCs w:val="28"/>
        </w:rPr>
        <w:t>«3. Контроль за исполнением настоящего постановления оставляю за собой.»;</w:t>
      </w:r>
    </w:p>
    <w:p w:rsidR="00482599" w:rsidRPr="007C7839" w:rsidRDefault="00601981" w:rsidP="007C783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1.5</w:t>
      </w:r>
      <w:r w:rsidR="00482599">
        <w:rPr>
          <w:sz w:val="28"/>
          <w:szCs w:val="28"/>
        </w:rPr>
        <w:t xml:space="preserve">. в </w:t>
      </w:r>
      <w:r>
        <w:rPr>
          <w:sz w:val="28"/>
          <w:szCs w:val="28"/>
        </w:rPr>
        <w:t>пункте 1</w:t>
      </w:r>
      <w:r w:rsidR="00482599">
        <w:rPr>
          <w:sz w:val="28"/>
          <w:szCs w:val="28"/>
        </w:rPr>
        <w:t xml:space="preserve"> </w:t>
      </w:r>
      <w:r w:rsidR="00482599">
        <w:rPr>
          <w:iCs/>
          <w:sz w:val="28"/>
          <w:szCs w:val="28"/>
        </w:rPr>
        <w:t>Порядка</w:t>
      </w:r>
      <w:r w:rsidR="00482599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482599">
        <w:rPr>
          <w:sz w:val="28"/>
          <w:szCs w:val="28"/>
        </w:rPr>
        <w:t xml:space="preserve"> «</w:t>
      </w:r>
      <w:r>
        <w:rPr>
          <w:sz w:val="28"/>
          <w:szCs w:val="28"/>
        </w:rPr>
        <w:t>администрацией Туруханского района,</w:t>
      </w:r>
      <w:r w:rsidR="00482599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«Финансовым управлением администрации Туруханского района,»;</w:t>
      </w:r>
    </w:p>
    <w:p w:rsidR="00193344" w:rsidRDefault="00193344" w:rsidP="0019334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14760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приложении № 1 к Порядку </w:t>
      </w:r>
      <w:r w:rsidRPr="00147609">
        <w:rPr>
          <w:rFonts w:eastAsiaTheme="minorHAnsi"/>
          <w:sz w:val="28"/>
          <w:szCs w:val="28"/>
          <w:lang w:eastAsia="en-US"/>
        </w:rPr>
        <w:t>слова «</w:t>
      </w:r>
      <w:r w:rsidRPr="0031448C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31448C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</w:t>
      </w:r>
      <w:r w:rsidRPr="0031448C">
        <w:rPr>
          <w:sz w:val="28"/>
          <w:szCs w:val="28"/>
        </w:rPr>
        <w:t>эконом</w:t>
      </w:r>
      <w:r>
        <w:rPr>
          <w:sz w:val="28"/>
          <w:szCs w:val="28"/>
        </w:rPr>
        <w:t>ического развития Российской Федерации</w:t>
      </w:r>
      <w:r w:rsidRPr="0031448C">
        <w:rPr>
          <w:sz w:val="28"/>
          <w:szCs w:val="28"/>
        </w:rPr>
        <w:t xml:space="preserve"> от 13.09.2013 </w:t>
      </w:r>
      <w:r>
        <w:rPr>
          <w:sz w:val="28"/>
          <w:szCs w:val="28"/>
        </w:rPr>
        <w:t>№</w:t>
      </w:r>
      <w:r w:rsidRPr="0031448C">
        <w:rPr>
          <w:sz w:val="28"/>
          <w:szCs w:val="28"/>
        </w:rPr>
        <w:t xml:space="preserve"> 537</w:t>
      </w:r>
      <w:r>
        <w:rPr>
          <w:sz w:val="28"/>
          <w:szCs w:val="28"/>
        </w:rPr>
        <w:t xml:space="preserve"> «</w:t>
      </w:r>
      <w:r w:rsidRPr="0031448C">
        <w:rPr>
          <w:sz w:val="28"/>
          <w:szCs w:val="28"/>
        </w:rPr>
        <w:t>Об утверждении Порядка согласования применения закрытых способов определения поставщиков (подрядчиков, исполнителей), возможности заключения (заключения) контракта с единственным поставщи</w:t>
      </w:r>
      <w:r>
        <w:rPr>
          <w:sz w:val="28"/>
          <w:szCs w:val="28"/>
        </w:rPr>
        <w:t>ком (подрядчиком, исполнителем)</w:t>
      </w:r>
      <w:r w:rsidRPr="0014760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</w:rPr>
        <w:t>Приказом Минфина России от 01.04.2020 № 51н «О Порядке согласования применения закрытых способов определения поставщиков (подрядчиков, исполнителей)</w:t>
      </w:r>
      <w:r w:rsidRPr="00147609">
        <w:rPr>
          <w:rFonts w:eastAsia="Calibri"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06660" w:rsidRPr="00193344" w:rsidRDefault="00906660" w:rsidP="0019334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D522BB" w:rsidRPr="00147609" w:rsidRDefault="00D522BB" w:rsidP="009066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r w:rsidR="00906660">
        <w:rPr>
          <w:rFonts w:eastAsiaTheme="minorHAnsi"/>
          <w:sz w:val="28"/>
          <w:szCs w:val="28"/>
          <w:lang w:eastAsia="en-US"/>
        </w:rPr>
        <w:t>после его официального опубликования</w:t>
      </w:r>
      <w:r w:rsidR="00906660" w:rsidRPr="00906660">
        <w:rPr>
          <w:sz w:val="28"/>
          <w:szCs w:val="28"/>
        </w:rPr>
        <w:t xml:space="preserve"> </w:t>
      </w:r>
      <w:r w:rsidR="00906660" w:rsidRPr="00F02539">
        <w:rPr>
          <w:sz w:val="28"/>
          <w:szCs w:val="28"/>
        </w:rPr>
        <w:t>в общественно-политической газете Туруханского района «Маяк Севера»</w:t>
      </w:r>
      <w:r w:rsidR="00906660">
        <w:rPr>
          <w:sz w:val="28"/>
          <w:szCs w:val="28"/>
        </w:rPr>
        <w:t xml:space="preserve"> и</w:t>
      </w:r>
      <w:r w:rsidR="00906660" w:rsidRPr="00F02539">
        <w:rPr>
          <w:sz w:val="28"/>
          <w:szCs w:val="28"/>
        </w:rPr>
        <w:t xml:space="preserve"> подлежит размещению на официальном сайте </w:t>
      </w:r>
      <w:r w:rsidR="00906660">
        <w:rPr>
          <w:sz w:val="28"/>
          <w:szCs w:val="28"/>
        </w:rPr>
        <w:t>Туруханского</w:t>
      </w:r>
      <w:r w:rsidR="00906660" w:rsidRPr="00F02539">
        <w:rPr>
          <w:sz w:val="28"/>
          <w:szCs w:val="28"/>
        </w:rPr>
        <w:t xml:space="preserve"> район</w:t>
      </w:r>
      <w:r w:rsidR="00906660">
        <w:rPr>
          <w:sz w:val="28"/>
          <w:szCs w:val="28"/>
        </w:rPr>
        <w:t>а</w:t>
      </w:r>
      <w:r w:rsidR="00906660" w:rsidRPr="00F02539">
        <w:rPr>
          <w:sz w:val="28"/>
          <w:szCs w:val="28"/>
        </w:rPr>
        <w:t xml:space="preserve"> в информационно-теле</w:t>
      </w:r>
      <w:r w:rsidR="00906660">
        <w:rPr>
          <w:sz w:val="28"/>
          <w:szCs w:val="28"/>
        </w:rPr>
        <w:t>коммуникационной сети Интернет.</w:t>
      </w: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2E6B63" w:rsidRDefault="00193344" w:rsidP="00D129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Исполняющая</w:t>
      </w:r>
      <w:r w:rsidR="002E6B63">
        <w:rPr>
          <w:rFonts w:eastAsiaTheme="minorHAnsi"/>
          <w:sz w:val="28"/>
          <w:szCs w:val="28"/>
          <w:lang w:eastAsia="en-US"/>
        </w:rPr>
        <w:t xml:space="preserve"> обязанности</w:t>
      </w:r>
    </w:p>
    <w:p w:rsidR="00F73F6E" w:rsidRPr="00435FA1" w:rsidRDefault="002E6B63" w:rsidP="00D129C8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Главы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                                 </w:t>
      </w:r>
      <w:r w:rsidR="00D522BB" w:rsidRPr="00193344">
        <w:rPr>
          <w:rFonts w:eastAsiaTheme="minorHAnsi"/>
          <w:sz w:val="28"/>
          <w:szCs w:val="28"/>
          <w:lang w:eastAsia="en-US"/>
        </w:rPr>
        <w:t xml:space="preserve">   </w:t>
      </w:r>
      <w:r w:rsidR="00B275E1" w:rsidRPr="00193344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193344">
        <w:rPr>
          <w:rFonts w:eastAsiaTheme="minorHAnsi"/>
          <w:sz w:val="28"/>
          <w:szCs w:val="28"/>
          <w:lang w:eastAsia="en-US"/>
        </w:rPr>
        <w:t xml:space="preserve">  </w:t>
      </w:r>
      <w:r w:rsidR="00193344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193344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5A67F3">
        <w:rPr>
          <w:rFonts w:eastAsiaTheme="minorHAnsi"/>
          <w:sz w:val="28"/>
          <w:szCs w:val="28"/>
          <w:lang w:eastAsia="en-US"/>
        </w:rPr>
        <w:t xml:space="preserve"> </w:t>
      </w:r>
      <w:r w:rsidR="00193344">
        <w:rPr>
          <w:rFonts w:eastAsiaTheme="minorHAnsi"/>
          <w:sz w:val="28"/>
          <w:szCs w:val="28"/>
          <w:lang w:eastAsia="en-US"/>
        </w:rPr>
        <w:t xml:space="preserve">      М.С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93344">
        <w:rPr>
          <w:rFonts w:eastAsiaTheme="minorHAnsi"/>
          <w:sz w:val="28"/>
          <w:szCs w:val="28"/>
          <w:lang w:eastAsia="en-US"/>
        </w:rPr>
        <w:t>Жосан</w:t>
      </w:r>
    </w:p>
    <w:sectPr w:rsidR="00F73F6E" w:rsidRPr="00435FA1" w:rsidSect="00D1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62" w:rsidRDefault="002E7662" w:rsidP="00287657">
      <w:r>
        <w:separator/>
      </w:r>
    </w:p>
  </w:endnote>
  <w:endnote w:type="continuationSeparator" w:id="0">
    <w:p w:rsidR="002E7662" w:rsidRDefault="002E7662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62" w:rsidRDefault="002E7662" w:rsidP="00287657">
      <w:r>
        <w:separator/>
      </w:r>
    </w:p>
  </w:footnote>
  <w:footnote w:type="continuationSeparator" w:id="0">
    <w:p w:rsidR="002E7662" w:rsidRDefault="002E7662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A75"/>
    <w:rsid w:val="00044CD7"/>
    <w:rsid w:val="00064BB5"/>
    <w:rsid w:val="00067978"/>
    <w:rsid w:val="000679F3"/>
    <w:rsid w:val="00077B4A"/>
    <w:rsid w:val="00080559"/>
    <w:rsid w:val="00084818"/>
    <w:rsid w:val="0009468A"/>
    <w:rsid w:val="00094AFD"/>
    <w:rsid w:val="000A4CFC"/>
    <w:rsid w:val="000B5B9F"/>
    <w:rsid w:val="000C4A37"/>
    <w:rsid w:val="000D762B"/>
    <w:rsid w:val="000E2585"/>
    <w:rsid w:val="000F10BE"/>
    <w:rsid w:val="000F14F5"/>
    <w:rsid w:val="000F1B96"/>
    <w:rsid w:val="000F5D7D"/>
    <w:rsid w:val="00110FC3"/>
    <w:rsid w:val="0012411B"/>
    <w:rsid w:val="00124928"/>
    <w:rsid w:val="00134DA2"/>
    <w:rsid w:val="001438C0"/>
    <w:rsid w:val="00147609"/>
    <w:rsid w:val="00173F26"/>
    <w:rsid w:val="00187A72"/>
    <w:rsid w:val="00193344"/>
    <w:rsid w:val="00194B51"/>
    <w:rsid w:val="001975A8"/>
    <w:rsid w:val="001A1CB9"/>
    <w:rsid w:val="001B601E"/>
    <w:rsid w:val="001C20C3"/>
    <w:rsid w:val="001D1E37"/>
    <w:rsid w:val="001E1DEC"/>
    <w:rsid w:val="001E5608"/>
    <w:rsid w:val="001F5495"/>
    <w:rsid w:val="002043DE"/>
    <w:rsid w:val="00205FA0"/>
    <w:rsid w:val="00215E11"/>
    <w:rsid w:val="00232557"/>
    <w:rsid w:val="00232D2D"/>
    <w:rsid w:val="002439CD"/>
    <w:rsid w:val="0027115C"/>
    <w:rsid w:val="0027237C"/>
    <w:rsid w:val="002770F1"/>
    <w:rsid w:val="0028506F"/>
    <w:rsid w:val="00287657"/>
    <w:rsid w:val="00293D08"/>
    <w:rsid w:val="00296EDF"/>
    <w:rsid w:val="002A0E92"/>
    <w:rsid w:val="002C078F"/>
    <w:rsid w:val="002C0B0E"/>
    <w:rsid w:val="002E6B63"/>
    <w:rsid w:val="002E7662"/>
    <w:rsid w:val="002F6E58"/>
    <w:rsid w:val="002F7E91"/>
    <w:rsid w:val="003138EA"/>
    <w:rsid w:val="00315D82"/>
    <w:rsid w:val="003352FB"/>
    <w:rsid w:val="003407A4"/>
    <w:rsid w:val="003426ED"/>
    <w:rsid w:val="00342E1D"/>
    <w:rsid w:val="00343939"/>
    <w:rsid w:val="003456DE"/>
    <w:rsid w:val="0035559F"/>
    <w:rsid w:val="003842BE"/>
    <w:rsid w:val="003958D3"/>
    <w:rsid w:val="003A09CC"/>
    <w:rsid w:val="003B3794"/>
    <w:rsid w:val="003B6242"/>
    <w:rsid w:val="003C42C1"/>
    <w:rsid w:val="00400876"/>
    <w:rsid w:val="00402B52"/>
    <w:rsid w:val="004232F0"/>
    <w:rsid w:val="00427578"/>
    <w:rsid w:val="00435FA1"/>
    <w:rsid w:val="0044625A"/>
    <w:rsid w:val="004760B1"/>
    <w:rsid w:val="00477E22"/>
    <w:rsid w:val="00482599"/>
    <w:rsid w:val="00482D97"/>
    <w:rsid w:val="00487624"/>
    <w:rsid w:val="00491ADD"/>
    <w:rsid w:val="00492099"/>
    <w:rsid w:val="0049505E"/>
    <w:rsid w:val="00497A59"/>
    <w:rsid w:val="004C2D83"/>
    <w:rsid w:val="004C48C4"/>
    <w:rsid w:val="004F5C55"/>
    <w:rsid w:val="00515FA9"/>
    <w:rsid w:val="00521B18"/>
    <w:rsid w:val="0052421A"/>
    <w:rsid w:val="00543AF4"/>
    <w:rsid w:val="00580E81"/>
    <w:rsid w:val="00583632"/>
    <w:rsid w:val="005843F2"/>
    <w:rsid w:val="005872A0"/>
    <w:rsid w:val="00591188"/>
    <w:rsid w:val="005A67F3"/>
    <w:rsid w:val="005A6802"/>
    <w:rsid w:val="005B285C"/>
    <w:rsid w:val="005B66B9"/>
    <w:rsid w:val="005B7204"/>
    <w:rsid w:val="005B74B5"/>
    <w:rsid w:val="005C2D85"/>
    <w:rsid w:val="005F0792"/>
    <w:rsid w:val="0060187D"/>
    <w:rsid w:val="00601981"/>
    <w:rsid w:val="00602D9F"/>
    <w:rsid w:val="0062327D"/>
    <w:rsid w:val="00624B6A"/>
    <w:rsid w:val="00642CAB"/>
    <w:rsid w:val="006457C8"/>
    <w:rsid w:val="00646F77"/>
    <w:rsid w:val="0064744D"/>
    <w:rsid w:val="00651F45"/>
    <w:rsid w:val="00653F47"/>
    <w:rsid w:val="00670FE2"/>
    <w:rsid w:val="006817D7"/>
    <w:rsid w:val="00681FAA"/>
    <w:rsid w:val="00692161"/>
    <w:rsid w:val="0069398E"/>
    <w:rsid w:val="006A1523"/>
    <w:rsid w:val="006A5463"/>
    <w:rsid w:val="006A6260"/>
    <w:rsid w:val="006C1EA1"/>
    <w:rsid w:val="006C68BF"/>
    <w:rsid w:val="006E14D8"/>
    <w:rsid w:val="006F186C"/>
    <w:rsid w:val="006F373E"/>
    <w:rsid w:val="006F3BB2"/>
    <w:rsid w:val="006F59D1"/>
    <w:rsid w:val="00725AD4"/>
    <w:rsid w:val="00731FB9"/>
    <w:rsid w:val="00733F53"/>
    <w:rsid w:val="00745118"/>
    <w:rsid w:val="00745706"/>
    <w:rsid w:val="00750C8D"/>
    <w:rsid w:val="00765CA2"/>
    <w:rsid w:val="007A7836"/>
    <w:rsid w:val="007C4DB7"/>
    <w:rsid w:val="007C6CE9"/>
    <w:rsid w:val="007C7839"/>
    <w:rsid w:val="007D6736"/>
    <w:rsid w:val="007E2EAF"/>
    <w:rsid w:val="007E7D78"/>
    <w:rsid w:val="007F18A0"/>
    <w:rsid w:val="00800909"/>
    <w:rsid w:val="00803BD3"/>
    <w:rsid w:val="0081411F"/>
    <w:rsid w:val="00814C59"/>
    <w:rsid w:val="00817865"/>
    <w:rsid w:val="00840EE8"/>
    <w:rsid w:val="00841BA8"/>
    <w:rsid w:val="008464CD"/>
    <w:rsid w:val="008509BF"/>
    <w:rsid w:val="0085265F"/>
    <w:rsid w:val="00852CC2"/>
    <w:rsid w:val="00853DC7"/>
    <w:rsid w:val="00863233"/>
    <w:rsid w:val="008822D5"/>
    <w:rsid w:val="0088796A"/>
    <w:rsid w:val="008A55E5"/>
    <w:rsid w:val="008B6035"/>
    <w:rsid w:val="008B604D"/>
    <w:rsid w:val="008C14EF"/>
    <w:rsid w:val="008C520F"/>
    <w:rsid w:val="008D7084"/>
    <w:rsid w:val="008E47DE"/>
    <w:rsid w:val="00906660"/>
    <w:rsid w:val="00913729"/>
    <w:rsid w:val="00914D57"/>
    <w:rsid w:val="009215B9"/>
    <w:rsid w:val="0095073E"/>
    <w:rsid w:val="00965E4A"/>
    <w:rsid w:val="00970F30"/>
    <w:rsid w:val="009826F0"/>
    <w:rsid w:val="00984DA4"/>
    <w:rsid w:val="00995D04"/>
    <w:rsid w:val="009A0E58"/>
    <w:rsid w:val="009A6184"/>
    <w:rsid w:val="009B2038"/>
    <w:rsid w:val="009B4189"/>
    <w:rsid w:val="009C26C4"/>
    <w:rsid w:val="009C36D4"/>
    <w:rsid w:val="009D5648"/>
    <w:rsid w:val="009D749C"/>
    <w:rsid w:val="00A117F0"/>
    <w:rsid w:val="00A15AEC"/>
    <w:rsid w:val="00A1657E"/>
    <w:rsid w:val="00A243EC"/>
    <w:rsid w:val="00A32CAC"/>
    <w:rsid w:val="00A3392B"/>
    <w:rsid w:val="00A37D96"/>
    <w:rsid w:val="00A51D5D"/>
    <w:rsid w:val="00A61276"/>
    <w:rsid w:val="00A666E0"/>
    <w:rsid w:val="00A73B6E"/>
    <w:rsid w:val="00A84191"/>
    <w:rsid w:val="00A86054"/>
    <w:rsid w:val="00A872BE"/>
    <w:rsid w:val="00A959DF"/>
    <w:rsid w:val="00AA628A"/>
    <w:rsid w:val="00AB0085"/>
    <w:rsid w:val="00AB1BD3"/>
    <w:rsid w:val="00AC6973"/>
    <w:rsid w:val="00AD35C4"/>
    <w:rsid w:val="00AE1449"/>
    <w:rsid w:val="00AF74E1"/>
    <w:rsid w:val="00B03484"/>
    <w:rsid w:val="00B04AFA"/>
    <w:rsid w:val="00B15593"/>
    <w:rsid w:val="00B20EBA"/>
    <w:rsid w:val="00B2642C"/>
    <w:rsid w:val="00B26813"/>
    <w:rsid w:val="00B275E1"/>
    <w:rsid w:val="00B3522B"/>
    <w:rsid w:val="00B50296"/>
    <w:rsid w:val="00B62272"/>
    <w:rsid w:val="00B64306"/>
    <w:rsid w:val="00B8389C"/>
    <w:rsid w:val="00B91DD5"/>
    <w:rsid w:val="00B9677F"/>
    <w:rsid w:val="00BA4A77"/>
    <w:rsid w:val="00BA775D"/>
    <w:rsid w:val="00BB30AF"/>
    <w:rsid w:val="00BC4091"/>
    <w:rsid w:val="00BD0252"/>
    <w:rsid w:val="00BD06CF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46556"/>
    <w:rsid w:val="00C54979"/>
    <w:rsid w:val="00C54A1A"/>
    <w:rsid w:val="00CA1C14"/>
    <w:rsid w:val="00CA1F5E"/>
    <w:rsid w:val="00CA2E0F"/>
    <w:rsid w:val="00CB30B0"/>
    <w:rsid w:val="00CB6CE2"/>
    <w:rsid w:val="00CC0A6E"/>
    <w:rsid w:val="00CC0D33"/>
    <w:rsid w:val="00CE1D58"/>
    <w:rsid w:val="00CE60DB"/>
    <w:rsid w:val="00CF2240"/>
    <w:rsid w:val="00D129C8"/>
    <w:rsid w:val="00D33BAB"/>
    <w:rsid w:val="00D44482"/>
    <w:rsid w:val="00D52209"/>
    <w:rsid w:val="00D522BB"/>
    <w:rsid w:val="00D62F2F"/>
    <w:rsid w:val="00D74483"/>
    <w:rsid w:val="00D744F5"/>
    <w:rsid w:val="00D77729"/>
    <w:rsid w:val="00D77F4C"/>
    <w:rsid w:val="00D83BC7"/>
    <w:rsid w:val="00D92CB2"/>
    <w:rsid w:val="00D92EF9"/>
    <w:rsid w:val="00D93AF7"/>
    <w:rsid w:val="00DB3533"/>
    <w:rsid w:val="00DB51D3"/>
    <w:rsid w:val="00DB6CC7"/>
    <w:rsid w:val="00DC049D"/>
    <w:rsid w:val="00DC3C6A"/>
    <w:rsid w:val="00DD394C"/>
    <w:rsid w:val="00DD670D"/>
    <w:rsid w:val="00DF40C8"/>
    <w:rsid w:val="00E016DB"/>
    <w:rsid w:val="00E04AAE"/>
    <w:rsid w:val="00E15CB8"/>
    <w:rsid w:val="00E2309F"/>
    <w:rsid w:val="00E33528"/>
    <w:rsid w:val="00E35A42"/>
    <w:rsid w:val="00E37CBC"/>
    <w:rsid w:val="00E4011D"/>
    <w:rsid w:val="00E50D70"/>
    <w:rsid w:val="00E518BA"/>
    <w:rsid w:val="00E66F7B"/>
    <w:rsid w:val="00E72018"/>
    <w:rsid w:val="00E80729"/>
    <w:rsid w:val="00E95FA8"/>
    <w:rsid w:val="00E97438"/>
    <w:rsid w:val="00EA0179"/>
    <w:rsid w:val="00EC7E60"/>
    <w:rsid w:val="00ED092C"/>
    <w:rsid w:val="00ED27E7"/>
    <w:rsid w:val="00EE6FBB"/>
    <w:rsid w:val="00EE7E6B"/>
    <w:rsid w:val="00EF2715"/>
    <w:rsid w:val="00EF59E3"/>
    <w:rsid w:val="00EF73E6"/>
    <w:rsid w:val="00F11458"/>
    <w:rsid w:val="00F20ACA"/>
    <w:rsid w:val="00F62581"/>
    <w:rsid w:val="00F705E1"/>
    <w:rsid w:val="00F7081C"/>
    <w:rsid w:val="00F73E10"/>
    <w:rsid w:val="00F73F6E"/>
    <w:rsid w:val="00F7510E"/>
    <w:rsid w:val="00F8636D"/>
    <w:rsid w:val="00F96CBF"/>
    <w:rsid w:val="00FB1A4A"/>
    <w:rsid w:val="00FC502D"/>
    <w:rsid w:val="00FD4D73"/>
    <w:rsid w:val="00FE3856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D50183811728F057AD92DF1BF9165E5C5371761A548200082013440B0C2AD550FDCFBA403A77Dt5P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7D50183811728F057AD92DF1BF9165E5C5371761A548200082013440B0C2AD550FDCFBA403A77Dt5P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392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122</cp:revision>
  <cp:lastPrinted>2022-03-21T03:45:00Z</cp:lastPrinted>
  <dcterms:created xsi:type="dcterms:W3CDTF">2020-04-06T04:07:00Z</dcterms:created>
  <dcterms:modified xsi:type="dcterms:W3CDTF">2022-03-21T03:45:00Z</dcterms:modified>
</cp:coreProperties>
</file>