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A4652F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07.10.2019     </w:t>
      </w:r>
      <w:bookmarkStart w:id="0" w:name="_GoBack"/>
      <w:bookmarkEnd w:id="0"/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BD1583">
        <w:rPr>
          <w:sz w:val="28"/>
          <w:szCs w:val="28"/>
        </w:rPr>
        <w:t xml:space="preserve">  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</w:t>
      </w:r>
      <w:r w:rsidR="002346F2"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>№</w:t>
      </w:r>
      <w:r w:rsidR="002346F2">
        <w:rPr>
          <w:sz w:val="28"/>
          <w:szCs w:val="28"/>
        </w:rPr>
        <w:t xml:space="preserve"> </w:t>
      </w:r>
      <w:r>
        <w:rPr>
          <w:sz w:val="28"/>
          <w:szCs w:val="28"/>
        </w:rPr>
        <w:t>810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-</w:t>
      </w:r>
      <w:r w:rsidR="002346F2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35566" w:rsidRPr="00B75E05" w:rsidRDefault="00BD1583" w:rsidP="00C3556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12.11.2018 № 1258-п «</w:t>
      </w:r>
      <w:r w:rsidR="00C35566" w:rsidRPr="00CE3377">
        <w:rPr>
          <w:sz w:val="28"/>
          <w:szCs w:val="28"/>
        </w:rPr>
        <w:t>Об утверждении</w:t>
      </w:r>
      <w:r w:rsidR="00C35566" w:rsidRPr="00CE3377">
        <w:rPr>
          <w:b/>
          <w:sz w:val="28"/>
          <w:szCs w:val="28"/>
        </w:rPr>
        <w:t xml:space="preserve"> </w:t>
      </w:r>
      <w:r w:rsidR="00C35566" w:rsidRPr="00CE3377">
        <w:rPr>
          <w:sz w:val="28"/>
          <w:szCs w:val="28"/>
        </w:rPr>
        <w:t>административ</w:t>
      </w:r>
      <w:r w:rsidR="00C35566">
        <w:rPr>
          <w:sz w:val="28"/>
          <w:szCs w:val="28"/>
        </w:rPr>
        <w:t xml:space="preserve">ного регламента предоставления </w:t>
      </w:r>
      <w:r w:rsidR="00C35566" w:rsidRPr="00CE3377">
        <w:rPr>
          <w:sz w:val="28"/>
          <w:szCs w:val="28"/>
        </w:rPr>
        <w:t xml:space="preserve">муниципальной услуги по выдаче </w:t>
      </w:r>
      <w:r w:rsidR="00C35566">
        <w:rPr>
          <w:sz w:val="28"/>
          <w:szCs w:val="28"/>
        </w:rPr>
        <w:t>разрешения</w:t>
      </w:r>
      <w:r w:rsidR="00C35566" w:rsidRPr="00CE3377">
        <w:rPr>
          <w:sz w:val="28"/>
          <w:szCs w:val="28"/>
        </w:rPr>
        <w:t xml:space="preserve"> </w:t>
      </w:r>
      <w:r w:rsidR="00C35566">
        <w:rPr>
          <w:sz w:val="28"/>
          <w:szCs w:val="28"/>
        </w:rPr>
        <w:t xml:space="preserve">на строительство, </w:t>
      </w:r>
      <w:r w:rsidR="00C35566" w:rsidRPr="00B75E05">
        <w:rPr>
          <w:sz w:val="28"/>
          <w:szCs w:val="28"/>
        </w:rPr>
        <w:t>реконструкцию объекта капитального строительства</w:t>
      </w:r>
      <w:r w:rsidR="00C35566">
        <w:rPr>
          <w:sz w:val="28"/>
          <w:szCs w:val="28"/>
        </w:rPr>
        <w:t>»</w:t>
      </w:r>
    </w:p>
    <w:p w:rsidR="00267A8E" w:rsidRPr="00250D7F" w:rsidRDefault="00267A8E" w:rsidP="00CD505B">
      <w:pPr>
        <w:jc w:val="both"/>
        <w:rPr>
          <w:sz w:val="28"/>
          <w:szCs w:val="28"/>
        </w:rPr>
      </w:pPr>
    </w:p>
    <w:p w:rsidR="00131DA1" w:rsidRPr="00250D7F" w:rsidRDefault="00131DA1" w:rsidP="00CD505B">
      <w:pPr>
        <w:jc w:val="both"/>
        <w:rPr>
          <w:sz w:val="28"/>
          <w:szCs w:val="28"/>
        </w:rPr>
      </w:pPr>
    </w:p>
    <w:p w:rsidR="000B1145" w:rsidRPr="00250D7F" w:rsidRDefault="000B1145" w:rsidP="00CD505B">
      <w:pPr>
        <w:jc w:val="both"/>
        <w:rPr>
          <w:sz w:val="28"/>
          <w:szCs w:val="28"/>
        </w:rPr>
      </w:pPr>
    </w:p>
    <w:p w:rsidR="002346F2" w:rsidRDefault="00C5058C" w:rsidP="00966C9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2346F2" w:rsidRPr="002346F2">
        <w:rPr>
          <w:sz w:val="28"/>
        </w:rPr>
        <w:t>Во исполнение Федерального закона от 27.07.2010 № 210-ФЗ «Об организации предоставления государственных и муниципальных услуг», на основании Федерального закона Российской Федерации от  02.08.2019 № 283-ФЗ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законодательством, руководствуясь статьями 47, 48 Устава муниципального образования Туруханский район, ПОСТАНОВЛЯЮ:</w:t>
      </w:r>
    </w:p>
    <w:p w:rsidR="001E5654" w:rsidRPr="00250D7F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Pr="00250D7F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131DA1" w:rsidRPr="00250D7F" w:rsidRDefault="00131DA1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BD1583" w:rsidP="00BD1583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A67CF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Туруханского района от 12.11.2018 № 1258-п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 w:rsidR="00C35566">
        <w:rPr>
          <w:sz w:val="28"/>
          <w:szCs w:val="28"/>
        </w:rPr>
        <w:t xml:space="preserve">на строительство, </w:t>
      </w:r>
      <w:r w:rsidR="00C35566" w:rsidRPr="00B75E05">
        <w:rPr>
          <w:sz w:val="28"/>
          <w:szCs w:val="28"/>
        </w:rPr>
        <w:t>реконструкцию объекта капитального строительства</w:t>
      </w:r>
      <w:r>
        <w:rPr>
          <w:sz w:val="28"/>
          <w:szCs w:val="28"/>
        </w:rPr>
        <w:t>»</w:t>
      </w:r>
      <w:r w:rsidR="002346F2">
        <w:rPr>
          <w:sz w:val="28"/>
          <w:szCs w:val="28"/>
        </w:rPr>
        <w:t xml:space="preserve"> (в редакции от 22.04.2019 № 383-п) (</w:t>
      </w:r>
      <w:r>
        <w:rPr>
          <w:sz w:val="28"/>
          <w:szCs w:val="28"/>
        </w:rPr>
        <w:t>далее – Регламент) следующие изменения:</w:t>
      </w:r>
    </w:p>
    <w:p w:rsidR="00997EE5" w:rsidRDefault="00AD090E" w:rsidP="002346F2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683">
        <w:rPr>
          <w:sz w:val="28"/>
          <w:szCs w:val="28"/>
        </w:rPr>
        <w:t>пункт 2.6.1.2 Регламента изложить в следующей редакции:</w:t>
      </w:r>
    </w:p>
    <w:p w:rsidR="004D3683" w:rsidRDefault="004D3683" w:rsidP="004D3683">
      <w:pPr>
        <w:pStyle w:val="ae"/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D3683">
        <w:rPr>
          <w:sz w:val="28"/>
          <w:szCs w:val="28"/>
        </w:rPr>
        <w:t>2.6.1.2.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r>
        <w:rPr>
          <w:sz w:val="28"/>
          <w:szCs w:val="28"/>
        </w:rPr>
        <w:t>»;</w:t>
      </w:r>
    </w:p>
    <w:p w:rsidR="00852268" w:rsidRDefault="00852268" w:rsidP="00852268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2.6.1.5 Регламента изложить в следующей редакции:</w:t>
      </w:r>
    </w:p>
    <w:p w:rsidR="00852268" w:rsidRPr="00852268" w:rsidRDefault="00852268" w:rsidP="0085226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52268">
        <w:rPr>
          <w:sz w:val="28"/>
          <w:szCs w:val="28"/>
        </w:rPr>
        <w:t>2.6.1.5.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852268" w:rsidRPr="00852268" w:rsidRDefault="00852268" w:rsidP="00852268">
      <w:pPr>
        <w:tabs>
          <w:tab w:val="left" w:pos="1134"/>
        </w:tabs>
        <w:ind w:left="705"/>
        <w:jc w:val="both"/>
        <w:rPr>
          <w:sz w:val="28"/>
          <w:szCs w:val="28"/>
        </w:rPr>
      </w:pPr>
      <w:r w:rsidRPr="00852268">
        <w:rPr>
          <w:sz w:val="28"/>
          <w:szCs w:val="28"/>
        </w:rPr>
        <w:t>а) пояснительная записка;</w:t>
      </w:r>
    </w:p>
    <w:p w:rsidR="00852268" w:rsidRPr="00852268" w:rsidRDefault="00852268" w:rsidP="0085226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852268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852268" w:rsidRPr="00852268" w:rsidRDefault="00852268" w:rsidP="0085226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852268">
        <w:rPr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852268" w:rsidRPr="00852268" w:rsidRDefault="00852268" w:rsidP="00852268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852268">
        <w:rPr>
          <w:sz w:val="28"/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  <w:r>
        <w:rPr>
          <w:sz w:val="28"/>
          <w:szCs w:val="28"/>
        </w:rPr>
        <w:t>»;</w:t>
      </w:r>
    </w:p>
    <w:p w:rsidR="0098587D" w:rsidRDefault="0098587D" w:rsidP="00D602AC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 2.6.1.6 Регламента подпунктами 2.6.1.6.1 и 2.6.1.6.2 следующего содержания:</w:t>
      </w:r>
    </w:p>
    <w:p w:rsidR="0098587D" w:rsidRPr="0098587D" w:rsidRDefault="0098587D" w:rsidP="0098587D">
      <w:pPr>
        <w:pStyle w:val="ae"/>
        <w:tabs>
          <w:tab w:val="left" w:pos="1134"/>
          <w:tab w:val="left" w:pos="1985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«2.6.1.6.1. П</w:t>
      </w:r>
      <w:r w:rsidRPr="0098587D">
        <w:rPr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РФ;</w:t>
      </w:r>
    </w:p>
    <w:p w:rsidR="0098587D" w:rsidRDefault="0098587D" w:rsidP="0098587D">
      <w:pPr>
        <w:pStyle w:val="ae"/>
        <w:tabs>
          <w:tab w:val="left" w:pos="1134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2.6.1.6.2. П</w:t>
      </w:r>
      <w:r w:rsidRPr="0098587D">
        <w:rPr>
          <w:sz w:val="28"/>
          <w:szCs w:val="28"/>
        </w:rPr>
        <w:t>одтверждение соответствия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</w:t>
      </w:r>
      <w:r>
        <w:rPr>
          <w:sz w:val="28"/>
          <w:szCs w:val="28"/>
        </w:rPr>
        <w:t xml:space="preserve">»; </w:t>
      </w:r>
      <w:r w:rsidR="004D3683">
        <w:rPr>
          <w:sz w:val="28"/>
          <w:szCs w:val="28"/>
        </w:rPr>
        <w:t xml:space="preserve"> </w:t>
      </w:r>
    </w:p>
    <w:p w:rsidR="004D3683" w:rsidRDefault="0098587D" w:rsidP="00D602AC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2AC">
        <w:rPr>
          <w:sz w:val="28"/>
          <w:szCs w:val="28"/>
        </w:rPr>
        <w:t>д</w:t>
      </w:r>
      <w:r w:rsidR="004D3683">
        <w:rPr>
          <w:sz w:val="28"/>
          <w:szCs w:val="28"/>
        </w:rPr>
        <w:t xml:space="preserve">ополнить </w:t>
      </w:r>
      <w:r w:rsidR="00D602AC">
        <w:rPr>
          <w:sz w:val="28"/>
          <w:szCs w:val="28"/>
        </w:rPr>
        <w:t>пункт 2.6.1 Р</w:t>
      </w:r>
      <w:r w:rsidR="004D3683">
        <w:rPr>
          <w:sz w:val="28"/>
          <w:szCs w:val="28"/>
        </w:rPr>
        <w:t>егламента подпунктом 2.6.1.14 следующего содержания:</w:t>
      </w:r>
    </w:p>
    <w:p w:rsidR="004D3683" w:rsidRDefault="00D602AC" w:rsidP="00D602AC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D3683" w:rsidRPr="004D3683">
        <w:rPr>
          <w:sz w:val="28"/>
          <w:szCs w:val="28"/>
        </w:rPr>
        <w:t>2.6.1.14.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sz w:val="28"/>
          <w:szCs w:val="28"/>
        </w:rPr>
        <w:t>»;</w:t>
      </w:r>
    </w:p>
    <w:p w:rsidR="00D602AC" w:rsidRDefault="00D602AC" w:rsidP="00D602AC">
      <w:pPr>
        <w:pStyle w:val="ae"/>
        <w:numPr>
          <w:ilvl w:val="1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</w:t>
      </w:r>
      <w:r w:rsidR="00207AA9">
        <w:rPr>
          <w:sz w:val="28"/>
          <w:szCs w:val="28"/>
        </w:rPr>
        <w:t xml:space="preserve"> 2.6.2 Регламента</w:t>
      </w:r>
      <w:r>
        <w:rPr>
          <w:sz w:val="28"/>
          <w:szCs w:val="28"/>
        </w:rPr>
        <w:t xml:space="preserve"> слов</w:t>
      </w:r>
      <w:r w:rsidR="00207AA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07AA9">
        <w:rPr>
          <w:sz w:val="28"/>
          <w:szCs w:val="28"/>
        </w:rPr>
        <w:t>«</w:t>
      </w:r>
      <w:r w:rsidR="00207AA9" w:rsidRPr="00CB23BC">
        <w:rPr>
          <w:sz w:val="28"/>
          <w:szCs w:val="28"/>
        </w:rPr>
        <w:t>в подпунктах 2.6.1.2 - 2.6.1.7, 2.6.1.11, 2.6.1.13 пункта 2.6.1</w:t>
      </w:r>
      <w:r w:rsidR="00207AA9">
        <w:rPr>
          <w:sz w:val="28"/>
          <w:szCs w:val="28"/>
        </w:rPr>
        <w:t>» заменить словами «</w:t>
      </w:r>
      <w:r w:rsidR="00207AA9" w:rsidRPr="00CB23BC">
        <w:rPr>
          <w:sz w:val="28"/>
          <w:szCs w:val="28"/>
        </w:rPr>
        <w:t>в подпунктах 2.6.1.2 - 2.6.1.7, 2.6.1.11, 2.6.1.13</w:t>
      </w:r>
      <w:r w:rsidR="00207AA9" w:rsidRPr="00207AA9">
        <w:rPr>
          <w:sz w:val="28"/>
          <w:szCs w:val="28"/>
        </w:rPr>
        <w:t>, 2.6.1.14</w:t>
      </w:r>
      <w:r w:rsidR="00207AA9" w:rsidRPr="00CB23BC">
        <w:rPr>
          <w:sz w:val="28"/>
          <w:szCs w:val="28"/>
        </w:rPr>
        <w:t xml:space="preserve"> пункта 2.6.1</w:t>
      </w:r>
      <w:r w:rsidR="00207AA9">
        <w:rPr>
          <w:sz w:val="28"/>
          <w:szCs w:val="28"/>
        </w:rPr>
        <w:t>»;</w:t>
      </w:r>
    </w:p>
    <w:p w:rsidR="00852268" w:rsidRDefault="00852268" w:rsidP="00B61E6D">
      <w:pPr>
        <w:pStyle w:val="ae"/>
        <w:numPr>
          <w:ilvl w:val="1"/>
          <w:numId w:val="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абзац 3 пункта 2.6.3 Регламента изложить в следующей редакции:</w:t>
      </w:r>
    </w:p>
    <w:p w:rsidR="00852268" w:rsidRPr="00852268" w:rsidRDefault="00852268" w:rsidP="00852268">
      <w:pPr>
        <w:pStyle w:val="ae"/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2268">
        <w:rPr>
          <w:sz w:val="28"/>
          <w:szCs w:val="28"/>
        </w:rPr>
        <w:t>- 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</w:t>
      </w:r>
      <w:r>
        <w:rPr>
          <w:sz w:val="28"/>
          <w:szCs w:val="28"/>
        </w:rPr>
        <w:t>»;</w:t>
      </w:r>
      <w:r w:rsidRPr="00852268">
        <w:rPr>
          <w:sz w:val="28"/>
          <w:szCs w:val="28"/>
        </w:rPr>
        <w:t xml:space="preserve"> </w:t>
      </w:r>
    </w:p>
    <w:p w:rsidR="00852268" w:rsidRPr="00852268" w:rsidRDefault="00852268" w:rsidP="00B61E6D">
      <w:pPr>
        <w:pStyle w:val="ae"/>
        <w:numPr>
          <w:ilvl w:val="1"/>
          <w:numId w:val="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 w:rsidRPr="00852268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6 пункта 2.6.</w:t>
      </w:r>
      <w:r w:rsidRPr="00852268">
        <w:rPr>
          <w:sz w:val="28"/>
          <w:szCs w:val="28"/>
        </w:rPr>
        <w:t xml:space="preserve">3 Регламента </w:t>
      </w:r>
      <w:r>
        <w:rPr>
          <w:sz w:val="28"/>
          <w:szCs w:val="28"/>
        </w:rPr>
        <w:t>слова «</w:t>
      </w:r>
      <w:r w:rsidRPr="00852268">
        <w:rPr>
          <w:sz w:val="28"/>
          <w:szCs w:val="28"/>
        </w:rPr>
        <w:t xml:space="preserve">предусмотренного пунктом 3 части 12 статьи 48 Градостроительного кодекса </w:t>
      </w:r>
      <w:r>
        <w:rPr>
          <w:sz w:val="28"/>
          <w:szCs w:val="28"/>
        </w:rPr>
        <w:t>РФ</w:t>
      </w:r>
      <w:r w:rsidRPr="00852268">
        <w:rPr>
          <w:sz w:val="28"/>
          <w:szCs w:val="28"/>
        </w:rPr>
        <w:t xml:space="preserve"> раздела проектной документации объ</w:t>
      </w:r>
      <w:r>
        <w:rPr>
          <w:sz w:val="28"/>
          <w:szCs w:val="28"/>
        </w:rPr>
        <w:t>екта капитального строительства» заменить словами «</w:t>
      </w:r>
      <w:r w:rsidRPr="00852268">
        <w:rPr>
          <w:sz w:val="28"/>
          <w:szCs w:val="28"/>
        </w:rPr>
        <w:t>раздела проектной документации объекта капитального строительства, сод</w:t>
      </w:r>
      <w:r>
        <w:rPr>
          <w:sz w:val="28"/>
          <w:szCs w:val="28"/>
        </w:rPr>
        <w:t>ержащего архитектурные решения»</w:t>
      </w:r>
      <w:r w:rsidR="00D445BB">
        <w:rPr>
          <w:sz w:val="28"/>
          <w:szCs w:val="28"/>
        </w:rPr>
        <w:t>;</w:t>
      </w:r>
      <w:r w:rsidRPr="00852268">
        <w:rPr>
          <w:sz w:val="28"/>
          <w:szCs w:val="28"/>
        </w:rPr>
        <w:t xml:space="preserve"> </w:t>
      </w:r>
    </w:p>
    <w:p w:rsidR="00D445BB" w:rsidRDefault="00D445BB" w:rsidP="00B61E6D">
      <w:pPr>
        <w:pStyle w:val="ae"/>
        <w:numPr>
          <w:ilvl w:val="1"/>
          <w:numId w:val="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2.6.7 Регламента изложить в следующей редакции:</w:t>
      </w:r>
    </w:p>
    <w:p w:rsidR="00D445BB" w:rsidRDefault="00D445BB" w:rsidP="00D445BB">
      <w:pPr>
        <w:pStyle w:val="ae"/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«2.6.7. </w:t>
      </w:r>
      <w:r w:rsidRPr="00D445BB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r>
        <w:rPr>
          <w:sz w:val="28"/>
          <w:szCs w:val="28"/>
        </w:rPr>
        <w:t>»;</w:t>
      </w:r>
    </w:p>
    <w:p w:rsidR="00B61E6D" w:rsidRDefault="00B61E6D" w:rsidP="00B61E6D">
      <w:pPr>
        <w:pStyle w:val="ae"/>
        <w:numPr>
          <w:ilvl w:val="1"/>
          <w:numId w:val="2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61E6D">
        <w:rPr>
          <w:sz w:val="28"/>
          <w:szCs w:val="28"/>
        </w:rPr>
        <w:t xml:space="preserve">одпункт 1) пункта 2.8 Регламента дополнить предложением следующего содержания: </w:t>
      </w:r>
      <w:r>
        <w:rPr>
          <w:sz w:val="28"/>
          <w:szCs w:val="28"/>
        </w:rPr>
        <w:t>«</w:t>
      </w:r>
      <w:r w:rsidRPr="00B61E6D">
        <w:rPr>
          <w:sz w:val="28"/>
          <w:szCs w:val="28"/>
        </w:rPr>
        <w:t xml:space="preserve"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</w:t>
      </w:r>
      <w:r w:rsidRPr="00B61E6D">
        <w:rPr>
          <w:sz w:val="28"/>
          <w:szCs w:val="28"/>
        </w:rPr>
        <w:lastRenderedPageBreak/>
        <w:t>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  <w:r>
        <w:rPr>
          <w:sz w:val="28"/>
          <w:szCs w:val="28"/>
        </w:rPr>
        <w:t>»;</w:t>
      </w:r>
    </w:p>
    <w:p w:rsidR="00B61E6D" w:rsidRDefault="00B61E6D" w:rsidP="00B61E6D">
      <w:pPr>
        <w:pStyle w:val="ae"/>
        <w:numPr>
          <w:ilvl w:val="1"/>
          <w:numId w:val="2"/>
        </w:numPr>
        <w:tabs>
          <w:tab w:val="left" w:pos="993"/>
          <w:tab w:val="left" w:pos="1276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пункт 2.8.1 Регламента дополнить подпунктом 4.5) следующего содержания:</w:t>
      </w:r>
    </w:p>
    <w:p w:rsidR="00207AA9" w:rsidRPr="00131DA1" w:rsidRDefault="00B61E6D" w:rsidP="00131DA1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«4.5) </w:t>
      </w:r>
      <w:r w:rsidRPr="00B61E6D">
        <w:rPr>
          <w:sz w:val="28"/>
          <w:szCs w:val="28"/>
        </w:rPr>
        <w:t>размещения антенных опор (мачт и башен) высотой до 50 метров, предназначенных для размещения средств связи;</w:t>
      </w:r>
      <w:r>
        <w:rPr>
          <w:sz w:val="28"/>
          <w:szCs w:val="28"/>
        </w:rPr>
        <w:t>»</w:t>
      </w:r>
      <w:r w:rsidR="00131DA1">
        <w:rPr>
          <w:sz w:val="28"/>
          <w:szCs w:val="28"/>
        </w:rPr>
        <w:t>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</w:t>
      </w:r>
      <w:r w:rsidR="00B11EF2">
        <w:rPr>
          <w:sz w:val="28"/>
          <w:szCs w:val="28"/>
        </w:rPr>
        <w:t>ановление вступает в силу после</w:t>
      </w:r>
      <w:r w:rsidRPr="00464590">
        <w:rPr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Севера».</w:t>
      </w:r>
    </w:p>
    <w:p w:rsidR="006A7347" w:rsidRPr="005B15D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5B15D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5B15DC" w:rsidRDefault="00985656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</w:t>
      </w:r>
      <w:r w:rsidR="00D445BB">
        <w:rPr>
          <w:sz w:val="28"/>
          <w:szCs w:val="28"/>
        </w:rPr>
        <w:t xml:space="preserve">     </w:t>
      </w:r>
      <w:r w:rsidR="00B258B5">
        <w:rPr>
          <w:sz w:val="28"/>
          <w:szCs w:val="28"/>
        </w:rPr>
        <w:t xml:space="preserve">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131DA1">
      <w:pgSz w:w="11906" w:h="16838"/>
      <w:pgMar w:top="1135" w:right="707" w:bottom="993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E4" w:rsidRDefault="000E0CE4" w:rsidP="009E6B90">
      <w:r>
        <w:separator/>
      </w:r>
    </w:p>
  </w:endnote>
  <w:endnote w:type="continuationSeparator" w:id="0">
    <w:p w:rsidR="000E0CE4" w:rsidRDefault="000E0CE4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E4" w:rsidRDefault="000E0CE4" w:rsidP="009E6B90">
      <w:r>
        <w:separator/>
      </w:r>
    </w:p>
  </w:footnote>
  <w:footnote w:type="continuationSeparator" w:id="0">
    <w:p w:rsidR="000E0CE4" w:rsidRDefault="000E0CE4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FA9822D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06F2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0497"/>
    <w:rsid w:val="000C520E"/>
    <w:rsid w:val="000C6827"/>
    <w:rsid w:val="000D0EA1"/>
    <w:rsid w:val="000D1B76"/>
    <w:rsid w:val="000E0CE4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31DA1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1EE"/>
    <w:rsid w:val="00175706"/>
    <w:rsid w:val="00182369"/>
    <w:rsid w:val="00184753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257F"/>
    <w:rsid w:val="001F30D6"/>
    <w:rsid w:val="00207AA9"/>
    <w:rsid w:val="00216860"/>
    <w:rsid w:val="002272BF"/>
    <w:rsid w:val="002346F2"/>
    <w:rsid w:val="00235487"/>
    <w:rsid w:val="002373D8"/>
    <w:rsid w:val="0024094D"/>
    <w:rsid w:val="00242B6B"/>
    <w:rsid w:val="00243E56"/>
    <w:rsid w:val="0024766D"/>
    <w:rsid w:val="00250D7F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6B61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16CB6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6A68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2C1D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683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16A21"/>
    <w:rsid w:val="00516BDC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B15DC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1D01"/>
    <w:rsid w:val="00732688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5BD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5E6B"/>
    <w:rsid w:val="008259BC"/>
    <w:rsid w:val="00827843"/>
    <w:rsid w:val="00834B61"/>
    <w:rsid w:val="008355FA"/>
    <w:rsid w:val="00841FD8"/>
    <w:rsid w:val="008448BB"/>
    <w:rsid w:val="00852268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8587D"/>
    <w:rsid w:val="00992521"/>
    <w:rsid w:val="00995A72"/>
    <w:rsid w:val="00997EE5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652F"/>
    <w:rsid w:val="00A4783D"/>
    <w:rsid w:val="00A47C8B"/>
    <w:rsid w:val="00A47CDB"/>
    <w:rsid w:val="00A51011"/>
    <w:rsid w:val="00A53959"/>
    <w:rsid w:val="00A56123"/>
    <w:rsid w:val="00A635B5"/>
    <w:rsid w:val="00A67CF6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C4294"/>
    <w:rsid w:val="00AD090E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1EF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1E6D"/>
    <w:rsid w:val="00B62B4B"/>
    <w:rsid w:val="00B64D0F"/>
    <w:rsid w:val="00B6692F"/>
    <w:rsid w:val="00B67689"/>
    <w:rsid w:val="00B7342B"/>
    <w:rsid w:val="00B80908"/>
    <w:rsid w:val="00B8251B"/>
    <w:rsid w:val="00B85179"/>
    <w:rsid w:val="00B94C08"/>
    <w:rsid w:val="00B97141"/>
    <w:rsid w:val="00BA5981"/>
    <w:rsid w:val="00BA709B"/>
    <w:rsid w:val="00BA7B16"/>
    <w:rsid w:val="00BB2175"/>
    <w:rsid w:val="00BB7446"/>
    <w:rsid w:val="00BC7507"/>
    <w:rsid w:val="00BD13BD"/>
    <w:rsid w:val="00BD1583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35566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E4DA6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45BB"/>
    <w:rsid w:val="00D47C12"/>
    <w:rsid w:val="00D5021B"/>
    <w:rsid w:val="00D53188"/>
    <w:rsid w:val="00D57BE9"/>
    <w:rsid w:val="00D602AC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DF7915"/>
    <w:rsid w:val="00E0350B"/>
    <w:rsid w:val="00E0507D"/>
    <w:rsid w:val="00E102E4"/>
    <w:rsid w:val="00E13C9D"/>
    <w:rsid w:val="00E32FE0"/>
    <w:rsid w:val="00E335D3"/>
    <w:rsid w:val="00E40209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7381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96EB2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3839D6-421C-4ABD-973A-5C2F52A9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6434-B350-4B9C-8DA9-CE7C35EE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1003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Секретарь</cp:lastModifiedBy>
  <cp:revision>12</cp:revision>
  <cp:lastPrinted>2019-10-07T04:58:00Z</cp:lastPrinted>
  <dcterms:created xsi:type="dcterms:W3CDTF">2019-08-28T09:00:00Z</dcterms:created>
  <dcterms:modified xsi:type="dcterms:W3CDTF">2019-10-07T05:02:00Z</dcterms:modified>
</cp:coreProperties>
</file>