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391F05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391F05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1F05">
              <w:rPr>
                <w:rFonts w:ascii="Times New Roman" w:hAnsi="Times New Roman" w:cs="Times New Roman"/>
                <w:sz w:val="28"/>
                <w:szCs w:val="28"/>
              </w:rPr>
              <w:t xml:space="preserve"> 754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245493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245493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1741F6">
        <w:rPr>
          <w:rFonts w:ascii="Times New Roman" w:hAnsi="Times New Roman" w:cs="Times New Roman"/>
          <w:sz w:val="28"/>
          <w:szCs w:val="28"/>
        </w:rPr>
        <w:t xml:space="preserve"> 49,</w:t>
      </w:r>
      <w:r w:rsidR="00463A9A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333932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 Провести открытый аукцион №</w:t>
      </w:r>
      <w:r w:rsidR="00E353C3">
        <w:rPr>
          <w:rFonts w:ascii="Times New Roman" w:hAnsi="Times New Roman" w:cs="Times New Roman"/>
          <w:sz w:val="28"/>
          <w:szCs w:val="20"/>
        </w:rPr>
        <w:t xml:space="preserve"> </w:t>
      </w:r>
      <w:r w:rsidRPr="00333932">
        <w:rPr>
          <w:rFonts w:ascii="Times New Roman" w:hAnsi="Times New Roman" w:cs="Times New Roman"/>
          <w:sz w:val="28"/>
          <w:szCs w:val="20"/>
        </w:rPr>
        <w:t>7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2. Установи</w:t>
      </w:r>
      <w:r w:rsidR="00333932">
        <w:rPr>
          <w:rFonts w:ascii="Times New Roman" w:hAnsi="Times New Roman" w:cs="Times New Roman"/>
          <w:sz w:val="28"/>
          <w:szCs w:val="28"/>
        </w:rPr>
        <w:t>ть условия открытого аукциона №</w:t>
      </w:r>
      <w:r w:rsidR="00E353C3">
        <w:rPr>
          <w:rFonts w:ascii="Times New Roman" w:hAnsi="Times New Roman" w:cs="Times New Roman"/>
          <w:sz w:val="28"/>
          <w:szCs w:val="28"/>
        </w:rPr>
        <w:t xml:space="preserve"> </w:t>
      </w:r>
      <w:r w:rsidR="00333932">
        <w:rPr>
          <w:rFonts w:ascii="Times New Roman" w:hAnsi="Times New Roman" w:cs="Times New Roman"/>
          <w:sz w:val="28"/>
          <w:szCs w:val="28"/>
        </w:rPr>
        <w:t>7</w:t>
      </w:r>
      <w:r w:rsidR="009744AF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606222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06222" w:rsidRDefault="00606222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06222" w:rsidRDefault="00606222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E22CE" w:rsidRPr="00E67147" w:rsidRDefault="00606222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519D2" w:rsidRPr="00606222" w:rsidRDefault="00942873" w:rsidP="0060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Глава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</w:t>
      </w:r>
      <w:r w:rsidR="000C7891">
        <w:rPr>
          <w:rFonts w:ascii="Times New Roman" w:hAnsi="Times New Roman" w:cs="Times New Roman"/>
          <w:sz w:val="28"/>
          <w:szCs w:val="20"/>
        </w:rPr>
        <w:t xml:space="preserve">   </w:t>
      </w:r>
      <w:r w:rsidR="001741F6">
        <w:rPr>
          <w:rFonts w:ascii="Times New Roman" w:hAnsi="Times New Roman" w:cs="Times New Roman"/>
          <w:sz w:val="28"/>
          <w:szCs w:val="20"/>
        </w:rPr>
        <w:t xml:space="preserve">   </w:t>
      </w:r>
      <w:r w:rsidR="00606222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942873" w:rsidRDefault="00942873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391F05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EF5634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08.09.2022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754 </w:t>
      </w:r>
      <w:r w:rsidR="00105996" w:rsidRPr="00EF5634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1741F6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</w:t>
      </w:r>
      <w:r w:rsidR="00942873">
        <w:rPr>
          <w:rFonts w:ascii="Times New Roman" w:hAnsi="Times New Roman" w:cs="Times New Roman"/>
          <w:b/>
          <w:bCs/>
          <w:sz w:val="24"/>
          <w:szCs w:val="24"/>
        </w:rPr>
        <w:t>АУКЦИОНА №7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9E22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>№-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r w:rsidR="009E22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r w:rsidR="005B77D2">
        <w:rPr>
          <w:rFonts w:ascii="Times New Roman" w:hAnsi="Times New Roman" w:cs="Times New Roman"/>
          <w:sz w:val="24"/>
          <w:szCs w:val="24"/>
        </w:rPr>
        <w:t>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D71D37">
        <w:fldChar w:fldCharType="begin"/>
      </w:r>
      <w:r w:rsidR="00D71D37">
        <w:instrText>HYPERLINK "mailto:admtr@turuhansk.ru"</w:instrText>
      </w:r>
      <w:r w:rsidR="00D71D37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D71D37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8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proofErr w:type="gramStart"/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BF1D3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F1D30" w:rsidRPr="00391F0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F1D30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F1D30" w:rsidRPr="00391F05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BF1D30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BF1D30" w:rsidRPr="00391F05">
        <w:rPr>
          <w:rFonts w:ascii="Times New Roman" w:hAnsi="Times New Roman" w:cs="Times New Roman"/>
          <w:sz w:val="24"/>
          <w:szCs w:val="24"/>
        </w:rPr>
        <w:instrText>://</w:instrText>
      </w:r>
      <w:r w:rsidR="00BF1D30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BF1D30" w:rsidRPr="00391F05">
        <w:rPr>
          <w:rFonts w:ascii="Times New Roman" w:hAnsi="Times New Roman" w:cs="Times New Roman"/>
          <w:sz w:val="24"/>
          <w:szCs w:val="24"/>
        </w:rPr>
        <w:instrText>.</w:instrText>
      </w:r>
      <w:r w:rsidR="00BF1D30">
        <w:rPr>
          <w:rFonts w:ascii="Times New Roman" w:hAnsi="Times New Roman" w:cs="Times New Roman"/>
          <w:sz w:val="24"/>
          <w:szCs w:val="24"/>
          <w:lang w:val="en-US"/>
        </w:rPr>
        <w:instrText>admtr</w:instrText>
      </w:r>
      <w:r w:rsidR="00BF1D30" w:rsidRPr="00391F05">
        <w:rPr>
          <w:rFonts w:ascii="Times New Roman" w:hAnsi="Times New Roman" w:cs="Times New Roman"/>
          <w:sz w:val="24"/>
          <w:szCs w:val="24"/>
        </w:rPr>
        <w:instrText>.</w:instrText>
      </w:r>
      <w:r w:rsidR="00BF1D30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BF1D30" w:rsidRPr="00391F05">
        <w:rPr>
          <w:rFonts w:ascii="Times New Roman" w:hAnsi="Times New Roman" w:cs="Times New Roman"/>
          <w:sz w:val="24"/>
          <w:szCs w:val="24"/>
        </w:rPr>
        <w:instrText xml:space="preserve">/" </w:instrText>
      </w:r>
      <w:r w:rsidR="00BF1D3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B6601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660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6013">
        <w:rPr>
          <w:rFonts w:ascii="Times New Roman" w:hAnsi="Times New Roman" w:cs="Times New Roman"/>
          <w:sz w:val="24"/>
          <w:szCs w:val="24"/>
          <w:lang w:val="en-US"/>
        </w:rPr>
        <w:t>admtr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601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F1D3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 w:rsidR="00942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1741F6">
        <w:rPr>
          <w:rFonts w:ascii="Times New Roman" w:hAnsi="Times New Roman" w:cs="Times New Roman"/>
          <w:sz w:val="24"/>
          <w:szCs w:val="24"/>
        </w:rPr>
        <w:t>100</w:t>
      </w:r>
      <w:r w:rsidR="00C524A1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1741F6">
        <w:rPr>
          <w:rFonts w:ascii="Times New Roman" w:hAnsi="Times New Roman" w:cs="Times New Roman"/>
          <w:sz w:val="24"/>
          <w:szCs w:val="24"/>
        </w:rPr>
        <w:t>45</w:t>
      </w:r>
      <w:r w:rsidR="00C524A1">
        <w:rPr>
          <w:rFonts w:ascii="Times New Roman" w:hAnsi="Times New Roman" w:cs="Times New Roman"/>
          <w:sz w:val="24"/>
          <w:szCs w:val="24"/>
        </w:rPr>
        <w:t>01001:</w:t>
      </w:r>
      <w:r w:rsidR="001741F6">
        <w:rPr>
          <w:rFonts w:ascii="Times New Roman" w:hAnsi="Times New Roman" w:cs="Times New Roman"/>
          <w:sz w:val="24"/>
          <w:szCs w:val="24"/>
        </w:rPr>
        <w:t>1435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21129</w:t>
      </w:r>
      <w:r w:rsidR="00C524A1" w:rsidRPr="009E22C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9E22CE">
        <w:rPr>
          <w:rFonts w:ascii="Times New Roman" w:hAnsi="Times New Roman" w:cs="Times New Roman"/>
          <w:sz w:val="28"/>
          <w:szCs w:val="28"/>
        </w:rPr>
        <w:t xml:space="preserve"> (</w:t>
      </w:r>
      <w:r w:rsidR="001741F6">
        <w:rPr>
          <w:rFonts w:ascii="Times New Roman" w:hAnsi="Times New Roman" w:cs="Times New Roman"/>
          <w:sz w:val="24"/>
          <w:szCs w:val="24"/>
        </w:rPr>
        <w:t>двадцать одна тысяча сто двадцать девять</w:t>
      </w:r>
      <w:r w:rsidRPr="009E22CE">
        <w:rPr>
          <w:rFonts w:ascii="Times New Roman" w:hAnsi="Times New Roman" w:cs="Times New Roman"/>
          <w:sz w:val="24"/>
          <w:szCs w:val="24"/>
        </w:rPr>
        <w:t>)</w:t>
      </w:r>
      <w:r w:rsidR="003B6B26" w:rsidRPr="009E22C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741F6">
        <w:rPr>
          <w:rFonts w:ascii="Times New Roman" w:hAnsi="Times New Roman" w:cs="Times New Roman"/>
          <w:sz w:val="24"/>
          <w:szCs w:val="24"/>
        </w:rPr>
        <w:t xml:space="preserve"> 00</w:t>
      </w:r>
      <w:r w:rsidR="00F35591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9E22CE">
        <w:rPr>
          <w:rFonts w:ascii="Times New Roman" w:hAnsi="Times New Roman" w:cs="Times New Roman"/>
          <w:sz w:val="24"/>
          <w:szCs w:val="24"/>
        </w:rPr>
        <w:t>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установлено относительно ориентира, расположенного за пределами участка. Почтовый адрес ориентира: Красноярский край, Туруханский район, с. </w:t>
      </w:r>
      <w:proofErr w:type="spellStart"/>
      <w:r w:rsidR="001741F6">
        <w:rPr>
          <w:rFonts w:ascii="Times New Roman" w:hAnsi="Times New Roman" w:cs="Times New Roman"/>
          <w:b/>
          <w:sz w:val="24"/>
          <w:szCs w:val="24"/>
        </w:rPr>
        <w:t>Ворогово</w:t>
      </w:r>
      <w:proofErr w:type="spellEnd"/>
      <w:r w:rsidR="001741F6">
        <w:rPr>
          <w:rFonts w:ascii="Times New Roman" w:hAnsi="Times New Roman" w:cs="Times New Roman"/>
          <w:b/>
          <w:sz w:val="24"/>
          <w:szCs w:val="24"/>
        </w:rPr>
        <w:t>, ул. Советская, 53 а.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B47820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B47820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Pr="00B47820" w:rsidRDefault="000C7891" w:rsidP="001741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B47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F6"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F6">
        <w:rPr>
          <w:rFonts w:ascii="Times New Roman" w:hAnsi="Times New Roman" w:cs="Times New Roman"/>
          <w:sz w:val="24"/>
          <w:szCs w:val="24"/>
        </w:rPr>
        <w:t>для размещения гаража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3A9A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F6">
        <w:rPr>
          <w:rFonts w:ascii="Times New Roman" w:hAnsi="Times New Roman" w:cs="Times New Roman"/>
          <w:sz w:val="24"/>
          <w:szCs w:val="24"/>
        </w:rPr>
        <w:t>316,94</w:t>
      </w:r>
      <w:r w:rsidR="00814F99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741F6">
        <w:rPr>
          <w:rFonts w:ascii="Times New Roman" w:hAnsi="Times New Roman" w:cs="Times New Roman"/>
          <w:sz w:val="24"/>
          <w:szCs w:val="24"/>
        </w:rPr>
        <w:t>триста шестнадцать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741F6">
        <w:rPr>
          <w:rFonts w:ascii="Times New Roman" w:hAnsi="Times New Roman" w:cs="Times New Roman"/>
          <w:sz w:val="24"/>
          <w:szCs w:val="24"/>
        </w:rPr>
        <w:t>рублей 94</w:t>
      </w:r>
      <w:r w:rsidR="00814F99">
        <w:rPr>
          <w:rFonts w:ascii="Times New Roman" w:hAnsi="Times New Roman" w:cs="Times New Roman"/>
          <w:sz w:val="24"/>
          <w:szCs w:val="24"/>
        </w:rPr>
        <w:t xml:space="preserve"> копе</w:t>
      </w:r>
      <w:r w:rsidR="001741F6">
        <w:rPr>
          <w:rFonts w:ascii="Times New Roman" w:hAnsi="Times New Roman" w:cs="Times New Roman"/>
          <w:sz w:val="24"/>
          <w:szCs w:val="24"/>
        </w:rPr>
        <w:t>йки</w:t>
      </w:r>
      <w:r w:rsidR="00084204"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 w:rsidR="00463A9A">
        <w:rPr>
          <w:rFonts w:ascii="Times New Roman" w:hAnsi="Times New Roman" w:cs="Times New Roman"/>
          <w:sz w:val="24"/>
          <w:szCs w:val="24"/>
        </w:rPr>
        <w:t>, что со</w:t>
      </w:r>
      <w:r w:rsidR="00B60A36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«Шаг аукциона»: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F6">
        <w:rPr>
          <w:rFonts w:ascii="Times New Roman" w:hAnsi="Times New Roman" w:cs="Times New Roman"/>
          <w:sz w:val="24"/>
          <w:szCs w:val="24"/>
        </w:rPr>
        <w:t>9,51</w:t>
      </w:r>
      <w:r w:rsidR="00814F99">
        <w:rPr>
          <w:rFonts w:ascii="Times New Roman" w:hAnsi="Times New Roman" w:cs="Times New Roman"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41F6">
        <w:rPr>
          <w:rFonts w:ascii="Times New Roman" w:hAnsi="Times New Roman" w:cs="Times New Roman"/>
          <w:sz w:val="24"/>
          <w:szCs w:val="24"/>
        </w:rPr>
        <w:t>девять) рублей 51 копейка</w:t>
      </w:r>
      <w:r w:rsidR="00336376">
        <w:rPr>
          <w:rFonts w:ascii="Times New Roman" w:hAnsi="Times New Roman" w:cs="Times New Roman"/>
          <w:sz w:val="24"/>
          <w:szCs w:val="24"/>
        </w:rPr>
        <w:t>, что составляет 3% от начальной цены предмета аукциона.</w:t>
      </w:r>
    </w:p>
    <w:p w:rsidR="00514622" w:rsidRPr="00514622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 w:rsidR="00814F99">
        <w:rPr>
          <w:rFonts w:ascii="Times New Roman" w:hAnsi="Times New Roman" w:cs="Times New Roman"/>
          <w:b/>
        </w:rPr>
        <w:t xml:space="preserve"> </w:t>
      </w:r>
      <w:r w:rsidR="00336376">
        <w:rPr>
          <w:rFonts w:ascii="Times New Roman" w:hAnsi="Times New Roman" w:cs="Times New Roman"/>
        </w:rPr>
        <w:t>5</w:t>
      </w:r>
      <w:r w:rsidR="00932A17">
        <w:rPr>
          <w:rFonts w:ascii="Times New Roman" w:hAnsi="Times New Roman" w:cs="Times New Roman"/>
        </w:rPr>
        <w:t xml:space="preserve"> лет</w:t>
      </w:r>
      <w:r w:rsidRPr="0000743F">
        <w:rPr>
          <w:rFonts w:ascii="Times New Roman" w:hAnsi="Times New Roman" w:cs="Times New Roman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F6">
        <w:rPr>
          <w:rFonts w:ascii="Times New Roman" w:hAnsi="Times New Roman" w:cs="Times New Roman"/>
          <w:sz w:val="24"/>
          <w:szCs w:val="24"/>
        </w:rPr>
        <w:t>63,38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741F6">
        <w:rPr>
          <w:rFonts w:ascii="Times New Roman" w:hAnsi="Times New Roman" w:cs="Times New Roman"/>
          <w:sz w:val="24"/>
          <w:szCs w:val="24"/>
        </w:rPr>
        <w:t>шестьдесят три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1741F6">
        <w:rPr>
          <w:rFonts w:ascii="Times New Roman" w:hAnsi="Times New Roman" w:cs="Times New Roman"/>
          <w:sz w:val="24"/>
          <w:szCs w:val="24"/>
        </w:rPr>
        <w:t xml:space="preserve"> рубля 38</w:t>
      </w:r>
      <w:r w:rsidR="00514622">
        <w:rPr>
          <w:rFonts w:ascii="Times New Roman" w:hAnsi="Times New Roman" w:cs="Times New Roman"/>
          <w:sz w:val="24"/>
          <w:szCs w:val="24"/>
        </w:rPr>
        <w:t xml:space="preserve"> коп</w:t>
      </w:r>
      <w:r w:rsidR="00084204">
        <w:rPr>
          <w:rFonts w:ascii="Times New Roman" w:hAnsi="Times New Roman" w:cs="Times New Roman"/>
          <w:sz w:val="24"/>
          <w:szCs w:val="24"/>
        </w:rPr>
        <w:t>еек</w:t>
      </w:r>
      <w:r w:rsidR="00157AA4"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3D6DDA" w:rsidRPr="00FB708E" w:rsidRDefault="003D6DD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8E">
        <w:rPr>
          <w:rFonts w:ascii="Times New Roman" w:hAnsi="Times New Roman" w:cs="Times New Roman"/>
          <w:b/>
          <w:sz w:val="24"/>
          <w:szCs w:val="24"/>
        </w:rPr>
        <w:t>Технические условия на подключение:</w:t>
      </w:r>
    </w:p>
    <w:p w:rsidR="003D6DDA" w:rsidRPr="00FB708E" w:rsidRDefault="003D6DD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Теплоснабжение</w:t>
      </w:r>
      <w:r w:rsidR="00FA1C33" w:rsidRPr="00FB70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C33" w:rsidRPr="00FB708E" w:rsidRDefault="00FA1C33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Диаметр </w:t>
      </w:r>
      <w:r w:rsidR="00F13140" w:rsidRPr="00FB708E">
        <w:rPr>
          <w:rFonts w:ascii="Times New Roman" w:hAnsi="Times New Roman" w:cs="Times New Roman"/>
          <w:sz w:val="24"/>
          <w:szCs w:val="24"/>
        </w:rPr>
        <w:t>существующих</w:t>
      </w:r>
      <w:r w:rsidRPr="00FB708E">
        <w:rPr>
          <w:rFonts w:ascii="Times New Roman" w:hAnsi="Times New Roman" w:cs="Times New Roman"/>
          <w:sz w:val="24"/>
          <w:szCs w:val="24"/>
        </w:rPr>
        <w:t xml:space="preserve"> сетей в месте подключения 57 мм;</w:t>
      </w:r>
    </w:p>
    <w:p w:rsidR="00FA1C33" w:rsidRPr="00FB708E" w:rsidRDefault="00FA1C33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Вид теплоносителя и его параметры: вода 65/45 гр. С;</w:t>
      </w:r>
    </w:p>
    <w:p w:rsidR="00FA1C33" w:rsidRPr="00FB708E" w:rsidRDefault="00FA1C33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 1,5 м;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 система горячего водоснабжения – открытая;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Параметры теплоносителя, используемого для нужд ГВС 65/45 гр. С в отопительный период;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Необходимость установки у потребителя баков аккумуляторов – нет;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Напор в точке подключения: падающая магистраль – 3,2 кг/см кв.;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обратная магистраль – 2,7 кг/см кв. </w:t>
      </w:r>
    </w:p>
    <w:p w:rsidR="00FB708E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FB708E" w:rsidRPr="00FB708E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 Подключение произвести к ВЛ-0,4 кВ, от ТП №3, фидер №32 (точка подключения и ВЛ показаны на схеме, являющейся </w:t>
      </w:r>
      <w:r w:rsidR="00606222" w:rsidRPr="00FB708E">
        <w:rPr>
          <w:rFonts w:ascii="Times New Roman" w:hAnsi="Times New Roman" w:cs="Times New Roman"/>
          <w:sz w:val="24"/>
          <w:szCs w:val="24"/>
        </w:rPr>
        <w:t>неотъемлемой</w:t>
      </w:r>
      <w:r w:rsidRPr="00FB708E">
        <w:rPr>
          <w:rFonts w:ascii="Times New Roman" w:hAnsi="Times New Roman" w:cs="Times New Roman"/>
          <w:sz w:val="24"/>
          <w:szCs w:val="24"/>
        </w:rPr>
        <w:t xml:space="preserve"> частью технических условий);</w:t>
      </w:r>
    </w:p>
    <w:p w:rsidR="00FB708E" w:rsidRPr="00FB708E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Расстояние до точки подключения от источника (п/станции, эл. станции – 300 м.;</w:t>
      </w:r>
    </w:p>
    <w:p w:rsidR="00FB708E" w:rsidRPr="00F20F9B" w:rsidRDefault="00606222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мощ</w:t>
      </w:r>
      <w:r w:rsidR="00FB708E" w:rsidRPr="00F20F9B">
        <w:rPr>
          <w:rFonts w:ascii="Times New Roman" w:hAnsi="Times New Roman" w:cs="Times New Roman"/>
          <w:sz w:val="24"/>
          <w:szCs w:val="24"/>
        </w:rPr>
        <w:t xml:space="preserve">ность ТП 400 </w:t>
      </w:r>
      <w:proofErr w:type="spellStart"/>
      <w:r w:rsidR="00FB708E" w:rsidRPr="00F20F9B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FB708E" w:rsidRPr="00F20F9B">
        <w:rPr>
          <w:rFonts w:ascii="Times New Roman" w:hAnsi="Times New Roman" w:cs="Times New Roman"/>
          <w:sz w:val="24"/>
          <w:szCs w:val="24"/>
        </w:rPr>
        <w:t>;</w:t>
      </w:r>
    </w:p>
    <w:p w:rsidR="00FB708E" w:rsidRPr="00F20F9B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(электростанции) до точки подключения 210 кВт;</w:t>
      </w:r>
    </w:p>
    <w:p w:rsidR="00FB708E" w:rsidRPr="00F20F9B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линия до точки подключения выполнена проводом А50;</w:t>
      </w:r>
    </w:p>
    <w:p w:rsidR="00FB708E" w:rsidRPr="00F20F9B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Разрешенная мощность</w:t>
      </w:r>
      <w:r w:rsidR="00F20F9B" w:rsidRPr="00F20F9B">
        <w:rPr>
          <w:rFonts w:ascii="Times New Roman" w:hAnsi="Times New Roman" w:cs="Times New Roman"/>
          <w:sz w:val="24"/>
          <w:szCs w:val="24"/>
        </w:rPr>
        <w:t xml:space="preserve"> 5 кВт;</w:t>
      </w:r>
    </w:p>
    <w:p w:rsidR="00F20F9B" w:rsidRPr="00F20F9B" w:rsidRDefault="00F20F9B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 xml:space="preserve">Род тока 1ф. 50 Гц, 220 </w:t>
      </w:r>
      <w:proofErr w:type="gramStart"/>
      <w:r w:rsidRPr="00F20F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F20F9B" w:rsidRPr="00F20F9B" w:rsidRDefault="00F20F9B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 xml:space="preserve">Категория надежности </w:t>
      </w:r>
      <w:r w:rsidR="00606222" w:rsidRPr="00F20F9B">
        <w:rPr>
          <w:rFonts w:ascii="Times New Roman" w:hAnsi="Times New Roman" w:cs="Times New Roman"/>
          <w:sz w:val="24"/>
          <w:szCs w:val="24"/>
        </w:rPr>
        <w:t>электроснабжения</w:t>
      </w:r>
      <w:r w:rsidRPr="00F20F9B">
        <w:rPr>
          <w:rFonts w:ascii="Times New Roman" w:hAnsi="Times New Roman" w:cs="Times New Roman"/>
          <w:sz w:val="24"/>
          <w:szCs w:val="24"/>
        </w:rPr>
        <w:t xml:space="preserve"> </w:t>
      </w:r>
      <w:r w:rsidRPr="00F20F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0F9B">
        <w:rPr>
          <w:rFonts w:ascii="Times New Roman" w:hAnsi="Times New Roman" w:cs="Times New Roman"/>
          <w:sz w:val="24"/>
          <w:szCs w:val="24"/>
        </w:rPr>
        <w:t>.</w:t>
      </w:r>
    </w:p>
    <w:p w:rsidR="003D6DDA" w:rsidRPr="00606222" w:rsidRDefault="003D6DD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3D6DDA" w:rsidRDefault="00F20F9B" w:rsidP="003D6DD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 xml:space="preserve">Диаметр существующей линии водопровода в месте подключения и материал труб </w:t>
      </w:r>
      <w:proofErr w:type="spellStart"/>
      <w:r w:rsidRPr="00606222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606222">
        <w:rPr>
          <w:rFonts w:ascii="Times New Roman" w:hAnsi="Times New Roman" w:cs="Times New Roman"/>
          <w:sz w:val="24"/>
          <w:szCs w:val="24"/>
        </w:rPr>
        <w:t>-50 мм сталь;</w:t>
      </w:r>
    </w:p>
    <w:p w:rsidR="00F20F9B" w:rsidRDefault="00F20F9B" w:rsidP="003D6DD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Гарантируемый напор в сети существующего водопровода в точке подключения 3,8 бар.</w:t>
      </w:r>
    </w:p>
    <w:p w:rsidR="0000743F" w:rsidRDefault="00084204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</w:t>
      </w:r>
      <w:r w:rsidR="00F35591">
        <w:rPr>
          <w:rFonts w:ascii="Times New Roman CYR" w:hAnsi="Times New Roman CYR"/>
          <w:b/>
          <w:highlight w:val="white"/>
          <w:u w:val="single"/>
          <w:lang w:bidi="ru-RU"/>
        </w:rPr>
        <w:t>000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20F9B">
        <w:rPr>
          <w:rFonts w:ascii="Times New Roman" w:hAnsi="Times New Roman" w:cs="Times New Roman"/>
          <w:b/>
          <w:sz w:val="24"/>
          <w:szCs w:val="24"/>
        </w:rPr>
        <w:t>7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606222">
        <w:rPr>
          <w:rFonts w:ascii="Times New Roman" w:hAnsi="Times New Roman" w:cs="Times New Roman"/>
          <w:b/>
          <w:sz w:val="24"/>
          <w:szCs w:val="24"/>
        </w:rPr>
        <w:t>06.10.</w:t>
      </w:r>
      <w:r w:rsidR="00084204">
        <w:rPr>
          <w:rFonts w:ascii="Times New Roman" w:hAnsi="Times New Roman" w:cs="Times New Roman"/>
          <w:b/>
          <w:sz w:val="24"/>
          <w:szCs w:val="24"/>
        </w:rPr>
        <w:t>20</w:t>
      </w:r>
      <w:r w:rsidR="003B6B26">
        <w:rPr>
          <w:rFonts w:ascii="Times New Roman" w:hAnsi="Times New Roman" w:cs="Times New Roman"/>
          <w:b/>
          <w:sz w:val="24"/>
          <w:szCs w:val="24"/>
        </w:rPr>
        <w:t>2</w:t>
      </w:r>
      <w:r w:rsidR="00D45050">
        <w:rPr>
          <w:rFonts w:ascii="Times New Roman" w:hAnsi="Times New Roman" w:cs="Times New Roman"/>
          <w:b/>
          <w:sz w:val="24"/>
          <w:szCs w:val="24"/>
        </w:rPr>
        <w:t>2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3173E9" w:rsidRPr="00F25B86" w:rsidRDefault="003173E9" w:rsidP="003173E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вносится лицом, подающим заявку для участия аукционе, внесение задатка иными лицами от имени заявителя не допускается.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4214AA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B6B26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</w:t>
      </w:r>
      <w:r w:rsidR="001D7519">
        <w:rPr>
          <w:rFonts w:ascii="Times New Roman" w:hAnsi="Times New Roman" w:cs="Times New Roman"/>
          <w:sz w:val="24"/>
          <w:szCs w:val="24"/>
        </w:rPr>
        <w:t>8</w:t>
      </w:r>
      <w:r w:rsidR="004214AA">
        <w:rPr>
          <w:rFonts w:ascii="Times New Roman" w:hAnsi="Times New Roman" w:cs="Times New Roman"/>
          <w:sz w:val="24"/>
          <w:szCs w:val="24"/>
        </w:rPr>
        <w:t xml:space="preserve"> (второй этаж) Управление по земельным, имущественным отношениям, архитектуре и градостроительству </w:t>
      </w:r>
      <w:r w:rsidR="004214AA">
        <w:rPr>
          <w:rFonts w:ascii="Times New Roman" w:hAnsi="Times New Roman" w:cs="Times New Roman"/>
          <w:sz w:val="24"/>
          <w:szCs w:val="24"/>
        </w:rPr>
        <w:lastRenderedPageBreak/>
        <w:t>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57AA4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941FA8">
        <w:rPr>
          <w:rFonts w:ascii="Times New Roman" w:hAnsi="Times New Roman" w:cs="Times New Roman"/>
          <w:b/>
          <w:sz w:val="24"/>
          <w:szCs w:val="24"/>
        </w:rPr>
        <w:t>«</w:t>
      </w:r>
      <w:r w:rsidR="00606222">
        <w:rPr>
          <w:rFonts w:ascii="Times New Roman" w:hAnsi="Times New Roman" w:cs="Times New Roman"/>
          <w:b/>
          <w:sz w:val="24"/>
          <w:szCs w:val="24"/>
        </w:rPr>
        <w:t>15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20F9B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F3559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4204" w:rsidRPr="00E7192B">
        <w:rPr>
          <w:rFonts w:ascii="Times New Roman" w:hAnsi="Times New Roman" w:cs="Times New Roman"/>
          <w:sz w:val="24"/>
          <w:szCs w:val="24"/>
        </w:rPr>
        <w:t>. -</w:t>
      </w:r>
      <w:r w:rsidR="0008420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084204">
        <w:rPr>
          <w:rFonts w:ascii="Times New Roman" w:hAnsi="Times New Roman" w:cs="Times New Roman"/>
          <w:b/>
          <w:sz w:val="24"/>
          <w:szCs w:val="24"/>
        </w:rPr>
        <w:t>«</w:t>
      </w:r>
      <w:r w:rsidR="00606222">
        <w:rPr>
          <w:rFonts w:ascii="Times New Roman" w:hAnsi="Times New Roman" w:cs="Times New Roman"/>
          <w:b/>
          <w:sz w:val="24"/>
          <w:szCs w:val="24"/>
        </w:rPr>
        <w:t>06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06222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6399">
        <w:rPr>
          <w:rFonts w:ascii="Times New Roman" w:hAnsi="Times New Roman" w:cs="Times New Roman"/>
          <w:b/>
          <w:sz w:val="24"/>
          <w:szCs w:val="24"/>
        </w:rPr>
        <w:t>2</w:t>
      </w:r>
      <w:r w:rsidR="00D45050">
        <w:rPr>
          <w:rFonts w:ascii="Times New Roman" w:hAnsi="Times New Roman" w:cs="Times New Roman"/>
          <w:b/>
          <w:sz w:val="24"/>
          <w:szCs w:val="24"/>
        </w:rPr>
        <w:t>2</w:t>
      </w:r>
      <w:r w:rsidR="00084204"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084204">
        <w:rPr>
          <w:rFonts w:ascii="Times New Roman" w:hAnsi="Times New Roman" w:cs="Times New Roman"/>
          <w:sz w:val="24"/>
          <w:szCs w:val="24"/>
        </w:rPr>
        <w:t>ода</w:t>
      </w:r>
      <w:r w:rsidR="00084204" w:rsidRPr="00E7192B">
        <w:rPr>
          <w:rFonts w:ascii="Times New Roman" w:hAnsi="Times New Roman" w:cs="Times New Roman"/>
          <w:sz w:val="24"/>
          <w:szCs w:val="24"/>
        </w:rPr>
        <w:t>, в рабочие дни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Дата определения участников </w:t>
      </w:r>
      <w:proofErr w:type="gramStart"/>
      <w:r w:rsidRPr="00E7192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606222">
        <w:rPr>
          <w:rFonts w:ascii="Times New Roman" w:hAnsi="Times New Roman" w:cs="Times New Roman"/>
          <w:b/>
          <w:sz w:val="24"/>
          <w:szCs w:val="24"/>
        </w:rPr>
        <w:t>11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67C28">
        <w:rPr>
          <w:rFonts w:ascii="Times New Roman" w:hAnsi="Times New Roman" w:cs="Times New Roman"/>
          <w:b/>
          <w:sz w:val="24"/>
          <w:szCs w:val="24"/>
        </w:rPr>
        <w:t>октября</w:t>
      </w:r>
      <w:r w:rsidR="00D4505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 w:rsidRPr="00357DD2">
        <w:rPr>
          <w:rFonts w:ascii="Times New Roman" w:hAnsi="Times New Roman" w:cs="Times New Roman"/>
          <w:b/>
          <w:sz w:val="24"/>
          <w:szCs w:val="24"/>
        </w:rPr>
        <w:t>ода.</w:t>
      </w:r>
      <w:r w:rsidR="003D6DDA">
        <w:rPr>
          <w:rFonts w:ascii="Times New Roman" w:hAnsi="Times New Roman" w:cs="Times New Roman"/>
          <w:b/>
          <w:sz w:val="24"/>
          <w:szCs w:val="24"/>
        </w:rPr>
        <w:t xml:space="preserve"> в 1</w:t>
      </w:r>
      <w:r w:rsidR="001741F6">
        <w:rPr>
          <w:rFonts w:ascii="Times New Roman" w:hAnsi="Times New Roman" w:cs="Times New Roman"/>
          <w:b/>
          <w:sz w:val="24"/>
          <w:szCs w:val="24"/>
        </w:rPr>
        <w:t>4</w:t>
      </w:r>
      <w:r w:rsidR="003D6DDA">
        <w:rPr>
          <w:rFonts w:ascii="Times New Roman" w:hAnsi="Times New Roman" w:cs="Times New Roman"/>
          <w:b/>
          <w:sz w:val="24"/>
          <w:szCs w:val="24"/>
        </w:rPr>
        <w:t xml:space="preserve"> час. 00 мин. по адресу: </w:t>
      </w:r>
      <w:r w:rsidR="003D6DDA"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</w:t>
      </w:r>
      <w:r w:rsidR="003D6DDA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606222">
        <w:rPr>
          <w:rFonts w:ascii="Times New Roman" w:hAnsi="Times New Roman" w:cs="Times New Roman"/>
          <w:b/>
          <w:sz w:val="24"/>
          <w:szCs w:val="24"/>
        </w:rPr>
        <w:t>17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67C28">
        <w:rPr>
          <w:rFonts w:ascii="Times New Roman" w:hAnsi="Times New Roman" w:cs="Times New Roman"/>
          <w:b/>
          <w:sz w:val="24"/>
          <w:szCs w:val="24"/>
        </w:rPr>
        <w:t>октября</w:t>
      </w:r>
      <w:r w:rsidR="00D4505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в 14</w:t>
      </w:r>
      <w:r w:rsidRPr="00A53CB2">
        <w:rPr>
          <w:rFonts w:ascii="Times New Roman" w:hAnsi="Times New Roman" w:cs="Times New Roman"/>
          <w:b/>
          <w:sz w:val="24"/>
          <w:szCs w:val="24"/>
        </w:rPr>
        <w:t>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F35591" w:rsidRDefault="00A428B7" w:rsidP="00F355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3D6DDA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606222" w:rsidRDefault="00606222" w:rsidP="003D6DDA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8675C8" w:rsidP="00F35591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(для юридических лиц – полное наименование, организационно-правовая форма, ОГРН, ИНН; для индив</w:t>
      </w:r>
      <w:bookmarkStart w:id="0" w:name="_GoBack"/>
      <w:bookmarkEnd w:id="0"/>
      <w:r w:rsidRPr="008675C8">
        <w:rPr>
          <w:rFonts w:ascii="Times New Roman" w:hAnsi="Times New Roman" w:cs="Times New Roman"/>
          <w:i/>
          <w:sz w:val="24"/>
          <w:szCs w:val="24"/>
        </w:rPr>
        <w:t xml:space="preserve">идуальных предпринимателей - фамилия, имя, отчество, данные документа, удостоверяющего личность, </w:t>
      </w: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ИНН,  номер</w:t>
      </w:r>
      <w:proofErr w:type="gramEnd"/>
      <w:r w:rsidRPr="008675C8">
        <w:rPr>
          <w:rFonts w:ascii="Times New Roman" w:hAnsi="Times New Roman" w:cs="Times New Roman"/>
          <w:i/>
          <w:sz w:val="24"/>
          <w:szCs w:val="24"/>
        </w:rPr>
        <w:t xml:space="preserve">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1" w:history="1">
        <w:proofErr w:type="gramStart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</w:t>
      </w:r>
      <w:proofErr w:type="gramEnd"/>
      <w:r w:rsidRPr="008675C8">
        <w:rPr>
          <w:b w:val="0"/>
          <w:sz w:val="24"/>
          <w:szCs w:val="24"/>
        </w:rPr>
        <w:t xml:space="preserve">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50FD">
        <w:rPr>
          <w:rFonts w:ascii="Times New Roman" w:hAnsi="Times New Roman" w:cs="Times New Roman"/>
          <w:b/>
          <w:sz w:val="24"/>
          <w:szCs w:val="24"/>
        </w:rPr>
        <w:t>Соглашениео</w:t>
      </w:r>
      <w:proofErr w:type="spellEnd"/>
      <w:r w:rsidRPr="00F250FD">
        <w:rPr>
          <w:rFonts w:ascii="Times New Roman" w:hAnsi="Times New Roman" w:cs="Times New Roman"/>
          <w:b/>
          <w:sz w:val="24"/>
          <w:szCs w:val="24"/>
        </w:rPr>
        <w:t xml:space="preserve">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2454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«»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>итель для у</w:t>
      </w:r>
      <w:r w:rsidR="00467C28">
        <w:rPr>
          <w:rFonts w:ascii="Times New Roman" w:hAnsi="Times New Roman" w:cs="Times New Roman"/>
          <w:sz w:val="24"/>
          <w:szCs w:val="24"/>
        </w:rPr>
        <w:t>частия в аукционе №7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467C28">
        <w:rPr>
          <w:rFonts w:ascii="Times New Roman" w:hAnsi="Times New Roman" w:cs="Times New Roman"/>
          <w:sz w:val="24"/>
          <w:szCs w:val="24"/>
        </w:rPr>
        <w:t>й в извещении об аукционе №7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467C28">
        <w:rPr>
          <w:rFonts w:ascii="Times New Roman" w:hAnsi="Times New Roman" w:cs="Times New Roman"/>
          <w:sz w:val="24"/>
          <w:szCs w:val="24"/>
        </w:rPr>
        <w:t>извещении об аукционе №7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>»:«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>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1741F6" w:rsidRPr="00467C28" w:rsidRDefault="00F250FD" w:rsidP="00467C28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F250FD" w:rsidP="00DF2117">
      <w:pPr>
        <w:spacing w:after="0" w:line="240" w:lineRule="auto"/>
        <w:jc w:val="right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55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1741F6">
        <w:rPr>
          <w:rFonts w:ascii="Times New Roman" w:hAnsi="Times New Roman" w:cs="Times New Roman"/>
          <w:b/>
          <w:sz w:val="24"/>
          <w:szCs w:val="24"/>
        </w:rPr>
        <w:t>__________20</w:t>
      </w:r>
      <w:r w:rsidR="00B61725">
        <w:rPr>
          <w:rFonts w:ascii="Times New Roman" w:hAnsi="Times New Roman" w:cs="Times New Roman"/>
          <w:b/>
          <w:sz w:val="24"/>
          <w:szCs w:val="24"/>
        </w:rPr>
        <w:t>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другойстороны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номером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proofErr w:type="spellStart"/>
      <w:r w:rsidRPr="004C376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 xml:space="preserve">пользования 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spellEnd"/>
      <w:proofErr w:type="gramEnd"/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представить земельный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участок  Арендатору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согласно протокола аукциона, составляет ________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руб.(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без НДС). Оплата производится ежегодно до 10 июля текущего года на основании Договора аренды в 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л/с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</w:t>
      </w:r>
      <w:r w:rsidR="001741F6">
        <w:rPr>
          <w:rFonts w:ascii="Times New Roman CYR" w:hAnsi="Times New Roman CYR"/>
          <w:b/>
          <w:highlight w:val="white"/>
          <w:u w:val="single"/>
          <w:lang w:bidi="ru-RU"/>
        </w:rPr>
        <w:t>000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;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467C28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C51F81"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C51F81"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467C28" w:rsidRDefault="00C51F81" w:rsidP="00467C28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</w:t>
      </w:r>
      <w:r w:rsidR="00467C28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467C28">
        <w:rPr>
          <w:rFonts w:ascii="Times New Roman" w:hAnsi="Times New Roman" w:cs="Times New Roman"/>
          <w:sz w:val="23"/>
          <w:szCs w:val="23"/>
        </w:rPr>
        <w:t xml:space="preserve">            ___________________      </w:t>
      </w:r>
    </w:p>
    <w:p w:rsidR="00C51F81" w:rsidRPr="00467C28" w:rsidRDefault="00467C28" w:rsidP="00467C28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</w:t>
      </w:r>
      <w:r w:rsidR="00C51F81" w:rsidRPr="00CE4748">
        <w:rPr>
          <w:rFonts w:ascii="Times New Roman" w:eastAsia="Calibri" w:hAnsi="Times New Roman" w:cs="Times New Roman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F2117" w:rsidRDefault="00DF2117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 xml:space="preserve">Расчёт годовой арендной </w:t>
      </w:r>
      <w:proofErr w:type="spellStart"/>
      <w:r w:rsidRPr="00D0795F">
        <w:rPr>
          <w:rFonts w:ascii="Times New Roman" w:hAnsi="Times New Roman" w:cs="Times New Roman"/>
          <w:b/>
        </w:rPr>
        <w:t>платыопределен</w:t>
      </w:r>
      <w:proofErr w:type="spellEnd"/>
      <w:r w:rsidRPr="00D0795F">
        <w:rPr>
          <w:rFonts w:ascii="Times New Roman" w:hAnsi="Times New Roman" w:cs="Times New Roman"/>
          <w:b/>
        </w:rPr>
        <w:t xml:space="preserve">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467C2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платы  с</w:t>
            </w:r>
            <w:proofErr w:type="gramEnd"/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</w:t>
      </w:r>
      <w:proofErr w:type="spellStart"/>
      <w:r w:rsidRPr="00CE4748">
        <w:rPr>
          <w:rFonts w:ascii="Times New Roman" w:hAnsi="Times New Roman" w:cs="Times New Roman"/>
        </w:rPr>
        <w:t>район</w:t>
      </w:r>
      <w:r w:rsidR="00941FA8">
        <w:rPr>
          <w:rFonts w:ascii="Times New Roman" w:hAnsi="Times New Roman" w:cs="Times New Roman"/>
        </w:rPr>
        <w:t>а</w:t>
      </w:r>
      <w:r w:rsidRPr="00CE4748">
        <w:rPr>
          <w:rFonts w:ascii="Times New Roman" w:hAnsi="Times New Roman" w:cs="Times New Roman"/>
        </w:rPr>
        <w:t>передала</w:t>
      </w:r>
      <w:proofErr w:type="spellEnd"/>
      <w:r w:rsidRPr="00CE4748">
        <w:rPr>
          <w:rFonts w:ascii="Times New Roman" w:hAnsi="Times New Roman" w:cs="Times New Roman"/>
        </w:rPr>
        <w:t>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</w:t>
      </w:r>
      <w:proofErr w:type="gramStart"/>
      <w:r>
        <w:rPr>
          <w:rFonts w:ascii="Times New Roman" w:hAnsi="Times New Roman" w:cs="Times New Roman"/>
          <w:b/>
          <w:bCs/>
        </w:rPr>
        <w:t>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</w:rPr>
        <w:t>действующего</w:t>
      </w:r>
      <w:proofErr w:type="gramEnd"/>
      <w:r w:rsidRPr="00CE4748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</w:t>
      </w:r>
      <w:proofErr w:type="gramStart"/>
      <w:r w:rsidRPr="00CE4748">
        <w:rPr>
          <w:rFonts w:ascii="Times New Roman" w:hAnsi="Times New Roman" w:cs="Times New Roman"/>
        </w:rPr>
        <w:t xml:space="preserve">использование: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</w:t>
      </w:r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proofErr w:type="gramStart"/>
      <w:r w:rsidR="00AF4C8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942873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222" w:rsidRDefault="00606222" w:rsidP="00942873">
      <w:pPr>
        <w:spacing w:after="0" w:line="240" w:lineRule="auto"/>
      </w:pPr>
      <w:r>
        <w:separator/>
      </w:r>
    </w:p>
  </w:endnote>
  <w:endnote w:type="continuationSeparator" w:id="0">
    <w:p w:rsidR="00606222" w:rsidRDefault="00606222" w:rsidP="0094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222" w:rsidRDefault="00606222" w:rsidP="00942873">
      <w:pPr>
        <w:spacing w:after="0" w:line="240" w:lineRule="auto"/>
      </w:pPr>
      <w:r>
        <w:separator/>
      </w:r>
    </w:p>
  </w:footnote>
  <w:footnote w:type="continuationSeparator" w:id="0">
    <w:p w:rsidR="00606222" w:rsidRDefault="00606222" w:rsidP="0094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813698"/>
      <w:docPartObj>
        <w:docPartGallery w:val="Page Numbers (Top of Page)"/>
        <w:docPartUnique/>
      </w:docPartObj>
    </w:sdtPr>
    <w:sdtEndPr/>
    <w:sdtContent>
      <w:p w:rsidR="00606222" w:rsidRDefault="00BF1D3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222" w:rsidRDefault="0060622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72631"/>
    <w:rsid w:val="00072D28"/>
    <w:rsid w:val="00073CF9"/>
    <w:rsid w:val="00083A97"/>
    <w:rsid w:val="00084204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290A"/>
    <w:rsid w:val="000F2FAF"/>
    <w:rsid w:val="000F3DEC"/>
    <w:rsid w:val="000F7508"/>
    <w:rsid w:val="00104C44"/>
    <w:rsid w:val="00105996"/>
    <w:rsid w:val="001173AF"/>
    <w:rsid w:val="00117486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741F6"/>
    <w:rsid w:val="0018054D"/>
    <w:rsid w:val="0018576B"/>
    <w:rsid w:val="001860B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D7519"/>
    <w:rsid w:val="001E20C3"/>
    <w:rsid w:val="001E6D28"/>
    <w:rsid w:val="001F20ED"/>
    <w:rsid w:val="001F3C42"/>
    <w:rsid w:val="00200222"/>
    <w:rsid w:val="00201732"/>
    <w:rsid w:val="00206FEF"/>
    <w:rsid w:val="00212252"/>
    <w:rsid w:val="00216927"/>
    <w:rsid w:val="00222D3A"/>
    <w:rsid w:val="00224852"/>
    <w:rsid w:val="002362D0"/>
    <w:rsid w:val="00244221"/>
    <w:rsid w:val="00244267"/>
    <w:rsid w:val="002448F0"/>
    <w:rsid w:val="00245493"/>
    <w:rsid w:val="002513A3"/>
    <w:rsid w:val="002541E3"/>
    <w:rsid w:val="0026052E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173E9"/>
    <w:rsid w:val="003241E6"/>
    <w:rsid w:val="00327881"/>
    <w:rsid w:val="00332D46"/>
    <w:rsid w:val="00332F36"/>
    <w:rsid w:val="00333932"/>
    <w:rsid w:val="0033637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861"/>
    <w:rsid w:val="00391F05"/>
    <w:rsid w:val="00392E2C"/>
    <w:rsid w:val="003B057A"/>
    <w:rsid w:val="003B3456"/>
    <w:rsid w:val="003B6B26"/>
    <w:rsid w:val="003C4DA9"/>
    <w:rsid w:val="003C5F88"/>
    <w:rsid w:val="003C6E7F"/>
    <w:rsid w:val="003D6DDA"/>
    <w:rsid w:val="003E2B02"/>
    <w:rsid w:val="003F1343"/>
    <w:rsid w:val="003F48CA"/>
    <w:rsid w:val="003F60D0"/>
    <w:rsid w:val="00403DC1"/>
    <w:rsid w:val="004214AA"/>
    <w:rsid w:val="004217B3"/>
    <w:rsid w:val="004551B8"/>
    <w:rsid w:val="00457AD6"/>
    <w:rsid w:val="00463A9A"/>
    <w:rsid w:val="0046629F"/>
    <w:rsid w:val="0046730F"/>
    <w:rsid w:val="00467C28"/>
    <w:rsid w:val="004709BC"/>
    <w:rsid w:val="004733AD"/>
    <w:rsid w:val="00477292"/>
    <w:rsid w:val="00477E5C"/>
    <w:rsid w:val="004876F1"/>
    <w:rsid w:val="00492FED"/>
    <w:rsid w:val="004A6990"/>
    <w:rsid w:val="004B2B5C"/>
    <w:rsid w:val="004B3F1E"/>
    <w:rsid w:val="004B6B21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6F1A"/>
    <w:rsid w:val="005578F9"/>
    <w:rsid w:val="005678F7"/>
    <w:rsid w:val="00596AFE"/>
    <w:rsid w:val="005A01D8"/>
    <w:rsid w:val="005B0C22"/>
    <w:rsid w:val="005B77D2"/>
    <w:rsid w:val="005C63D9"/>
    <w:rsid w:val="005C6432"/>
    <w:rsid w:val="005D6559"/>
    <w:rsid w:val="005E72B8"/>
    <w:rsid w:val="005E749F"/>
    <w:rsid w:val="005F6FB0"/>
    <w:rsid w:val="00602156"/>
    <w:rsid w:val="00606222"/>
    <w:rsid w:val="00623F42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42499"/>
    <w:rsid w:val="00746BC6"/>
    <w:rsid w:val="00753A70"/>
    <w:rsid w:val="0075713B"/>
    <w:rsid w:val="007622FF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771"/>
    <w:rsid w:val="00814F99"/>
    <w:rsid w:val="008210D0"/>
    <w:rsid w:val="00821525"/>
    <w:rsid w:val="008370E4"/>
    <w:rsid w:val="0084508D"/>
    <w:rsid w:val="008534B3"/>
    <w:rsid w:val="00857D4D"/>
    <w:rsid w:val="00866582"/>
    <w:rsid w:val="008675C8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E652C"/>
    <w:rsid w:val="008F4167"/>
    <w:rsid w:val="008F5EBC"/>
    <w:rsid w:val="008F7BF8"/>
    <w:rsid w:val="009057C2"/>
    <w:rsid w:val="00925003"/>
    <w:rsid w:val="009264A4"/>
    <w:rsid w:val="009276E3"/>
    <w:rsid w:val="00932A17"/>
    <w:rsid w:val="00933964"/>
    <w:rsid w:val="009360EA"/>
    <w:rsid w:val="00941FA8"/>
    <w:rsid w:val="00942873"/>
    <w:rsid w:val="0094349C"/>
    <w:rsid w:val="009436B4"/>
    <w:rsid w:val="00951D74"/>
    <w:rsid w:val="009744AF"/>
    <w:rsid w:val="00975B3D"/>
    <w:rsid w:val="009772BE"/>
    <w:rsid w:val="00982765"/>
    <w:rsid w:val="00994937"/>
    <w:rsid w:val="009A5E71"/>
    <w:rsid w:val="009C594D"/>
    <w:rsid w:val="009D030E"/>
    <w:rsid w:val="009D1780"/>
    <w:rsid w:val="009E22CE"/>
    <w:rsid w:val="009E5629"/>
    <w:rsid w:val="00A12A00"/>
    <w:rsid w:val="00A201A6"/>
    <w:rsid w:val="00A36028"/>
    <w:rsid w:val="00A428B7"/>
    <w:rsid w:val="00A51AD7"/>
    <w:rsid w:val="00A52025"/>
    <w:rsid w:val="00A534BC"/>
    <w:rsid w:val="00A53CB2"/>
    <w:rsid w:val="00A5716A"/>
    <w:rsid w:val="00A571A6"/>
    <w:rsid w:val="00A60CAE"/>
    <w:rsid w:val="00A726A2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D16AE"/>
    <w:rsid w:val="00AE0E08"/>
    <w:rsid w:val="00AE21F8"/>
    <w:rsid w:val="00AE78AF"/>
    <w:rsid w:val="00AF3E03"/>
    <w:rsid w:val="00AF4C8D"/>
    <w:rsid w:val="00AF7D92"/>
    <w:rsid w:val="00B03C2F"/>
    <w:rsid w:val="00B1101D"/>
    <w:rsid w:val="00B12071"/>
    <w:rsid w:val="00B127E4"/>
    <w:rsid w:val="00B142D5"/>
    <w:rsid w:val="00B338B9"/>
    <w:rsid w:val="00B33E80"/>
    <w:rsid w:val="00B349B7"/>
    <w:rsid w:val="00B42989"/>
    <w:rsid w:val="00B47820"/>
    <w:rsid w:val="00B519D2"/>
    <w:rsid w:val="00B56C14"/>
    <w:rsid w:val="00B60A36"/>
    <w:rsid w:val="00B61725"/>
    <w:rsid w:val="00B65D31"/>
    <w:rsid w:val="00B66013"/>
    <w:rsid w:val="00B67991"/>
    <w:rsid w:val="00B67D54"/>
    <w:rsid w:val="00B729BC"/>
    <w:rsid w:val="00B9116D"/>
    <w:rsid w:val="00BA69A0"/>
    <w:rsid w:val="00BC179D"/>
    <w:rsid w:val="00BC2B68"/>
    <w:rsid w:val="00BC2F3E"/>
    <w:rsid w:val="00BE2903"/>
    <w:rsid w:val="00BE3156"/>
    <w:rsid w:val="00BF1D30"/>
    <w:rsid w:val="00C04ED4"/>
    <w:rsid w:val="00C258B7"/>
    <w:rsid w:val="00C3723D"/>
    <w:rsid w:val="00C37D8C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3704"/>
    <w:rsid w:val="00C85841"/>
    <w:rsid w:val="00C9462F"/>
    <w:rsid w:val="00CA7BFA"/>
    <w:rsid w:val="00CB0D8A"/>
    <w:rsid w:val="00CB6399"/>
    <w:rsid w:val="00CC6017"/>
    <w:rsid w:val="00CD7CB5"/>
    <w:rsid w:val="00CE0306"/>
    <w:rsid w:val="00CE4197"/>
    <w:rsid w:val="00CE6500"/>
    <w:rsid w:val="00CF591B"/>
    <w:rsid w:val="00D01731"/>
    <w:rsid w:val="00D330AE"/>
    <w:rsid w:val="00D33E78"/>
    <w:rsid w:val="00D37A40"/>
    <w:rsid w:val="00D45050"/>
    <w:rsid w:val="00D564B8"/>
    <w:rsid w:val="00D57260"/>
    <w:rsid w:val="00D617D4"/>
    <w:rsid w:val="00D62EEB"/>
    <w:rsid w:val="00D71204"/>
    <w:rsid w:val="00D71D37"/>
    <w:rsid w:val="00D722C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117"/>
    <w:rsid w:val="00DF2DDF"/>
    <w:rsid w:val="00DF305A"/>
    <w:rsid w:val="00DF6AF9"/>
    <w:rsid w:val="00E0207E"/>
    <w:rsid w:val="00E027C7"/>
    <w:rsid w:val="00E041B3"/>
    <w:rsid w:val="00E053E1"/>
    <w:rsid w:val="00E10640"/>
    <w:rsid w:val="00E10F3B"/>
    <w:rsid w:val="00E21627"/>
    <w:rsid w:val="00E21DBC"/>
    <w:rsid w:val="00E353C3"/>
    <w:rsid w:val="00E360A9"/>
    <w:rsid w:val="00E506E5"/>
    <w:rsid w:val="00E53F60"/>
    <w:rsid w:val="00E54BC1"/>
    <w:rsid w:val="00E67147"/>
    <w:rsid w:val="00E7192B"/>
    <w:rsid w:val="00E72321"/>
    <w:rsid w:val="00E73784"/>
    <w:rsid w:val="00E74F59"/>
    <w:rsid w:val="00E80396"/>
    <w:rsid w:val="00E80BB2"/>
    <w:rsid w:val="00EA0E0B"/>
    <w:rsid w:val="00EA47C8"/>
    <w:rsid w:val="00EA56E2"/>
    <w:rsid w:val="00EB5692"/>
    <w:rsid w:val="00EB5A89"/>
    <w:rsid w:val="00ED1F37"/>
    <w:rsid w:val="00ED6CEF"/>
    <w:rsid w:val="00EE4304"/>
    <w:rsid w:val="00EF54F2"/>
    <w:rsid w:val="00EF5634"/>
    <w:rsid w:val="00EF6180"/>
    <w:rsid w:val="00F0110E"/>
    <w:rsid w:val="00F0727D"/>
    <w:rsid w:val="00F13140"/>
    <w:rsid w:val="00F20F9B"/>
    <w:rsid w:val="00F250FD"/>
    <w:rsid w:val="00F35591"/>
    <w:rsid w:val="00F36FA1"/>
    <w:rsid w:val="00F47F56"/>
    <w:rsid w:val="00F50197"/>
    <w:rsid w:val="00F50631"/>
    <w:rsid w:val="00F546E5"/>
    <w:rsid w:val="00F76DBF"/>
    <w:rsid w:val="00F808CD"/>
    <w:rsid w:val="00F82F3B"/>
    <w:rsid w:val="00F833E2"/>
    <w:rsid w:val="00F86B3C"/>
    <w:rsid w:val="00F87F50"/>
    <w:rsid w:val="00F933BA"/>
    <w:rsid w:val="00F95BC2"/>
    <w:rsid w:val="00FA1C33"/>
    <w:rsid w:val="00FA5A70"/>
    <w:rsid w:val="00FB2E3C"/>
    <w:rsid w:val="00FB708E"/>
    <w:rsid w:val="00FB7ED8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1E8E68-3634-4BDC-843F-23DA6F54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9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2873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4287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6398</Words>
  <Characters>36474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</dc:creator>
  <cp:lastModifiedBy>Секретарь</cp:lastModifiedBy>
  <cp:revision>4</cp:revision>
  <cp:lastPrinted>2022-09-12T04:34:00Z</cp:lastPrinted>
  <dcterms:created xsi:type="dcterms:W3CDTF">2022-08-31T14:42:00Z</dcterms:created>
  <dcterms:modified xsi:type="dcterms:W3CDTF">2022-09-12T04:44:00Z</dcterms:modified>
</cp:coreProperties>
</file>