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2B0" w:rsidRPr="00147609" w:rsidRDefault="009562B0" w:rsidP="009562B0">
      <w:pPr>
        <w:jc w:val="center"/>
      </w:pPr>
      <w:r w:rsidRPr="00147609">
        <w:rPr>
          <w:noProof/>
        </w:rPr>
        <w:drawing>
          <wp:inline distT="0" distB="0" distL="0" distR="0" wp14:anchorId="689BC6C1" wp14:editId="3B24C7CF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2B0" w:rsidRPr="00147609" w:rsidRDefault="009562B0" w:rsidP="009562B0">
      <w:pPr>
        <w:jc w:val="center"/>
      </w:pPr>
    </w:p>
    <w:p w:rsidR="009562B0" w:rsidRPr="00147609" w:rsidRDefault="009562B0" w:rsidP="009562B0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9562B0" w:rsidRPr="00147609" w:rsidRDefault="009562B0" w:rsidP="009562B0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9562B0" w:rsidRPr="00147609" w:rsidRDefault="009562B0" w:rsidP="009562B0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9562B0" w:rsidRPr="00147609" w:rsidRDefault="009562B0" w:rsidP="009562B0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9562B0" w:rsidRPr="00147609" w:rsidTr="00581334">
        <w:tc>
          <w:tcPr>
            <w:tcW w:w="2036" w:type="dxa"/>
          </w:tcPr>
          <w:p w:rsidR="009562B0" w:rsidRPr="00147609" w:rsidRDefault="00131A8C" w:rsidP="00581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02.09.2022</w:t>
            </w:r>
            <w:bookmarkStart w:id="0" w:name="_GoBack"/>
            <w:bookmarkEnd w:id="0"/>
          </w:p>
        </w:tc>
        <w:tc>
          <w:tcPr>
            <w:tcW w:w="5441" w:type="dxa"/>
          </w:tcPr>
          <w:p w:rsidR="009562B0" w:rsidRPr="00147609" w:rsidRDefault="009562B0" w:rsidP="00581334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9562B0" w:rsidRPr="00147609" w:rsidRDefault="009562B0" w:rsidP="00131A8C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      № </w:t>
            </w:r>
            <w:r w:rsidR="00131A8C">
              <w:rPr>
                <w:sz w:val="28"/>
                <w:szCs w:val="28"/>
              </w:rPr>
              <w:t>750</w:t>
            </w:r>
            <w:r w:rsidRPr="00147609">
              <w:rPr>
                <w:sz w:val="28"/>
                <w:szCs w:val="28"/>
              </w:rPr>
              <w:t xml:space="preserve"> - п</w:t>
            </w:r>
          </w:p>
        </w:tc>
      </w:tr>
    </w:tbl>
    <w:p w:rsidR="009562B0" w:rsidRPr="00147609" w:rsidRDefault="009562B0" w:rsidP="009562B0">
      <w:pPr>
        <w:rPr>
          <w:sz w:val="28"/>
          <w:szCs w:val="28"/>
        </w:rPr>
      </w:pPr>
    </w:p>
    <w:p w:rsidR="009562B0" w:rsidRPr="00147609" w:rsidRDefault="009562B0" w:rsidP="009562B0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9562B0" w:rsidRPr="00147609" w:rsidTr="00581334">
        <w:trPr>
          <w:trHeight w:val="1198"/>
        </w:trPr>
        <w:tc>
          <w:tcPr>
            <w:tcW w:w="9604" w:type="dxa"/>
          </w:tcPr>
          <w:p w:rsidR="009562B0" w:rsidRPr="00147609" w:rsidRDefault="009562B0" w:rsidP="0058133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9562B0" w:rsidRPr="00147609" w:rsidRDefault="009562B0" w:rsidP="0058133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9562B0" w:rsidRPr="00147609" w:rsidRDefault="009562B0" w:rsidP="0058133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9562B0" w:rsidRPr="00147609" w:rsidRDefault="009562B0" w:rsidP="009562B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>
        <w:rPr>
          <w:rFonts w:eastAsiaTheme="minorHAnsi"/>
          <w:sz w:val="28"/>
          <w:szCs w:val="28"/>
          <w:lang w:eastAsia="en-US"/>
        </w:rPr>
        <w:t xml:space="preserve">рнатора Красноярского края от 30.08.2022 № 261-уг </w:t>
      </w:r>
      <w:r w:rsidRPr="00147609">
        <w:rPr>
          <w:rFonts w:eastAsiaTheme="minorHAnsi"/>
          <w:sz w:val="28"/>
          <w:szCs w:val="28"/>
          <w:lang w:eastAsia="en-US"/>
        </w:rPr>
        <w:t xml:space="preserve">«О внесении изменений в Указ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147609">
        <w:rPr>
          <w:rFonts w:eastAsiaTheme="minorHAnsi"/>
          <w:sz w:val="28"/>
          <w:szCs w:val="28"/>
          <w:lang w:eastAsia="en-US"/>
        </w:rPr>
        <w:t>коронавирусной</w:t>
      </w:r>
      <w:proofErr w:type="spellEnd"/>
      <w:r w:rsidRPr="00147609">
        <w:rPr>
          <w:rFonts w:eastAsiaTheme="minorHAnsi"/>
          <w:sz w:val="28"/>
          <w:szCs w:val="28"/>
          <w:lang w:eastAsia="en-US"/>
        </w:rPr>
        <w:t xml:space="preserve"> инфекции, вызванной 2019-nCoV, на территории Красноярского края</w:t>
      </w:r>
      <w:r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, руководствуясь статьями 47, 48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>Устава Туруханского района, ПОСТАНОВЛЯЮ:</w:t>
      </w:r>
    </w:p>
    <w:p w:rsidR="009562B0" w:rsidRPr="00147609" w:rsidRDefault="009562B0" w:rsidP="009562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2B0" w:rsidRPr="00147609" w:rsidRDefault="009562B0" w:rsidP="009562B0">
      <w:pPr>
        <w:pStyle w:val="a3"/>
        <w:rPr>
          <w:sz w:val="28"/>
          <w:szCs w:val="28"/>
        </w:rPr>
      </w:pPr>
    </w:p>
    <w:p w:rsidR="009562B0" w:rsidRPr="00147609" w:rsidRDefault="009562B0" w:rsidP="009562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</w:t>
      </w:r>
      <w:r>
        <w:rPr>
          <w:rFonts w:eastAsiaTheme="minorHAnsi"/>
          <w:sz w:val="28"/>
          <w:szCs w:val="28"/>
          <w:lang w:eastAsia="en-US"/>
        </w:rPr>
        <w:t>ее</w:t>
      </w:r>
      <w:r w:rsidRPr="00147609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147609">
        <w:rPr>
          <w:rFonts w:eastAsiaTheme="minorHAnsi"/>
          <w:sz w:val="28"/>
          <w:szCs w:val="28"/>
          <w:lang w:eastAsia="en-US"/>
        </w:rPr>
        <w:t>:</w:t>
      </w:r>
    </w:p>
    <w:p w:rsidR="009562B0" w:rsidRDefault="009562B0" w:rsidP="009562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Пункт 2.1.1 признать утратившим силу.</w:t>
      </w:r>
    </w:p>
    <w:p w:rsidR="009562B0" w:rsidRPr="009562B0" w:rsidRDefault="009562B0" w:rsidP="009562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Туруханского района М.С. Жосан.</w:t>
      </w:r>
    </w:p>
    <w:p w:rsidR="009562B0" w:rsidRPr="00147609" w:rsidRDefault="009562B0" w:rsidP="009562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>
        <w:rPr>
          <w:rFonts w:eastAsiaTheme="minorHAnsi"/>
          <w:sz w:val="28"/>
          <w:szCs w:val="28"/>
          <w:lang w:eastAsia="en-US"/>
        </w:rPr>
        <w:t>Туруханского района</w:t>
      </w:r>
      <w:r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9562B0" w:rsidRPr="00147609" w:rsidRDefault="009562B0" w:rsidP="009562B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147609">
        <w:rPr>
          <w:rFonts w:eastAsiaTheme="minorHAnsi"/>
          <w:sz w:val="28"/>
          <w:szCs w:val="28"/>
          <w:lang w:eastAsia="en-US"/>
        </w:rPr>
        <w:t>. Настоящее постановление вступает в силу с момента подписания.</w:t>
      </w:r>
    </w:p>
    <w:p w:rsidR="009562B0" w:rsidRPr="00147609" w:rsidRDefault="009562B0" w:rsidP="009562B0">
      <w:pPr>
        <w:jc w:val="both"/>
        <w:rPr>
          <w:rFonts w:eastAsiaTheme="minorHAnsi"/>
          <w:sz w:val="28"/>
          <w:szCs w:val="28"/>
          <w:lang w:eastAsia="en-US"/>
        </w:rPr>
      </w:pPr>
    </w:p>
    <w:p w:rsidR="009562B0" w:rsidRPr="00147609" w:rsidRDefault="009562B0" w:rsidP="009562B0">
      <w:pPr>
        <w:jc w:val="both"/>
        <w:rPr>
          <w:rFonts w:eastAsiaTheme="minorHAnsi"/>
          <w:sz w:val="28"/>
          <w:szCs w:val="28"/>
          <w:lang w:eastAsia="en-US"/>
        </w:rPr>
      </w:pPr>
    </w:p>
    <w:p w:rsidR="009562B0" w:rsidRPr="00147609" w:rsidRDefault="009562B0" w:rsidP="009562B0">
      <w:pPr>
        <w:jc w:val="both"/>
        <w:rPr>
          <w:rFonts w:eastAsiaTheme="minorHAnsi"/>
          <w:sz w:val="28"/>
          <w:szCs w:val="28"/>
          <w:lang w:eastAsia="en-US"/>
        </w:rPr>
      </w:pPr>
    </w:p>
    <w:p w:rsidR="009562B0" w:rsidRPr="00435FA1" w:rsidRDefault="009562B0" w:rsidP="009562B0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       О.И. Шереметьев</w:t>
      </w:r>
    </w:p>
    <w:p w:rsidR="00FE00C0" w:rsidRDefault="00FE00C0"/>
    <w:sectPr w:rsidR="00FE00C0" w:rsidSect="009562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70"/>
    <w:rsid w:val="00120C70"/>
    <w:rsid w:val="00131A8C"/>
    <w:rsid w:val="009562B0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C443B-489B-4688-AC5A-4C37C423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2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62B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956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62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62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Секретарь</cp:lastModifiedBy>
  <cp:revision>3</cp:revision>
  <cp:lastPrinted>2022-09-06T03:37:00Z</cp:lastPrinted>
  <dcterms:created xsi:type="dcterms:W3CDTF">2022-09-02T05:19:00Z</dcterms:created>
  <dcterms:modified xsi:type="dcterms:W3CDTF">2022-09-06T03:37:00Z</dcterms:modified>
</cp:coreProperties>
</file>