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C8" w:rsidRPr="008540E9" w:rsidRDefault="00994E6F" w:rsidP="0059018A">
      <w:pPr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BA2CC8" w:rsidRPr="008540E9">
        <w:rPr>
          <w:sz w:val="28"/>
          <w:szCs w:val="28"/>
        </w:rPr>
        <w:t xml:space="preserve"> </w:t>
      </w:r>
    </w:p>
    <w:p w:rsidR="0050129C" w:rsidRDefault="00BA2CC8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50129C">
        <w:rPr>
          <w:sz w:val="28"/>
          <w:szCs w:val="28"/>
        </w:rPr>
        <w:t xml:space="preserve">Туруханского района </w:t>
      </w:r>
    </w:p>
    <w:p w:rsidR="00BA2CC8" w:rsidRPr="008540E9" w:rsidRDefault="00563F5F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</w:t>
      </w:r>
      <w:r w:rsidR="00BA2CC8" w:rsidRPr="008540E9">
        <w:rPr>
          <w:sz w:val="28"/>
          <w:szCs w:val="28"/>
        </w:rPr>
        <w:t>системы и связи Туруханского района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>«Развитие связи на территории Туруханского района»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59018A">
      <w:pPr>
        <w:numPr>
          <w:ilvl w:val="0"/>
          <w:numId w:val="41"/>
        </w:numPr>
        <w:spacing w:line="252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связи на территории Туруханского района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>ь</w:t>
            </w:r>
            <w:r w:rsidRPr="00604106">
              <w:rPr>
                <w:sz w:val="28"/>
                <w:szCs w:val="28"/>
              </w:rPr>
              <w:t xml:space="preserve"> </w:t>
            </w:r>
            <w:r w:rsidR="00CF1E38" w:rsidRPr="00604106">
              <w:rPr>
                <w:sz w:val="28"/>
                <w:szCs w:val="28"/>
              </w:rPr>
              <w:t xml:space="preserve">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513349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2014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2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Информация по ресурсному </w:t>
            </w:r>
            <w:r w:rsidRPr="00415416">
              <w:rPr>
                <w:sz w:val="28"/>
                <w:szCs w:val="28"/>
              </w:rPr>
              <w:lastRenderedPageBreak/>
              <w:t>обеспечению Подпрограммы</w:t>
            </w:r>
          </w:p>
        </w:tc>
        <w:tc>
          <w:tcPr>
            <w:tcW w:w="6972" w:type="dxa"/>
          </w:tcPr>
          <w:p w:rsidR="007A3F8F" w:rsidRPr="00415416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 xml:space="preserve">Объем финансирования мероприятий Подпрограммы составляет </w:t>
            </w:r>
            <w:r w:rsidR="009F78B9">
              <w:rPr>
                <w:sz w:val="28"/>
                <w:szCs w:val="28"/>
              </w:rPr>
              <w:t>154 157,348</w:t>
            </w:r>
            <w:r w:rsidR="00B7023D" w:rsidRPr="00415416">
              <w:rPr>
                <w:sz w:val="28"/>
                <w:szCs w:val="28"/>
              </w:rPr>
              <w:t xml:space="preserve"> </w:t>
            </w:r>
            <w:r w:rsidRPr="00415416">
              <w:rPr>
                <w:sz w:val="28"/>
                <w:szCs w:val="28"/>
              </w:rPr>
              <w:t>тыс. рублей, в том числе по годам: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>отчет: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2014 год – </w:t>
            </w:r>
            <w:r w:rsidR="00142168" w:rsidRPr="00415416">
              <w:rPr>
                <w:sz w:val="28"/>
                <w:szCs w:val="28"/>
              </w:rPr>
              <w:t xml:space="preserve">7 523,867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2015 год – 11 940,000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2016 год – </w:t>
            </w:r>
            <w:r w:rsidR="000B268D">
              <w:rPr>
                <w:sz w:val="28"/>
                <w:szCs w:val="28"/>
              </w:rPr>
              <w:t xml:space="preserve">  </w:t>
            </w:r>
            <w:r w:rsidR="00142168" w:rsidRPr="00415416">
              <w:rPr>
                <w:sz w:val="28"/>
                <w:szCs w:val="28"/>
              </w:rPr>
              <w:t xml:space="preserve">9 390,400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 xml:space="preserve">; 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2017 год – </w:t>
            </w:r>
            <w:r w:rsidR="00C04E5D" w:rsidRPr="00415416">
              <w:rPr>
                <w:sz w:val="28"/>
                <w:szCs w:val="28"/>
              </w:rPr>
              <w:t xml:space="preserve">12 264,716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DA59D5" w:rsidRDefault="00DA59D5" w:rsidP="00DA59D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13 067,337 </w:t>
            </w:r>
            <w:r w:rsidRPr="00415416">
              <w:rPr>
                <w:sz w:val="28"/>
                <w:szCs w:val="28"/>
              </w:rPr>
              <w:t>тыс. рублей;</w:t>
            </w:r>
          </w:p>
          <w:p w:rsidR="00513349" w:rsidRPr="00415416" w:rsidRDefault="00513349" w:rsidP="0051334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12 667,774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0B268D" w:rsidRDefault="000B268D" w:rsidP="000B268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2020 год – </w:t>
            </w:r>
            <w:r w:rsidR="00C80A8B">
              <w:rPr>
                <w:sz w:val="28"/>
                <w:szCs w:val="28"/>
              </w:rPr>
              <w:t>12 516,454</w:t>
            </w:r>
            <w:r>
              <w:rPr>
                <w:sz w:val="28"/>
                <w:szCs w:val="28"/>
              </w:rPr>
              <w:t xml:space="preserve"> тыс.</w:t>
            </w:r>
            <w:r w:rsidRPr="00415416">
              <w:rPr>
                <w:sz w:val="28"/>
                <w:szCs w:val="28"/>
              </w:rPr>
              <w:t xml:space="preserve"> рублей; </w:t>
            </w:r>
          </w:p>
          <w:p w:rsidR="00C80A8B" w:rsidRDefault="00C80A8B" w:rsidP="00C80A8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15 651,936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бюджетные ассигнования:</w:t>
            </w:r>
          </w:p>
          <w:p w:rsidR="00DA59D5" w:rsidRDefault="00DA59D5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416">
              <w:rPr>
                <w:sz w:val="28"/>
                <w:szCs w:val="28"/>
              </w:rPr>
              <w:t xml:space="preserve"> год – </w:t>
            </w:r>
            <w:r w:rsidR="00C80A8B">
              <w:rPr>
                <w:sz w:val="28"/>
                <w:szCs w:val="28"/>
              </w:rPr>
              <w:t>12 334,864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A37102" w:rsidRDefault="00DA59D5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 w:rsidR="00513349">
              <w:rPr>
                <w:sz w:val="28"/>
                <w:szCs w:val="28"/>
              </w:rPr>
              <w:t>3</w:t>
            </w:r>
            <w:r w:rsidRPr="00415416">
              <w:rPr>
                <w:sz w:val="28"/>
                <w:szCs w:val="28"/>
              </w:rPr>
              <w:t xml:space="preserve"> год – </w:t>
            </w:r>
            <w:r w:rsidR="009F78B9">
              <w:rPr>
                <w:sz w:val="28"/>
                <w:szCs w:val="28"/>
              </w:rPr>
              <w:t>15 600,000</w:t>
            </w:r>
            <w:r w:rsidRPr="00415416">
              <w:rPr>
                <w:sz w:val="28"/>
                <w:szCs w:val="28"/>
              </w:rPr>
              <w:t xml:space="preserve"> тыс. рублей</w:t>
            </w:r>
            <w:r w:rsidR="000B268D">
              <w:rPr>
                <w:sz w:val="28"/>
                <w:szCs w:val="28"/>
              </w:rPr>
              <w:t>;</w:t>
            </w:r>
          </w:p>
          <w:p w:rsidR="000B268D" w:rsidRDefault="000B268D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15416">
              <w:rPr>
                <w:sz w:val="28"/>
                <w:szCs w:val="28"/>
              </w:rPr>
              <w:t xml:space="preserve"> год – 1</w:t>
            </w:r>
            <w:r w:rsidR="009F78B9"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> 600,000 тыс. рублей</w:t>
            </w:r>
            <w:r w:rsidR="00037293">
              <w:rPr>
                <w:sz w:val="28"/>
                <w:szCs w:val="28"/>
              </w:rPr>
              <w:t>;</w:t>
            </w:r>
          </w:p>
          <w:p w:rsidR="00037293" w:rsidRPr="00415416" w:rsidRDefault="00037293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 xml:space="preserve"> год – 1</w:t>
            </w:r>
            <w:r w:rsidR="009F78B9"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> 600,000 тыс. рублей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39"/>
        <w:gridCol w:w="1686"/>
        <w:gridCol w:w="1192"/>
        <w:gridCol w:w="770"/>
        <w:gridCol w:w="938"/>
        <w:gridCol w:w="938"/>
        <w:gridCol w:w="945"/>
        <w:gridCol w:w="1087"/>
      </w:tblGrid>
      <w:tr w:rsidR="00D01413" w:rsidTr="00C60FE6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91" w:right="-1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C60FE6">
        <w:trPr>
          <w:trHeight w:val="4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Поддержание спутниковых каналов связи и организация доступа к внутризоновой, междугородней и международной связи, а также доступа к сети Интернет (п. Бахта, п. Бор, с. Верещагино, с. Верхнеимбатск, с. Ворогово, п. Келлог, д. Сургутиха, д. Фарково)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right="-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9F78B9" w:rsidP="00C60FE6">
            <w:pPr>
              <w:ind w:right="-1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 w:rsidR="00D01413">
              <w:rPr>
                <w:color w:val="000000"/>
                <w:sz w:val="20"/>
                <w:szCs w:val="20"/>
              </w:rPr>
              <w:t>,800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C60FE6">
        <w:trPr>
          <w:trHeight w:val="20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C60FE6">
        <w:trPr>
          <w:trHeight w:val="20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93" w:rsidRDefault="00037293" w:rsidP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D01413" w:rsidTr="00C60FE6">
        <w:trPr>
          <w:trHeight w:val="300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  <w:r w:rsidR="00037293">
              <w:rPr>
                <w:b/>
                <w:bCs/>
                <w:color w:val="000000"/>
                <w:sz w:val="20"/>
                <w:szCs w:val="20"/>
              </w:rPr>
              <w:t>,800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D01413" w:rsidRPr="00415416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bookmarkStart w:id="0" w:name="_GoBack"/>
      <w:bookmarkEnd w:id="0"/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1925CE" w:rsidRPr="00084A71">
        <w:rPr>
          <w:sz w:val="28"/>
          <w:szCs w:val="28"/>
        </w:rPr>
        <w:t>районного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Туруханского района.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D471C" w:rsidRPr="00287146" w:rsidRDefault="00AD471C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>Организацию</w:t>
      </w:r>
      <w:r w:rsidRPr="00287146">
        <w:rPr>
          <w:rFonts w:ascii="Times New Roman" w:hAnsi="Times New Roman" w:cs="Times New Roman"/>
          <w:sz w:val="28"/>
          <w:szCs w:val="28"/>
        </w:rPr>
        <w:t xml:space="preserve"> управлением Подпрограммой и </w:t>
      </w: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287146">
        <w:rPr>
          <w:rFonts w:ascii="Times New Roman" w:hAnsi="Times New Roman" w:cs="Times New Roman"/>
          <w:sz w:val="28"/>
          <w:szCs w:val="28"/>
        </w:rPr>
        <w:t>контроль за ходом ее реализации осуществляет администрация Туруханского района.</w:t>
      </w:r>
    </w:p>
    <w:p w:rsidR="00AD471C" w:rsidRPr="00287146" w:rsidRDefault="00AD471C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87146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D471C" w:rsidRPr="00287146" w:rsidRDefault="00AD471C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287146">
        <w:rPr>
          <w:sz w:val="28"/>
          <w:szCs w:val="28"/>
        </w:rPr>
        <w:lastRenderedPageBreak/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E74DB" w:rsidRPr="00E67CD1" w:rsidRDefault="00AD471C" w:rsidP="0059018A">
      <w:pPr>
        <w:pStyle w:val="ConsNormal"/>
        <w:widowControl/>
        <w:spacing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146">
        <w:rPr>
          <w:rFonts w:ascii="Times New Roman" w:hAnsi="Times New Roman" w:cs="Times New Roman"/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FE74DB" w:rsidRPr="00E67CD1">
        <w:rPr>
          <w:rFonts w:ascii="Times New Roman" w:hAnsi="Times New Roman" w:cs="Times New Roman"/>
          <w:sz w:val="28"/>
          <w:szCs w:val="28"/>
        </w:rPr>
        <w:t>.</w:t>
      </w: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sectPr w:rsidR="00150831" w:rsidSect="006B6464">
      <w:pgSz w:w="11906" w:h="16838"/>
      <w:pgMar w:top="1135" w:right="851" w:bottom="993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B5" w:rsidRDefault="00A900B5" w:rsidP="007F3128">
      <w:r>
        <w:separator/>
      </w:r>
    </w:p>
  </w:endnote>
  <w:endnote w:type="continuationSeparator" w:id="0">
    <w:p w:rsidR="00A900B5" w:rsidRDefault="00A900B5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B5" w:rsidRDefault="00A900B5" w:rsidP="007F3128">
      <w:r>
        <w:separator/>
      </w:r>
    </w:p>
  </w:footnote>
  <w:footnote w:type="continuationSeparator" w:id="0">
    <w:p w:rsidR="00A900B5" w:rsidRDefault="00A900B5" w:rsidP="007F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1"/>
    <w:rsid w:val="00005130"/>
    <w:rsid w:val="00037293"/>
    <w:rsid w:val="00041856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268D"/>
    <w:rsid w:val="000B6BA8"/>
    <w:rsid w:val="000D1A7E"/>
    <w:rsid w:val="000D363B"/>
    <w:rsid w:val="000D3D81"/>
    <w:rsid w:val="000D3E18"/>
    <w:rsid w:val="000E0F14"/>
    <w:rsid w:val="001029D2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76F1D"/>
    <w:rsid w:val="001925CE"/>
    <w:rsid w:val="001952F2"/>
    <w:rsid w:val="001B0D00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463C6"/>
    <w:rsid w:val="00296C93"/>
    <w:rsid w:val="002A1694"/>
    <w:rsid w:val="002A2739"/>
    <w:rsid w:val="002A4026"/>
    <w:rsid w:val="002C7F51"/>
    <w:rsid w:val="002D6E09"/>
    <w:rsid w:val="002F33F2"/>
    <w:rsid w:val="00330512"/>
    <w:rsid w:val="00330B05"/>
    <w:rsid w:val="003431C6"/>
    <w:rsid w:val="0034474A"/>
    <w:rsid w:val="003455C3"/>
    <w:rsid w:val="00354E19"/>
    <w:rsid w:val="00357C63"/>
    <w:rsid w:val="00383408"/>
    <w:rsid w:val="00384979"/>
    <w:rsid w:val="00386072"/>
    <w:rsid w:val="0039483B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54F5A"/>
    <w:rsid w:val="0046056D"/>
    <w:rsid w:val="00461F35"/>
    <w:rsid w:val="00476049"/>
    <w:rsid w:val="00486BFF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13349"/>
    <w:rsid w:val="00534732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71C"/>
    <w:rsid w:val="00636EE5"/>
    <w:rsid w:val="00651A4E"/>
    <w:rsid w:val="00666ED1"/>
    <w:rsid w:val="006B3038"/>
    <w:rsid w:val="006B6464"/>
    <w:rsid w:val="006B7E2C"/>
    <w:rsid w:val="006D4E04"/>
    <w:rsid w:val="006E2864"/>
    <w:rsid w:val="006E31B5"/>
    <w:rsid w:val="006F3AEA"/>
    <w:rsid w:val="006F3C8A"/>
    <w:rsid w:val="006F5917"/>
    <w:rsid w:val="00721BC4"/>
    <w:rsid w:val="00730681"/>
    <w:rsid w:val="0074066F"/>
    <w:rsid w:val="00743DA4"/>
    <w:rsid w:val="00750E17"/>
    <w:rsid w:val="0076608A"/>
    <w:rsid w:val="0077134D"/>
    <w:rsid w:val="007730E5"/>
    <w:rsid w:val="007A07F3"/>
    <w:rsid w:val="007A3F8F"/>
    <w:rsid w:val="007B05DF"/>
    <w:rsid w:val="007C1F18"/>
    <w:rsid w:val="007C3231"/>
    <w:rsid w:val="007C51A8"/>
    <w:rsid w:val="007D5B3E"/>
    <w:rsid w:val="007E7D83"/>
    <w:rsid w:val="007F3128"/>
    <w:rsid w:val="00802A14"/>
    <w:rsid w:val="0080458E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25BEE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6D1D"/>
    <w:rsid w:val="009B29DF"/>
    <w:rsid w:val="009C7617"/>
    <w:rsid w:val="009D44B4"/>
    <w:rsid w:val="009D625E"/>
    <w:rsid w:val="009E7971"/>
    <w:rsid w:val="009F6BF4"/>
    <w:rsid w:val="009F78B9"/>
    <w:rsid w:val="00A0272E"/>
    <w:rsid w:val="00A07E46"/>
    <w:rsid w:val="00A25A46"/>
    <w:rsid w:val="00A31B4A"/>
    <w:rsid w:val="00A37102"/>
    <w:rsid w:val="00A42047"/>
    <w:rsid w:val="00A53DB7"/>
    <w:rsid w:val="00A61CC0"/>
    <w:rsid w:val="00A63332"/>
    <w:rsid w:val="00A7738C"/>
    <w:rsid w:val="00A900B5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472E"/>
    <w:rsid w:val="00C1736B"/>
    <w:rsid w:val="00C219AF"/>
    <w:rsid w:val="00C52CAD"/>
    <w:rsid w:val="00C60FE6"/>
    <w:rsid w:val="00C80A8B"/>
    <w:rsid w:val="00C91323"/>
    <w:rsid w:val="00CB7620"/>
    <w:rsid w:val="00CE1840"/>
    <w:rsid w:val="00CE3E16"/>
    <w:rsid w:val="00CF1E38"/>
    <w:rsid w:val="00D01413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5466"/>
    <w:rsid w:val="00DE1E0D"/>
    <w:rsid w:val="00DF6A51"/>
    <w:rsid w:val="00E071B7"/>
    <w:rsid w:val="00E172FF"/>
    <w:rsid w:val="00E2599E"/>
    <w:rsid w:val="00E33606"/>
    <w:rsid w:val="00E64112"/>
    <w:rsid w:val="00E6641D"/>
    <w:rsid w:val="00E71770"/>
    <w:rsid w:val="00E73D50"/>
    <w:rsid w:val="00E767AC"/>
    <w:rsid w:val="00E84122"/>
    <w:rsid w:val="00EA0127"/>
    <w:rsid w:val="00EB506F"/>
    <w:rsid w:val="00ED3029"/>
    <w:rsid w:val="00EF1D24"/>
    <w:rsid w:val="00F11ECA"/>
    <w:rsid w:val="00F14280"/>
    <w:rsid w:val="00F271DE"/>
    <w:rsid w:val="00F3232E"/>
    <w:rsid w:val="00F45862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171C-38FE-4716-AEE2-D7D25B5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pPr>
      <w:spacing w:after="120"/>
    </w:p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574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Екатерина Н. Вебер</cp:lastModifiedBy>
  <cp:revision>21</cp:revision>
  <cp:lastPrinted>2022-11-14T05:30:00Z</cp:lastPrinted>
  <dcterms:created xsi:type="dcterms:W3CDTF">2018-10-05T09:48:00Z</dcterms:created>
  <dcterms:modified xsi:type="dcterms:W3CDTF">2022-11-14T05:30:00Z</dcterms:modified>
</cp:coreProperties>
</file>