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Default="005A25EF" w:rsidP="005A25E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C94855" wp14:editId="0EE8C0F8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EF" w:rsidRDefault="005A25EF" w:rsidP="005A25EF">
      <w:pPr>
        <w:jc w:val="center"/>
        <w:rPr>
          <w:sz w:val="24"/>
          <w:szCs w:val="24"/>
        </w:rPr>
      </w:pPr>
    </w:p>
    <w:p w:rsidR="005A25EF" w:rsidRDefault="005A25EF" w:rsidP="005A25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5A25EF" w:rsidRDefault="005A25EF" w:rsidP="005A25E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5A25EF" w:rsidRDefault="005A25EF" w:rsidP="005A25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A25EF" w:rsidRDefault="005A25EF" w:rsidP="005A25EF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011"/>
      </w:tblGrid>
      <w:tr w:rsidR="005A25EF" w:rsidTr="00E13286">
        <w:trPr>
          <w:trHeight w:val="454"/>
        </w:trPr>
        <w:tc>
          <w:tcPr>
            <w:tcW w:w="1700" w:type="dxa"/>
          </w:tcPr>
          <w:p w:rsidR="005A25EF" w:rsidRDefault="00CE0468" w:rsidP="005A25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13.07.2020</w:t>
            </w:r>
            <w:bookmarkStart w:id="0" w:name="_GoBack"/>
            <w:bookmarkEnd w:id="0"/>
          </w:p>
        </w:tc>
        <w:tc>
          <w:tcPr>
            <w:tcW w:w="5888" w:type="dxa"/>
            <w:hideMark/>
          </w:tcPr>
          <w:p w:rsidR="005A25EF" w:rsidRDefault="005A25EF" w:rsidP="00E132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011" w:type="dxa"/>
            <w:hideMark/>
          </w:tcPr>
          <w:p w:rsidR="005A25EF" w:rsidRDefault="005A25EF" w:rsidP="00CE046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E0468">
              <w:rPr>
                <w:sz w:val="28"/>
                <w:szCs w:val="28"/>
                <w:lang w:eastAsia="en-US"/>
              </w:rPr>
              <w:t>464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="00D8475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5A25EF" w:rsidRDefault="005A25EF" w:rsidP="005A25EF">
      <w:pPr>
        <w:jc w:val="both"/>
        <w:rPr>
          <w:sz w:val="28"/>
          <w:szCs w:val="28"/>
        </w:rPr>
      </w:pPr>
    </w:p>
    <w:p w:rsidR="005A25EF" w:rsidRDefault="005A25EF" w:rsidP="005A25EF">
      <w:pPr>
        <w:jc w:val="both"/>
        <w:rPr>
          <w:sz w:val="28"/>
          <w:szCs w:val="28"/>
        </w:rPr>
      </w:pPr>
    </w:p>
    <w:p w:rsidR="005A25EF" w:rsidRDefault="005A25EF" w:rsidP="005A2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733">
        <w:rPr>
          <w:sz w:val="28"/>
          <w:szCs w:val="28"/>
        </w:rPr>
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</w:p>
    <w:p w:rsidR="005A25EF" w:rsidRDefault="005A25EF" w:rsidP="005A2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5EF" w:rsidRDefault="005A25EF" w:rsidP="005A2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5EF" w:rsidRDefault="005A25EF" w:rsidP="005A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59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</w:t>
      </w:r>
      <w:r>
        <w:rPr>
          <w:rFonts w:eastAsiaTheme="minorHAnsi"/>
          <w:sz w:val="28"/>
          <w:szCs w:val="28"/>
          <w:lang w:eastAsia="en-US"/>
        </w:rPr>
        <w:t>09</w:t>
      </w:r>
      <w:r w:rsidRPr="00455973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7</w:t>
      </w:r>
      <w:r w:rsidRPr="00455973">
        <w:rPr>
          <w:rFonts w:eastAsiaTheme="minorHAnsi"/>
          <w:sz w:val="28"/>
          <w:szCs w:val="28"/>
          <w:lang w:eastAsia="en-US"/>
        </w:rPr>
        <w:t>.2020 № 1</w:t>
      </w:r>
      <w:r>
        <w:rPr>
          <w:rFonts w:eastAsiaTheme="minorHAnsi"/>
          <w:sz w:val="28"/>
          <w:szCs w:val="28"/>
          <w:lang w:eastAsia="en-US"/>
        </w:rPr>
        <w:t>81</w:t>
      </w:r>
      <w:r w:rsidRPr="00455973">
        <w:rPr>
          <w:rFonts w:eastAsiaTheme="minorHAnsi"/>
          <w:sz w:val="28"/>
          <w:szCs w:val="28"/>
          <w:lang w:eastAsia="en-US"/>
        </w:rPr>
        <w:t xml:space="preserve">-уг «О внесении изменений в Указ Губернатора Красноярского края от 27.03.2020 № </w:t>
      </w:r>
      <w:r>
        <w:rPr>
          <w:rFonts w:eastAsiaTheme="minorHAnsi"/>
          <w:sz w:val="28"/>
          <w:szCs w:val="28"/>
          <w:lang w:eastAsia="en-US"/>
        </w:rPr>
        <w:t>71</w:t>
      </w:r>
      <w:r w:rsidRPr="00455973">
        <w:rPr>
          <w:rFonts w:eastAsiaTheme="minorHAnsi"/>
          <w:sz w:val="28"/>
          <w:szCs w:val="28"/>
          <w:lang w:eastAsia="en-US"/>
        </w:rPr>
        <w:t xml:space="preserve">-уг «О дополнительных мерах, направленных на предупреждение распространения </w:t>
      </w:r>
      <w:proofErr w:type="spellStart"/>
      <w:r w:rsidRPr="0045597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455973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Красноярского края», </w:t>
      </w:r>
      <w:proofErr w:type="spellStart"/>
      <w:r>
        <w:rPr>
          <w:rFonts w:eastAsiaTheme="minorHAnsi"/>
          <w:sz w:val="28"/>
          <w:szCs w:val="28"/>
          <w:lang w:eastAsia="en-US"/>
        </w:rPr>
        <w:t>Ука</w:t>
      </w:r>
      <w:r w:rsidRPr="00455973">
        <w:rPr>
          <w:rFonts w:eastAsiaTheme="minorHAnsi"/>
          <w:sz w:val="28"/>
          <w:szCs w:val="28"/>
          <w:lang w:eastAsia="en-US"/>
        </w:rPr>
        <w:t>руководствуясь</w:t>
      </w:r>
      <w:proofErr w:type="spellEnd"/>
      <w:r w:rsidRPr="00455973">
        <w:rPr>
          <w:rFonts w:eastAsiaTheme="minorHAnsi"/>
          <w:sz w:val="28"/>
          <w:szCs w:val="28"/>
          <w:lang w:eastAsia="en-US"/>
        </w:rPr>
        <w:t xml:space="preserve"> статьями 47, 48 Устава Туруханского района, ПОСТАНОВЛЯЮ:</w:t>
      </w:r>
    </w:p>
    <w:p w:rsidR="005A25EF" w:rsidRDefault="005A25EF" w:rsidP="005A25EF">
      <w:pPr>
        <w:jc w:val="both"/>
        <w:rPr>
          <w:rFonts w:eastAsiaTheme="minorHAnsi"/>
          <w:sz w:val="28"/>
          <w:szCs w:val="28"/>
          <w:lang w:eastAsia="en-US"/>
        </w:rPr>
      </w:pPr>
    </w:p>
    <w:p w:rsidR="005A25EF" w:rsidRDefault="005A25EF" w:rsidP="005A25EF">
      <w:pPr>
        <w:jc w:val="both"/>
        <w:rPr>
          <w:rFonts w:eastAsiaTheme="minorHAnsi"/>
          <w:sz w:val="28"/>
          <w:szCs w:val="28"/>
          <w:lang w:eastAsia="en-US"/>
        </w:rPr>
      </w:pPr>
    </w:p>
    <w:p w:rsidR="005A25EF" w:rsidRDefault="005A25EF" w:rsidP="005A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</w:t>
      </w:r>
      <w:r w:rsidRPr="005519E7">
        <w:rPr>
          <w:rFonts w:eastAsiaTheme="minorHAnsi"/>
          <w:sz w:val="28"/>
          <w:szCs w:val="28"/>
          <w:lang w:eastAsia="en-US"/>
        </w:rPr>
        <w:t xml:space="preserve"> постановление администрации Туруханск</w:t>
      </w:r>
      <w:r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>
        <w:rPr>
          <w:rFonts w:eastAsiaTheme="minorHAnsi"/>
          <w:sz w:val="28"/>
          <w:szCs w:val="28"/>
          <w:lang w:eastAsia="en-US"/>
        </w:rPr>
        <w:t>20 № 71-уг» следующие изменения:</w:t>
      </w:r>
    </w:p>
    <w:p w:rsidR="005A25EF" w:rsidRDefault="005A25EF" w:rsidP="005A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952F52">
        <w:rPr>
          <w:rFonts w:eastAsiaTheme="minorHAnsi"/>
          <w:sz w:val="28"/>
          <w:szCs w:val="28"/>
          <w:lang w:eastAsia="en-US"/>
        </w:rPr>
        <w:t xml:space="preserve">в преамбуле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952F52">
        <w:rPr>
          <w:rFonts w:eastAsiaTheme="minorHAnsi"/>
          <w:sz w:val="28"/>
          <w:szCs w:val="28"/>
          <w:lang w:eastAsia="en-US"/>
        </w:rPr>
        <w:t xml:space="preserve"> слова «Указа Губернатора Красноярского края от 11.06.2020 № 153-уг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952F52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952F52">
        <w:rPr>
          <w:rFonts w:eastAsiaTheme="minorHAnsi"/>
          <w:sz w:val="28"/>
          <w:szCs w:val="28"/>
          <w:lang w:eastAsia="en-US"/>
        </w:rPr>
        <w:t xml:space="preserve"> инфекции, вызванной 2019-nCoV, н</w:t>
      </w:r>
      <w:r>
        <w:rPr>
          <w:rFonts w:eastAsiaTheme="minorHAnsi"/>
          <w:sz w:val="28"/>
          <w:szCs w:val="28"/>
          <w:lang w:eastAsia="en-US"/>
        </w:rPr>
        <w:t>а территории Красноярского края» заменить словами «</w:t>
      </w:r>
      <w:r w:rsidRPr="00455973"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от </w:t>
      </w:r>
      <w:r>
        <w:rPr>
          <w:rFonts w:eastAsiaTheme="minorHAnsi"/>
          <w:sz w:val="28"/>
          <w:szCs w:val="28"/>
          <w:lang w:eastAsia="en-US"/>
        </w:rPr>
        <w:t>09</w:t>
      </w:r>
      <w:r w:rsidRPr="00455973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7</w:t>
      </w:r>
      <w:r w:rsidRPr="00455973">
        <w:rPr>
          <w:rFonts w:eastAsiaTheme="minorHAnsi"/>
          <w:sz w:val="28"/>
          <w:szCs w:val="28"/>
          <w:lang w:eastAsia="en-US"/>
        </w:rPr>
        <w:t>.2020 № 1</w:t>
      </w:r>
      <w:r>
        <w:rPr>
          <w:rFonts w:eastAsiaTheme="minorHAnsi"/>
          <w:sz w:val="28"/>
          <w:szCs w:val="28"/>
          <w:lang w:eastAsia="en-US"/>
        </w:rPr>
        <w:t>81</w:t>
      </w:r>
      <w:r w:rsidRPr="00455973">
        <w:rPr>
          <w:rFonts w:eastAsiaTheme="minorHAnsi"/>
          <w:sz w:val="28"/>
          <w:szCs w:val="28"/>
          <w:lang w:eastAsia="en-US"/>
        </w:rPr>
        <w:t xml:space="preserve">-уг «О внесении изменений в Указ Губернатора Красноярского края от 27.03.2020 № </w:t>
      </w:r>
      <w:r>
        <w:rPr>
          <w:rFonts w:eastAsiaTheme="minorHAnsi"/>
          <w:sz w:val="28"/>
          <w:szCs w:val="28"/>
          <w:lang w:eastAsia="en-US"/>
        </w:rPr>
        <w:t>71</w:t>
      </w:r>
      <w:r w:rsidRPr="00455973">
        <w:rPr>
          <w:rFonts w:eastAsiaTheme="minorHAnsi"/>
          <w:sz w:val="28"/>
          <w:szCs w:val="28"/>
          <w:lang w:eastAsia="en-US"/>
        </w:rPr>
        <w:t xml:space="preserve">-уг «О дополнительных мерах, направленных на предупреждение распространения </w:t>
      </w:r>
      <w:proofErr w:type="spellStart"/>
      <w:r w:rsidRPr="0045597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455973">
        <w:rPr>
          <w:rFonts w:eastAsiaTheme="minorHAnsi"/>
          <w:sz w:val="28"/>
          <w:szCs w:val="28"/>
          <w:lang w:eastAsia="en-US"/>
        </w:rPr>
        <w:t xml:space="preserve"> инфекции, вызванной 2019-nCoV, на</w:t>
      </w:r>
      <w:r>
        <w:rPr>
          <w:rFonts w:eastAsiaTheme="minorHAnsi"/>
          <w:sz w:val="28"/>
          <w:szCs w:val="28"/>
          <w:lang w:eastAsia="en-US"/>
        </w:rPr>
        <w:t xml:space="preserve"> территории Красноярского края»;</w:t>
      </w:r>
    </w:p>
    <w:p w:rsidR="005A25EF" w:rsidRDefault="005A25EF" w:rsidP="005A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37CF0">
        <w:rPr>
          <w:rFonts w:eastAsiaTheme="minorHAnsi"/>
          <w:sz w:val="28"/>
          <w:szCs w:val="28"/>
          <w:lang w:eastAsia="en-US"/>
        </w:rPr>
        <w:t xml:space="preserve"> </w:t>
      </w:r>
      <w:r w:rsidRPr="00B36378">
        <w:rPr>
          <w:rFonts w:eastAsiaTheme="minorHAnsi"/>
          <w:sz w:val="28"/>
          <w:szCs w:val="28"/>
          <w:lang w:eastAsia="en-US"/>
        </w:rPr>
        <w:t>в пунктах 2, 2.1 слова «по 1</w:t>
      </w:r>
      <w:r>
        <w:rPr>
          <w:rFonts w:eastAsiaTheme="minorHAnsi"/>
          <w:sz w:val="28"/>
          <w:szCs w:val="28"/>
          <w:lang w:eastAsia="en-US"/>
        </w:rPr>
        <w:t>2</w:t>
      </w:r>
      <w:r w:rsidRPr="00B36378">
        <w:rPr>
          <w:rFonts w:eastAsiaTheme="minorHAnsi"/>
          <w:sz w:val="28"/>
          <w:szCs w:val="28"/>
          <w:lang w:eastAsia="en-US"/>
        </w:rPr>
        <w:t xml:space="preserve"> ию</w:t>
      </w:r>
      <w:r>
        <w:rPr>
          <w:rFonts w:eastAsiaTheme="minorHAnsi"/>
          <w:sz w:val="28"/>
          <w:szCs w:val="28"/>
          <w:lang w:eastAsia="en-US"/>
        </w:rPr>
        <w:t>ля 2020 включительно»</w:t>
      </w:r>
      <w:r w:rsidRPr="00B36378">
        <w:rPr>
          <w:rFonts w:eastAsiaTheme="minorHAnsi"/>
          <w:sz w:val="28"/>
          <w:szCs w:val="28"/>
          <w:lang w:eastAsia="en-US"/>
        </w:rPr>
        <w:t xml:space="preserve"> заменить на слова «по </w:t>
      </w:r>
      <w:r>
        <w:rPr>
          <w:rFonts w:eastAsiaTheme="minorHAnsi"/>
          <w:sz w:val="28"/>
          <w:szCs w:val="28"/>
          <w:lang w:eastAsia="en-US"/>
        </w:rPr>
        <w:t xml:space="preserve">09 августа </w:t>
      </w:r>
      <w:r w:rsidRPr="00B36378">
        <w:rPr>
          <w:rFonts w:eastAsiaTheme="minorHAnsi"/>
          <w:sz w:val="28"/>
          <w:szCs w:val="28"/>
          <w:lang w:eastAsia="en-US"/>
        </w:rPr>
        <w:t>2020 включительно».</w:t>
      </w:r>
    </w:p>
    <w:p w:rsidR="005A25EF" w:rsidRDefault="005A25EF" w:rsidP="00337CF0">
      <w:pPr>
        <w:jc w:val="both"/>
        <w:rPr>
          <w:rFonts w:eastAsiaTheme="minorHAnsi"/>
          <w:sz w:val="28"/>
          <w:szCs w:val="28"/>
          <w:lang w:eastAsia="en-US"/>
        </w:rPr>
      </w:pPr>
    </w:p>
    <w:p w:rsidR="005A25EF" w:rsidRPr="005519E7" w:rsidRDefault="005A25EF" w:rsidP="005A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A25EF" w:rsidRDefault="00337CF0" w:rsidP="005A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5EF" w:rsidRPr="005519E7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5A25EF" w:rsidRDefault="005A25EF" w:rsidP="005A25EF">
      <w:pPr>
        <w:jc w:val="both"/>
        <w:rPr>
          <w:rFonts w:eastAsiaTheme="minorHAnsi"/>
          <w:sz w:val="28"/>
          <w:szCs w:val="28"/>
          <w:lang w:eastAsia="en-US"/>
        </w:rPr>
      </w:pPr>
    </w:p>
    <w:p w:rsidR="00C14DFC" w:rsidRDefault="00C14DFC" w:rsidP="005A25EF">
      <w:pPr>
        <w:jc w:val="both"/>
        <w:rPr>
          <w:rFonts w:eastAsiaTheme="minorHAnsi"/>
          <w:sz w:val="28"/>
          <w:szCs w:val="28"/>
          <w:lang w:eastAsia="en-US"/>
        </w:rPr>
      </w:pPr>
    </w:p>
    <w:p w:rsidR="005A25EF" w:rsidRDefault="005A25EF" w:rsidP="005A25EF">
      <w:pPr>
        <w:jc w:val="both"/>
        <w:rPr>
          <w:rFonts w:eastAsiaTheme="minorHAnsi"/>
          <w:sz w:val="28"/>
          <w:szCs w:val="28"/>
          <w:lang w:eastAsia="en-US"/>
        </w:rPr>
      </w:pPr>
    </w:p>
    <w:p w:rsidR="00337CF0" w:rsidRDefault="00337CF0" w:rsidP="005A25EF">
      <w:pPr>
        <w:jc w:val="both"/>
        <w:rPr>
          <w:rFonts w:eastAsiaTheme="minorHAnsi"/>
          <w:sz w:val="28"/>
          <w:szCs w:val="28"/>
          <w:lang w:eastAsia="en-US"/>
        </w:rPr>
      </w:pPr>
    </w:p>
    <w:p w:rsidR="005A25EF" w:rsidRDefault="005A25EF" w:rsidP="005A25EF">
      <w:pPr>
        <w:jc w:val="both"/>
        <w:rPr>
          <w:rFonts w:eastAsiaTheme="minorHAnsi"/>
          <w:sz w:val="28"/>
          <w:szCs w:val="28"/>
          <w:lang w:eastAsia="en-US"/>
        </w:rPr>
        <w:sectPr w:rsidR="005A2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19E7">
        <w:rPr>
          <w:rFonts w:eastAsiaTheme="minorHAnsi"/>
          <w:sz w:val="28"/>
          <w:szCs w:val="28"/>
          <w:lang w:eastAsia="en-US"/>
        </w:rPr>
        <w:t>Глав</w:t>
      </w:r>
      <w:r w:rsidR="00C3226F">
        <w:rPr>
          <w:rFonts w:eastAsiaTheme="minorHAnsi"/>
          <w:sz w:val="28"/>
          <w:szCs w:val="28"/>
          <w:lang w:eastAsia="en-US"/>
        </w:rPr>
        <w:t>а</w:t>
      </w:r>
      <w:r w:rsidRPr="005519E7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19E7">
        <w:rPr>
          <w:rFonts w:eastAsiaTheme="minorHAnsi"/>
          <w:sz w:val="28"/>
          <w:szCs w:val="28"/>
          <w:lang w:eastAsia="en-US"/>
        </w:rPr>
        <w:t xml:space="preserve">        </w:t>
      </w:r>
      <w:r w:rsidR="0093417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.</w:t>
      </w:r>
      <w:r w:rsidR="0093417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34178">
        <w:rPr>
          <w:rFonts w:eastAsiaTheme="minorHAnsi"/>
          <w:sz w:val="28"/>
          <w:szCs w:val="28"/>
          <w:lang w:eastAsia="en-US"/>
        </w:rPr>
        <w:t>Шереметьев</w:t>
      </w:r>
      <w:r w:rsidR="00337CF0">
        <w:rPr>
          <w:rFonts w:eastAsiaTheme="minorHAnsi"/>
          <w:sz w:val="28"/>
          <w:szCs w:val="28"/>
          <w:lang w:eastAsia="en-US"/>
        </w:rPr>
        <w:t xml:space="preserve"> </w:t>
      </w:r>
    </w:p>
    <w:p w:rsidR="001039D3" w:rsidRDefault="001039D3"/>
    <w:sectPr w:rsidR="0010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96"/>
    <w:rsid w:val="001039D3"/>
    <w:rsid w:val="0013461E"/>
    <w:rsid w:val="00271196"/>
    <w:rsid w:val="00337CF0"/>
    <w:rsid w:val="005A25EF"/>
    <w:rsid w:val="00934178"/>
    <w:rsid w:val="00953283"/>
    <w:rsid w:val="00A101FB"/>
    <w:rsid w:val="00C14DFC"/>
    <w:rsid w:val="00C3226F"/>
    <w:rsid w:val="00CE0468"/>
    <w:rsid w:val="00D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0685-90DC-457F-896B-A0FF8B0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10</cp:revision>
  <cp:lastPrinted>2020-07-10T04:48:00Z</cp:lastPrinted>
  <dcterms:created xsi:type="dcterms:W3CDTF">2020-07-10T04:06:00Z</dcterms:created>
  <dcterms:modified xsi:type="dcterms:W3CDTF">2020-07-13T03:49:00Z</dcterms:modified>
</cp:coreProperties>
</file>