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9630F" w:rsidRDefault="00F9630F" w:rsidP="00B84627">
      <w:pPr>
        <w:rPr>
          <w:b/>
          <w:bCs/>
          <w:spacing w:val="-20"/>
          <w:sz w:val="28"/>
          <w:szCs w:val="28"/>
        </w:rPr>
      </w:pPr>
    </w:p>
    <w:p w:rsidR="00F9630F" w:rsidRDefault="00E5394D" w:rsidP="0064182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6C36">
        <w:rPr>
          <w:sz w:val="28"/>
          <w:szCs w:val="28"/>
        </w:rPr>
        <w:t>22.04.2019</w:t>
      </w:r>
      <w:r w:rsidR="00C344C7">
        <w:rPr>
          <w:sz w:val="28"/>
          <w:szCs w:val="28"/>
        </w:rPr>
        <w:t xml:space="preserve">         </w:t>
      </w:r>
      <w:r w:rsidR="00B84627">
        <w:rPr>
          <w:sz w:val="28"/>
          <w:szCs w:val="28"/>
        </w:rPr>
        <w:t xml:space="preserve">  </w:t>
      </w:r>
      <w:r w:rsidR="00F42C6E">
        <w:rPr>
          <w:sz w:val="28"/>
          <w:szCs w:val="28"/>
        </w:rPr>
        <w:t xml:space="preserve">  </w:t>
      </w:r>
      <w:r w:rsidR="007C31A3">
        <w:rPr>
          <w:sz w:val="28"/>
          <w:szCs w:val="28"/>
        </w:rPr>
        <w:t xml:space="preserve">   </w:t>
      </w:r>
      <w:r w:rsidR="00282D0D">
        <w:rPr>
          <w:sz w:val="28"/>
          <w:szCs w:val="28"/>
        </w:rPr>
        <w:t xml:space="preserve">        </w:t>
      </w:r>
      <w:r w:rsidR="000167D2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</w:t>
      </w:r>
      <w:r w:rsidR="00275B15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</w:t>
      </w:r>
      <w:r w:rsidR="00464590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966C91">
        <w:rPr>
          <w:sz w:val="28"/>
          <w:szCs w:val="28"/>
        </w:rPr>
        <w:t xml:space="preserve"> </w:t>
      </w:r>
      <w:r w:rsidR="00275B15">
        <w:rPr>
          <w:sz w:val="28"/>
          <w:szCs w:val="28"/>
        </w:rPr>
        <w:t xml:space="preserve">  </w:t>
      </w:r>
      <w:r w:rsidR="00966C91">
        <w:rPr>
          <w:sz w:val="28"/>
          <w:szCs w:val="28"/>
        </w:rPr>
        <w:t xml:space="preserve">      </w:t>
      </w:r>
      <w:r w:rsidR="00F9630F">
        <w:rPr>
          <w:sz w:val="28"/>
          <w:szCs w:val="28"/>
        </w:rPr>
        <w:t xml:space="preserve">№ </w:t>
      </w:r>
      <w:r w:rsidR="00526C36">
        <w:rPr>
          <w:sz w:val="28"/>
          <w:szCs w:val="28"/>
        </w:rPr>
        <w:t>380</w:t>
      </w:r>
      <w:r w:rsidR="00F9630F">
        <w:rPr>
          <w:sz w:val="28"/>
          <w:szCs w:val="28"/>
        </w:rPr>
        <w:t>-</w:t>
      </w:r>
      <w:bookmarkStart w:id="0" w:name="_GoBack"/>
      <w:bookmarkEnd w:id="0"/>
      <w:r w:rsidR="00F9630F">
        <w:rPr>
          <w:sz w:val="28"/>
          <w:szCs w:val="28"/>
        </w:rPr>
        <w:t>п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Pr="006B1963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267A8E" w:rsidRDefault="000F6F4D" w:rsidP="00CD505B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Туруханского района от 15.10.2018 № 1151-п «</w:t>
      </w:r>
      <w:r w:rsidR="00A76CD6" w:rsidRPr="00CE3377">
        <w:rPr>
          <w:sz w:val="28"/>
          <w:szCs w:val="28"/>
        </w:rPr>
        <w:t>Об утверждении</w:t>
      </w:r>
      <w:r w:rsidR="00A76CD6" w:rsidRPr="00CE3377">
        <w:rPr>
          <w:b/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>административ</w:t>
      </w:r>
      <w:r w:rsidR="006A7347">
        <w:rPr>
          <w:sz w:val="28"/>
          <w:szCs w:val="28"/>
        </w:rPr>
        <w:t xml:space="preserve">ного регламента предоставления </w:t>
      </w:r>
      <w:r w:rsidR="00A76CD6" w:rsidRPr="00CE3377">
        <w:rPr>
          <w:sz w:val="28"/>
          <w:szCs w:val="28"/>
        </w:rPr>
        <w:t>муниципальной услуги по выдаче разрешения на</w:t>
      </w:r>
      <w:r w:rsidR="006A7347">
        <w:rPr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>ввод</w:t>
      </w:r>
      <w:r w:rsidR="006A7347">
        <w:rPr>
          <w:sz w:val="28"/>
          <w:szCs w:val="28"/>
        </w:rPr>
        <w:t xml:space="preserve"> </w:t>
      </w:r>
      <w:r w:rsidR="00B84627">
        <w:rPr>
          <w:sz w:val="28"/>
          <w:szCs w:val="28"/>
        </w:rPr>
        <w:t>объекта</w:t>
      </w:r>
      <w:r w:rsidR="006A7347">
        <w:rPr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>в</w:t>
      </w:r>
      <w:r w:rsidR="006A7347">
        <w:rPr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>эксплуатацию</w:t>
      </w:r>
      <w:r>
        <w:rPr>
          <w:sz w:val="28"/>
          <w:szCs w:val="28"/>
        </w:rPr>
        <w:t>»</w:t>
      </w:r>
      <w:r w:rsidR="00CD505B" w:rsidRPr="00F477D0">
        <w:rPr>
          <w:sz w:val="28"/>
          <w:szCs w:val="28"/>
        </w:rPr>
        <w:t xml:space="preserve"> </w:t>
      </w:r>
    </w:p>
    <w:p w:rsidR="00066AB6" w:rsidRDefault="00066AB6" w:rsidP="00CD505B">
      <w:pPr>
        <w:jc w:val="both"/>
        <w:rPr>
          <w:sz w:val="28"/>
          <w:szCs w:val="28"/>
        </w:rPr>
      </w:pPr>
    </w:p>
    <w:p w:rsidR="00066AB6" w:rsidRPr="00066AB6" w:rsidRDefault="00066AB6" w:rsidP="00CD505B">
      <w:pPr>
        <w:jc w:val="both"/>
        <w:rPr>
          <w:sz w:val="24"/>
          <w:szCs w:val="24"/>
        </w:rPr>
      </w:pPr>
    </w:p>
    <w:p w:rsidR="00CD505B" w:rsidRDefault="00C5058C" w:rsidP="00966C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</w:r>
      <w:r w:rsidR="008143CD" w:rsidRPr="008143CD">
        <w:rPr>
          <w:sz w:val="28"/>
        </w:rPr>
        <w:t>Во исполнение Федерального</w:t>
      </w:r>
      <w:r w:rsidR="006A7347">
        <w:rPr>
          <w:sz w:val="28"/>
        </w:rPr>
        <w:t xml:space="preserve"> закона от 27.07.2010 № 210-ФЗ </w:t>
      </w:r>
      <w:r w:rsidR="008143CD" w:rsidRPr="008143CD">
        <w:rPr>
          <w:sz w:val="28"/>
        </w:rPr>
        <w:t>«Об организации предоставления государ</w:t>
      </w:r>
      <w:r w:rsidR="008143CD">
        <w:rPr>
          <w:sz w:val="28"/>
        </w:rPr>
        <w:t>ственных и муниципальных услуг»</w:t>
      </w:r>
      <w:r w:rsidR="00CD505B">
        <w:rPr>
          <w:sz w:val="28"/>
          <w:szCs w:val="28"/>
        </w:rPr>
        <w:t>,</w:t>
      </w:r>
      <w:r w:rsidR="008143CD">
        <w:rPr>
          <w:sz w:val="28"/>
          <w:szCs w:val="28"/>
        </w:rPr>
        <w:t xml:space="preserve"> </w:t>
      </w:r>
      <w:r w:rsidR="000F6F4D">
        <w:rPr>
          <w:sz w:val="28"/>
          <w:szCs w:val="28"/>
        </w:rPr>
        <w:t>на основании Федерального закона от 03.08.2018 № 342-ФЗ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муниципального образования Туруханский </w:t>
      </w:r>
      <w:r w:rsidR="00CD505B">
        <w:rPr>
          <w:sz w:val="28"/>
          <w:szCs w:val="28"/>
        </w:rPr>
        <w:t>район, ПОСТАНОВЛЯЮ:</w:t>
      </w:r>
    </w:p>
    <w:p w:rsidR="001E5654" w:rsidRDefault="001E5654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066AB6" w:rsidRPr="00066AB6" w:rsidRDefault="00066AB6" w:rsidP="000A3DD0">
      <w:pPr>
        <w:tabs>
          <w:tab w:val="left" w:pos="709"/>
        </w:tabs>
        <w:jc w:val="both"/>
        <w:rPr>
          <w:sz w:val="24"/>
          <w:szCs w:val="24"/>
        </w:rPr>
      </w:pPr>
    </w:p>
    <w:p w:rsidR="00875903" w:rsidRDefault="00875903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464590" w:rsidRDefault="000F6F4D" w:rsidP="001C13A3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</w:t>
      </w:r>
      <w:r w:rsidR="00417BB4">
        <w:rPr>
          <w:sz w:val="28"/>
          <w:szCs w:val="28"/>
        </w:rPr>
        <w:t>приложение к постановлению</w:t>
      </w:r>
      <w:r>
        <w:rPr>
          <w:sz w:val="28"/>
          <w:szCs w:val="28"/>
        </w:rPr>
        <w:t xml:space="preserve"> администрации Туруханского района от 15.10.2018 № 1151-п «</w:t>
      </w:r>
      <w:r w:rsidRPr="00CE3377">
        <w:rPr>
          <w:sz w:val="28"/>
          <w:szCs w:val="28"/>
        </w:rPr>
        <w:t>Об утверждении</w:t>
      </w:r>
      <w:r w:rsidRPr="00CE3377">
        <w:rPr>
          <w:b/>
          <w:sz w:val="28"/>
          <w:szCs w:val="28"/>
        </w:rPr>
        <w:t xml:space="preserve"> </w:t>
      </w:r>
      <w:r w:rsidRPr="00CE3377">
        <w:rPr>
          <w:sz w:val="28"/>
          <w:szCs w:val="28"/>
        </w:rPr>
        <w:t>административ</w:t>
      </w:r>
      <w:r>
        <w:rPr>
          <w:sz w:val="28"/>
          <w:szCs w:val="28"/>
        </w:rPr>
        <w:t xml:space="preserve">ного регламента предоставления </w:t>
      </w:r>
      <w:r w:rsidRPr="00CE3377">
        <w:rPr>
          <w:sz w:val="28"/>
          <w:szCs w:val="28"/>
        </w:rPr>
        <w:t xml:space="preserve">муниципальной услуги по выдаче </w:t>
      </w:r>
      <w:r>
        <w:rPr>
          <w:sz w:val="28"/>
          <w:szCs w:val="28"/>
        </w:rPr>
        <w:t>разрешения</w:t>
      </w:r>
      <w:r w:rsidRPr="00CE3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CE3377">
        <w:rPr>
          <w:sz w:val="28"/>
          <w:szCs w:val="28"/>
        </w:rPr>
        <w:t>ввод</w:t>
      </w:r>
      <w:r>
        <w:rPr>
          <w:sz w:val="28"/>
          <w:szCs w:val="28"/>
        </w:rPr>
        <w:t xml:space="preserve"> </w:t>
      </w:r>
      <w:r w:rsidRPr="00CE3377">
        <w:rPr>
          <w:sz w:val="28"/>
          <w:szCs w:val="28"/>
        </w:rPr>
        <w:t xml:space="preserve">объекта </w:t>
      </w:r>
      <w:r>
        <w:rPr>
          <w:sz w:val="28"/>
          <w:szCs w:val="28"/>
        </w:rPr>
        <w:t xml:space="preserve">в </w:t>
      </w:r>
      <w:r w:rsidRPr="00CE3377">
        <w:rPr>
          <w:sz w:val="28"/>
          <w:szCs w:val="28"/>
        </w:rPr>
        <w:t>эксплуатацию</w:t>
      </w:r>
      <w:r>
        <w:rPr>
          <w:sz w:val="28"/>
          <w:szCs w:val="28"/>
        </w:rPr>
        <w:t xml:space="preserve">» </w:t>
      </w:r>
      <w:r w:rsidR="001C13A3" w:rsidRPr="001C13A3">
        <w:rPr>
          <w:sz w:val="28"/>
          <w:szCs w:val="28"/>
        </w:rPr>
        <w:t xml:space="preserve">(в редакции от 15.03.2019 № 231-п) </w:t>
      </w:r>
      <w:r>
        <w:rPr>
          <w:sz w:val="28"/>
          <w:szCs w:val="28"/>
        </w:rPr>
        <w:t>(далее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Регламент) следующие изменения:</w:t>
      </w:r>
      <w:proofErr w:type="gramEnd"/>
    </w:p>
    <w:p w:rsidR="00C03D74" w:rsidRDefault="00C03D74" w:rsidP="00C03D74">
      <w:pPr>
        <w:pStyle w:val="ae"/>
        <w:numPr>
          <w:ilvl w:val="1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1.3 Регламента изложить в следующей редакции: </w:t>
      </w:r>
    </w:p>
    <w:p w:rsidR="00C03D74" w:rsidRDefault="00C03D74" w:rsidP="00C03D74">
      <w:pPr>
        <w:tabs>
          <w:tab w:val="left" w:pos="709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«1.3</w:t>
      </w:r>
      <w:r w:rsidRPr="00E40209">
        <w:rPr>
          <w:sz w:val="28"/>
          <w:szCs w:val="28"/>
        </w:rPr>
        <w:t>. Круг заявителей.</w:t>
      </w:r>
    </w:p>
    <w:p w:rsidR="00C03D74" w:rsidRPr="00E40209" w:rsidRDefault="00C03D74" w:rsidP="00C03D74">
      <w:pPr>
        <w:tabs>
          <w:tab w:val="left" w:pos="709"/>
        </w:tabs>
        <w:ind w:left="705"/>
        <w:jc w:val="both"/>
        <w:rPr>
          <w:sz w:val="28"/>
          <w:szCs w:val="28"/>
        </w:rPr>
      </w:pPr>
      <w:r w:rsidRPr="00E40209">
        <w:rPr>
          <w:sz w:val="28"/>
          <w:szCs w:val="28"/>
        </w:rPr>
        <w:t>Заявителем пр</w:t>
      </w:r>
      <w:r>
        <w:rPr>
          <w:sz w:val="28"/>
          <w:szCs w:val="28"/>
        </w:rPr>
        <w:t>и предоставлении муниципальной</w:t>
      </w:r>
      <w:r w:rsidRPr="00E40209">
        <w:rPr>
          <w:sz w:val="28"/>
          <w:szCs w:val="28"/>
        </w:rPr>
        <w:t xml:space="preserve"> услуги является:</w:t>
      </w:r>
    </w:p>
    <w:p w:rsidR="00C03D74" w:rsidRDefault="00C03D74" w:rsidP="00C03D7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E40209">
        <w:rPr>
          <w:sz w:val="28"/>
          <w:szCs w:val="28"/>
        </w:rPr>
        <w:t>застройщик -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</w:t>
      </w:r>
      <w:r w:rsidR="00397BBB">
        <w:rPr>
          <w:sz w:val="28"/>
          <w:szCs w:val="28"/>
        </w:rPr>
        <w:t xml:space="preserve"> корпорация по атомной энергии «</w:t>
      </w:r>
      <w:proofErr w:type="spellStart"/>
      <w:r w:rsidR="00397BBB">
        <w:rPr>
          <w:sz w:val="28"/>
          <w:szCs w:val="28"/>
        </w:rPr>
        <w:t>Росатом</w:t>
      </w:r>
      <w:proofErr w:type="spellEnd"/>
      <w:r w:rsidR="00397BBB">
        <w:rPr>
          <w:sz w:val="28"/>
          <w:szCs w:val="28"/>
        </w:rPr>
        <w:t>»</w:t>
      </w:r>
      <w:r w:rsidRPr="00E40209">
        <w:rPr>
          <w:sz w:val="28"/>
          <w:szCs w:val="28"/>
        </w:rPr>
        <w:t>, Государственная корпорац</w:t>
      </w:r>
      <w:r w:rsidR="00397BBB">
        <w:rPr>
          <w:sz w:val="28"/>
          <w:szCs w:val="28"/>
        </w:rPr>
        <w:t>ия по космической деятельности «</w:t>
      </w:r>
      <w:proofErr w:type="spellStart"/>
      <w:r w:rsidR="00397BBB">
        <w:rPr>
          <w:sz w:val="28"/>
          <w:szCs w:val="28"/>
        </w:rPr>
        <w:t>Роскосмос</w:t>
      </w:r>
      <w:proofErr w:type="spellEnd"/>
      <w:r w:rsidR="00397BBB">
        <w:rPr>
          <w:sz w:val="28"/>
          <w:szCs w:val="28"/>
        </w:rPr>
        <w:t>»</w:t>
      </w:r>
      <w:r w:rsidRPr="00E40209">
        <w:rPr>
          <w:sz w:val="28"/>
          <w:szCs w:val="28"/>
        </w:rPr>
        <w:t>, органы управления государственными внебюджетными фондами или органы местного самоуправления передали в случаях, установленных бюджетным</w:t>
      </w:r>
      <w:proofErr w:type="gramEnd"/>
      <w:r w:rsidRPr="00E40209">
        <w:rPr>
          <w:sz w:val="28"/>
          <w:szCs w:val="28"/>
        </w:rPr>
        <w:t xml:space="preserve"> законодательством Российской Федерации, на основании соглашений свои </w:t>
      </w:r>
      <w:r w:rsidRPr="00E40209">
        <w:rPr>
          <w:sz w:val="28"/>
          <w:szCs w:val="28"/>
        </w:rPr>
        <w:lastRenderedPageBreak/>
        <w:t>полномочия государственного (муниципального) заказчика)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</w:t>
      </w:r>
    </w:p>
    <w:p w:rsidR="00C03D74" w:rsidRDefault="00C03D74" w:rsidP="00C03D7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40209">
        <w:rPr>
          <w:sz w:val="28"/>
          <w:szCs w:val="28"/>
        </w:rPr>
        <w:t>Застройщик вправе передать свои функции, предусмотренные законодательством о градостроительной деятельности, техническому заказчику</w:t>
      </w:r>
      <w:proofErr w:type="gramStart"/>
      <w:r w:rsidRPr="00E40209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E5394D" w:rsidRDefault="00567873" w:rsidP="00567873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подпункте 8 пункта 2.6 Регламента после слов «…реконструкции на основании договора» добавить слова «…строительного подряда»;</w:t>
      </w:r>
    </w:p>
    <w:p w:rsidR="00567873" w:rsidRDefault="00567873" w:rsidP="00567873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подпункт</w:t>
      </w:r>
      <w:r w:rsidR="00DC3F32">
        <w:rPr>
          <w:sz w:val="28"/>
          <w:szCs w:val="28"/>
        </w:rPr>
        <w:t xml:space="preserve">е 9 пункта 2.6 Регламента </w:t>
      </w:r>
      <w:r w:rsidRPr="00567873">
        <w:rPr>
          <w:sz w:val="28"/>
          <w:szCs w:val="28"/>
        </w:rPr>
        <w:t>слов</w:t>
      </w:r>
      <w:r w:rsidR="00DC3F32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DC3F32">
        <w:rPr>
          <w:sz w:val="28"/>
          <w:szCs w:val="28"/>
        </w:rPr>
        <w:t>…</w:t>
      </w:r>
      <w:r>
        <w:rPr>
          <w:sz w:val="28"/>
          <w:szCs w:val="28"/>
        </w:rPr>
        <w:t>настоящего Кодекса»</w:t>
      </w:r>
      <w:r w:rsidR="00DC3F32">
        <w:rPr>
          <w:sz w:val="28"/>
          <w:szCs w:val="28"/>
        </w:rPr>
        <w:t xml:space="preserve"> заменить на слова</w:t>
      </w:r>
      <w:r>
        <w:rPr>
          <w:sz w:val="28"/>
          <w:szCs w:val="28"/>
        </w:rPr>
        <w:t xml:space="preserve"> «</w:t>
      </w:r>
      <w:r w:rsidR="00DC3F32">
        <w:rPr>
          <w:sz w:val="28"/>
          <w:szCs w:val="28"/>
        </w:rPr>
        <w:t>…</w:t>
      </w:r>
      <w:r w:rsidRPr="00567873">
        <w:rPr>
          <w:sz w:val="28"/>
          <w:szCs w:val="28"/>
        </w:rPr>
        <w:t>Градостроительного кодекса Российской Федерации</w:t>
      </w:r>
      <w:proofErr w:type="gramStart"/>
      <w:r>
        <w:rPr>
          <w:sz w:val="28"/>
          <w:szCs w:val="28"/>
        </w:rPr>
        <w:t>.»;</w:t>
      </w:r>
      <w:proofErr w:type="gramEnd"/>
    </w:p>
    <w:p w:rsidR="00567873" w:rsidRDefault="00567873" w:rsidP="00066AB6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6AB6">
        <w:rPr>
          <w:sz w:val="28"/>
          <w:szCs w:val="28"/>
        </w:rPr>
        <w:t xml:space="preserve">абзац 4 пункта 3.3 изложить в следующей редакции: </w:t>
      </w:r>
      <w:proofErr w:type="gramStart"/>
      <w:r w:rsidR="00066AB6">
        <w:rPr>
          <w:sz w:val="28"/>
          <w:szCs w:val="28"/>
        </w:rPr>
        <w:t>«</w:t>
      </w:r>
      <w:r w:rsidR="00066AB6" w:rsidRPr="00066AB6">
        <w:rPr>
          <w:sz w:val="28"/>
          <w:szCs w:val="28"/>
        </w:rPr>
        <w:t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</w:t>
      </w:r>
      <w:proofErr w:type="gramEnd"/>
      <w:r w:rsidR="00066AB6" w:rsidRPr="00066AB6">
        <w:rPr>
          <w:sz w:val="28"/>
          <w:szCs w:val="28"/>
        </w:rPr>
        <w:t xml:space="preserve"> </w:t>
      </w:r>
      <w:proofErr w:type="gramStart"/>
      <w:r w:rsidR="00066AB6" w:rsidRPr="00066AB6">
        <w:rPr>
          <w:sz w:val="28"/>
          <w:szCs w:val="28"/>
        </w:rPr>
        <w:t>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</w:t>
      </w:r>
      <w:proofErr w:type="gramEnd"/>
      <w:r w:rsidR="00066AB6" w:rsidRPr="00066AB6">
        <w:rPr>
          <w:sz w:val="28"/>
          <w:szCs w:val="28"/>
        </w:rPr>
        <w:t xml:space="preserve"> эффективности и требованиям оснащенности объекта капитального строительства приборами учета используемых энергетических ресурсов. В случае</w:t>
      </w:r>
      <w:proofErr w:type="gramStart"/>
      <w:r w:rsidR="00066AB6" w:rsidRPr="00066AB6">
        <w:rPr>
          <w:sz w:val="28"/>
          <w:szCs w:val="28"/>
        </w:rPr>
        <w:t>,</w:t>
      </w:r>
      <w:proofErr w:type="gramEnd"/>
      <w:r w:rsidR="00066AB6" w:rsidRPr="00066AB6">
        <w:rPr>
          <w:sz w:val="28"/>
          <w:szCs w:val="28"/>
        </w:rPr>
        <w:t xml:space="preserve"> если при строительстве,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Российской Федерации, осмотр такого объекта органом, выдавшим разрешение на строительство, не проводится.</w:t>
      </w:r>
      <w:r w:rsidR="00066AB6">
        <w:rPr>
          <w:sz w:val="28"/>
          <w:szCs w:val="28"/>
        </w:rPr>
        <w:t xml:space="preserve">»; </w:t>
      </w:r>
    </w:p>
    <w:p w:rsidR="00DC3F32" w:rsidRDefault="00DC3F32" w:rsidP="00567873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абзаце 9 пункта 3.3 Регламента слова «…7 дней»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«…5 рабочих дней»;</w:t>
      </w:r>
    </w:p>
    <w:p w:rsidR="00DC3F32" w:rsidRDefault="00DC3F32" w:rsidP="00567873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абзаце 8 пункта 3.5 регламента слова «…2 дня»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«…2 рабочих дня». </w:t>
      </w:r>
    </w:p>
    <w:p w:rsidR="00966C91" w:rsidRDefault="00966C91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(Е.А. </w:t>
      </w:r>
      <w:proofErr w:type="spellStart"/>
      <w:r w:rsidRPr="00464590">
        <w:rPr>
          <w:sz w:val="28"/>
          <w:szCs w:val="28"/>
        </w:rPr>
        <w:t>Кунстман</w:t>
      </w:r>
      <w:proofErr w:type="spellEnd"/>
      <w:r w:rsidRPr="00464590">
        <w:rPr>
          <w:sz w:val="28"/>
          <w:szCs w:val="28"/>
        </w:rPr>
        <w:t>)   опубликовать   данное   постановление   в  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6A7347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proofErr w:type="gramStart"/>
      <w:r w:rsidRPr="00464590">
        <w:rPr>
          <w:sz w:val="28"/>
          <w:szCs w:val="28"/>
        </w:rPr>
        <w:lastRenderedPageBreak/>
        <w:t>Контроль за</w:t>
      </w:r>
      <w:proofErr w:type="gramEnd"/>
      <w:r w:rsidRPr="00464590">
        <w:rPr>
          <w:sz w:val="28"/>
          <w:szCs w:val="28"/>
        </w:rPr>
        <w:t xml:space="preserve">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6A7347" w:rsidRPr="00464590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Севера».</w:t>
      </w:r>
    </w:p>
    <w:p w:rsidR="006A7347" w:rsidRPr="00D441B8" w:rsidRDefault="006A7347" w:rsidP="006A7347">
      <w:pPr>
        <w:tabs>
          <w:tab w:val="left" w:pos="709"/>
        </w:tabs>
        <w:jc w:val="both"/>
        <w:rPr>
          <w:sz w:val="28"/>
          <w:szCs w:val="28"/>
        </w:rPr>
      </w:pPr>
    </w:p>
    <w:p w:rsidR="00B7342B" w:rsidRPr="00B30EDA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</w:p>
    <w:p w:rsidR="00B258B5" w:rsidRDefault="00B258B5" w:rsidP="006A7347">
      <w:pPr>
        <w:jc w:val="both"/>
        <w:rPr>
          <w:sz w:val="28"/>
          <w:szCs w:val="28"/>
        </w:rPr>
      </w:pPr>
    </w:p>
    <w:p w:rsidR="00DC3D93" w:rsidRDefault="008534CD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                                 </w:t>
      </w:r>
      <w:r w:rsidR="000A3DD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О.И.</w:t>
      </w:r>
      <w:r w:rsidR="00C5058C">
        <w:rPr>
          <w:sz w:val="28"/>
          <w:szCs w:val="28"/>
        </w:rPr>
        <w:t xml:space="preserve"> </w:t>
      </w:r>
      <w:r>
        <w:rPr>
          <w:sz w:val="28"/>
          <w:szCs w:val="28"/>
        </w:rPr>
        <w:t>Шереметьев</w:t>
      </w:r>
    </w:p>
    <w:sectPr w:rsidR="00DC3D93" w:rsidSect="00066AB6">
      <w:pgSz w:w="11906" w:h="16838"/>
      <w:pgMar w:top="1135" w:right="707" w:bottom="1276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143" w:rsidRDefault="00315143" w:rsidP="009E6B90">
      <w:r>
        <w:separator/>
      </w:r>
    </w:p>
  </w:endnote>
  <w:endnote w:type="continuationSeparator" w:id="0">
    <w:p w:rsidR="00315143" w:rsidRDefault="00315143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143" w:rsidRDefault="00315143" w:rsidP="009E6B90">
      <w:r>
        <w:separator/>
      </w:r>
    </w:p>
  </w:footnote>
  <w:footnote w:type="continuationSeparator" w:id="0">
    <w:p w:rsidR="00315143" w:rsidRDefault="00315143" w:rsidP="009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EA9"/>
    <w:multiLevelType w:val="multilevel"/>
    <w:tmpl w:val="2090A142"/>
    <w:lvl w:ilvl="0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7D2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66AB6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520E"/>
    <w:rsid w:val="000C6827"/>
    <w:rsid w:val="000D0EA1"/>
    <w:rsid w:val="000D1B76"/>
    <w:rsid w:val="000F4808"/>
    <w:rsid w:val="000F6AB9"/>
    <w:rsid w:val="000F6D23"/>
    <w:rsid w:val="000F6F4D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13A3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75B15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143"/>
    <w:rsid w:val="00315BBA"/>
    <w:rsid w:val="00330021"/>
    <w:rsid w:val="00331556"/>
    <w:rsid w:val="00333D34"/>
    <w:rsid w:val="003407C2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BF4"/>
    <w:rsid w:val="003971C4"/>
    <w:rsid w:val="00397BBB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3FBF"/>
    <w:rsid w:val="00417BB4"/>
    <w:rsid w:val="004214F0"/>
    <w:rsid w:val="0042187D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C36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51D18"/>
    <w:rsid w:val="00551F70"/>
    <w:rsid w:val="00560463"/>
    <w:rsid w:val="005604F5"/>
    <w:rsid w:val="00560638"/>
    <w:rsid w:val="00561028"/>
    <w:rsid w:val="00563697"/>
    <w:rsid w:val="0056589B"/>
    <w:rsid w:val="00567873"/>
    <w:rsid w:val="00580BCE"/>
    <w:rsid w:val="00580E23"/>
    <w:rsid w:val="00590031"/>
    <w:rsid w:val="00595513"/>
    <w:rsid w:val="005A5822"/>
    <w:rsid w:val="005C27E5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16772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0BA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151B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D7DF0"/>
    <w:rsid w:val="00AF1A66"/>
    <w:rsid w:val="00AF4597"/>
    <w:rsid w:val="00AF595F"/>
    <w:rsid w:val="00AF6F38"/>
    <w:rsid w:val="00B104A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84627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F1A44"/>
    <w:rsid w:val="00BF2464"/>
    <w:rsid w:val="00BF4489"/>
    <w:rsid w:val="00BF6FEB"/>
    <w:rsid w:val="00C03D74"/>
    <w:rsid w:val="00C04B5F"/>
    <w:rsid w:val="00C05CE7"/>
    <w:rsid w:val="00C15B06"/>
    <w:rsid w:val="00C15CD4"/>
    <w:rsid w:val="00C25667"/>
    <w:rsid w:val="00C26394"/>
    <w:rsid w:val="00C30AB5"/>
    <w:rsid w:val="00C3302F"/>
    <w:rsid w:val="00C344C7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0DDA"/>
    <w:rsid w:val="00CE2062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64F4"/>
    <w:rsid w:val="00D47C12"/>
    <w:rsid w:val="00D5021B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3F32"/>
    <w:rsid w:val="00DC4E37"/>
    <w:rsid w:val="00DC6440"/>
    <w:rsid w:val="00DD60B4"/>
    <w:rsid w:val="00DE1EE2"/>
    <w:rsid w:val="00DF230E"/>
    <w:rsid w:val="00DF26F0"/>
    <w:rsid w:val="00DF3115"/>
    <w:rsid w:val="00E0350B"/>
    <w:rsid w:val="00E0507D"/>
    <w:rsid w:val="00E102E4"/>
    <w:rsid w:val="00E13C9D"/>
    <w:rsid w:val="00E1536C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4D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063D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4119C"/>
    <w:rsid w:val="00F42C6E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C6F34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05C60-7A30-401C-BC60-DCA56427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564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Мирошникова </cp:lastModifiedBy>
  <cp:revision>10</cp:revision>
  <cp:lastPrinted>2019-04-25T05:18:00Z</cp:lastPrinted>
  <dcterms:created xsi:type="dcterms:W3CDTF">2019-03-27T07:34:00Z</dcterms:created>
  <dcterms:modified xsi:type="dcterms:W3CDTF">2019-04-25T05:19:00Z</dcterms:modified>
</cp:coreProperties>
</file>