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Default="005C2751" w:rsidP="00082F1B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5C2751"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1B" w:rsidRPr="00641D85" w:rsidRDefault="00082F1B" w:rsidP="00082F1B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AB2EC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1D85" w:rsidRPr="00641D85" w:rsidRDefault="00641D85" w:rsidP="006D76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41D8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41D85" w:rsidRPr="00AB2EC5" w:rsidRDefault="00641D85" w:rsidP="00641D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Ind w:w="108" w:type="dxa"/>
        <w:tblLook w:val="01E0"/>
      </w:tblPr>
      <w:tblGrid>
        <w:gridCol w:w="1984"/>
        <w:gridCol w:w="5317"/>
        <w:gridCol w:w="2622"/>
      </w:tblGrid>
      <w:tr w:rsidR="00641D85" w:rsidRPr="00641D85" w:rsidTr="00C53E03">
        <w:tc>
          <w:tcPr>
            <w:tcW w:w="1984" w:type="dxa"/>
          </w:tcPr>
          <w:p w:rsidR="00641D85" w:rsidRPr="00641D85" w:rsidRDefault="003A069D" w:rsidP="003A0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08.12.2017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2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22" w:type="dxa"/>
          </w:tcPr>
          <w:p w:rsidR="00641D85" w:rsidRPr="00641D85" w:rsidRDefault="00F546E5" w:rsidP="003A069D">
            <w:pPr>
              <w:tabs>
                <w:tab w:val="left" w:pos="2406"/>
                <w:tab w:val="left" w:pos="2514"/>
              </w:tabs>
              <w:spacing w:after="0" w:line="240" w:lineRule="auto"/>
              <w:ind w:left="-42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B2E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69D">
              <w:rPr>
                <w:rFonts w:ascii="Times New Roman" w:hAnsi="Times New Roman" w:cs="Times New Roman"/>
                <w:sz w:val="28"/>
                <w:szCs w:val="28"/>
              </w:rPr>
              <w:t>3014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AB2EC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6D769B">
        <w:rPr>
          <w:rFonts w:ascii="Times New Roman" w:hAnsi="Times New Roman" w:cs="Times New Roman"/>
          <w:sz w:val="28"/>
          <w:szCs w:val="28"/>
        </w:rPr>
        <w:t>отмене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E03" w:rsidRPr="00C53E03">
        <w:rPr>
          <w:rFonts w:ascii="Times New Roman" w:hAnsi="Times New Roman" w:cs="Times New Roman"/>
          <w:sz w:val="28"/>
          <w:szCs w:val="28"/>
        </w:rPr>
        <w:t>постановлени</w:t>
      </w:r>
      <w:r w:rsidR="00D26E17">
        <w:rPr>
          <w:rFonts w:ascii="Times New Roman" w:hAnsi="Times New Roman" w:cs="Times New Roman"/>
          <w:sz w:val="28"/>
          <w:szCs w:val="28"/>
        </w:rPr>
        <w:t>я</w:t>
      </w:r>
      <w:r w:rsidR="00C53E03" w:rsidRPr="00C53E03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</w:t>
      </w:r>
      <w:r w:rsidR="00E13E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53E03" w:rsidRPr="00C53E03">
        <w:rPr>
          <w:rFonts w:ascii="Times New Roman" w:hAnsi="Times New Roman" w:cs="Times New Roman"/>
          <w:sz w:val="28"/>
          <w:szCs w:val="28"/>
        </w:rPr>
        <w:t>от 27.11.2017 № 2604-п «О проведении открытого аукциона на право заключения договора аренды земельного участка, государственная собственность на который не разграничена»</w:t>
      </w:r>
    </w:p>
    <w:p w:rsidR="00641D85" w:rsidRPr="00AB2EC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AB2EC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8118F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sz w:val="28"/>
          <w:szCs w:val="28"/>
        </w:rPr>
        <w:t>В соответствии со ст. ст. 15, 51 Федерального закона от 06.10.200</w:t>
      </w:r>
      <w:r w:rsidR="00D26E17">
        <w:rPr>
          <w:rFonts w:ascii="Times New Roman" w:hAnsi="Times New Roman" w:cs="Times New Roman"/>
          <w:sz w:val="28"/>
          <w:szCs w:val="28"/>
        </w:rPr>
        <w:t>3                         №131-</w:t>
      </w:r>
      <w:r w:rsidRPr="00641D85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</w:t>
      </w:r>
      <w:r w:rsidRPr="00A8118F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A8118F" w:rsidRPr="00A8118F">
        <w:rPr>
          <w:rFonts w:ascii="Times New Roman" w:hAnsi="Times New Roman" w:cs="Times New Roman"/>
          <w:sz w:val="28"/>
        </w:rPr>
        <w:t>47, 48,</w:t>
      </w:r>
      <w:r w:rsidR="00B66013">
        <w:rPr>
          <w:rFonts w:ascii="Times New Roman" w:hAnsi="Times New Roman" w:cs="Times New Roman"/>
          <w:sz w:val="28"/>
        </w:rPr>
        <w:t xml:space="preserve"> </w:t>
      </w:r>
      <w:r w:rsidR="00E52187">
        <w:rPr>
          <w:rFonts w:ascii="Times New Roman" w:hAnsi="Times New Roman" w:cs="Times New Roman"/>
          <w:sz w:val="28"/>
        </w:rPr>
        <w:t xml:space="preserve">49, </w:t>
      </w:r>
      <w:r w:rsidR="00A8118F" w:rsidRPr="00A8118F">
        <w:rPr>
          <w:rFonts w:ascii="Times New Roman" w:hAnsi="Times New Roman" w:cs="Times New Roman"/>
          <w:sz w:val="28"/>
        </w:rPr>
        <w:t>57</w:t>
      </w:r>
      <w:r w:rsidRPr="00A8118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AB2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69B" w:rsidRDefault="00641D85" w:rsidP="006D7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</w:t>
      </w:r>
      <w:r w:rsidR="00D26E17">
        <w:rPr>
          <w:rFonts w:ascii="Times New Roman" w:hAnsi="Times New Roman" w:cs="Times New Roman"/>
          <w:sz w:val="28"/>
          <w:szCs w:val="20"/>
        </w:rPr>
        <w:t>П</w:t>
      </w:r>
      <w:r w:rsidR="006D769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Туруханского района от 27.11.2017 </w:t>
      </w:r>
      <w:r w:rsidR="00D26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769B">
        <w:rPr>
          <w:rFonts w:ascii="Times New Roman" w:hAnsi="Times New Roman" w:cs="Times New Roman"/>
          <w:sz w:val="28"/>
          <w:szCs w:val="28"/>
        </w:rPr>
        <w:t xml:space="preserve">№ 2604-п «О </w:t>
      </w:r>
      <w:r w:rsidR="006D769B" w:rsidRPr="006D769B">
        <w:rPr>
          <w:rFonts w:ascii="Times New Roman" w:hAnsi="Times New Roman" w:cs="Times New Roman"/>
          <w:sz w:val="28"/>
          <w:szCs w:val="28"/>
        </w:rPr>
        <w:t>проведени</w:t>
      </w:r>
      <w:r w:rsidR="006D769B">
        <w:rPr>
          <w:rFonts w:ascii="Times New Roman" w:hAnsi="Times New Roman" w:cs="Times New Roman"/>
          <w:sz w:val="28"/>
          <w:szCs w:val="28"/>
        </w:rPr>
        <w:t>и</w:t>
      </w:r>
      <w:r w:rsidR="006D769B" w:rsidRPr="006D769B">
        <w:rPr>
          <w:rFonts w:ascii="Times New Roman" w:hAnsi="Times New Roman" w:cs="Times New Roman"/>
          <w:sz w:val="28"/>
          <w:szCs w:val="28"/>
        </w:rPr>
        <w:t xml:space="preserve"> открытого аукциона на право заключения договора аренды земельного участка, государственная собственность на который не разграничена</w:t>
      </w:r>
      <w:r w:rsidR="006D769B">
        <w:rPr>
          <w:rFonts w:ascii="Times New Roman" w:hAnsi="Times New Roman" w:cs="Times New Roman"/>
          <w:sz w:val="28"/>
          <w:szCs w:val="28"/>
        </w:rPr>
        <w:t>»</w:t>
      </w:r>
      <w:r w:rsidR="00D26E17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6D769B">
        <w:rPr>
          <w:rFonts w:ascii="Times New Roman" w:hAnsi="Times New Roman" w:cs="Times New Roman"/>
          <w:sz w:val="28"/>
          <w:szCs w:val="28"/>
        </w:rPr>
        <w:t>.</w:t>
      </w:r>
    </w:p>
    <w:p w:rsidR="00D26E17" w:rsidRPr="00641D85" w:rsidRDefault="00D26E17" w:rsidP="00D26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>
        <w:rPr>
          <w:rFonts w:ascii="Times New Roman" w:hAnsi="Times New Roman" w:cs="Times New Roman"/>
          <w:sz w:val="28"/>
          <w:szCs w:val="28"/>
        </w:rPr>
        <w:t>А.А. Ковалева</w:t>
      </w:r>
      <w:r w:rsidRPr="00641D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1E2952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Pr="001E2952">
        <w:rPr>
          <w:rFonts w:ascii="Times New Roman" w:hAnsi="Times New Roman" w:cs="Times New Roman"/>
          <w:bCs/>
          <w:sz w:val="28"/>
          <w:szCs w:val="28"/>
        </w:rPr>
        <w:t>об отказе от проведения открытого аукциона на право заключения договора аренды земельного участка, государственная собственность на который не разграничена</w:t>
      </w:r>
      <w:r w:rsidRPr="001E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1E2952">
        <w:rPr>
          <w:rFonts w:ascii="Times New Roman" w:hAnsi="Times New Roman" w:cs="Times New Roman"/>
          <w:sz w:val="28"/>
          <w:szCs w:val="28"/>
        </w:rPr>
        <w:t xml:space="preserve">на официальном сайте торгов </w:t>
      </w:r>
      <w:r w:rsidRPr="001E29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E29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2952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1E29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295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E29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29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E2952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D26E17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1A6C95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3047E6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02280D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C53E03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641D85" w:rsidRDefault="00C53E03" w:rsidP="00AB2EC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D769B" w:rsidRDefault="006D769B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D769B" w:rsidRDefault="006D769B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847888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</w:t>
      </w:r>
      <w:r w:rsidR="00082F1B">
        <w:rPr>
          <w:rFonts w:ascii="Times New Roman" w:hAnsi="Times New Roman" w:cs="Times New Roman"/>
          <w:sz w:val="28"/>
          <w:szCs w:val="20"/>
        </w:rPr>
        <w:t xml:space="preserve">       </w:t>
      </w:r>
      <w:r w:rsidR="00847888">
        <w:rPr>
          <w:rFonts w:ascii="Times New Roman" w:hAnsi="Times New Roman" w:cs="Times New Roman"/>
          <w:sz w:val="28"/>
          <w:szCs w:val="20"/>
        </w:rPr>
        <w:t xml:space="preserve">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E52187">
        <w:rPr>
          <w:rFonts w:ascii="Times New Roman" w:hAnsi="Times New Roman" w:cs="Times New Roman"/>
          <w:sz w:val="28"/>
          <w:szCs w:val="20"/>
        </w:rPr>
        <w:t xml:space="preserve"> </w:t>
      </w:r>
      <w:r w:rsidR="00DA1DFD">
        <w:rPr>
          <w:rFonts w:ascii="Times New Roman" w:hAnsi="Times New Roman" w:cs="Times New Roman"/>
          <w:sz w:val="28"/>
          <w:szCs w:val="20"/>
        </w:rPr>
        <w:t xml:space="preserve">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E52187">
        <w:rPr>
          <w:rFonts w:ascii="Times New Roman" w:hAnsi="Times New Roman" w:cs="Times New Roman"/>
          <w:sz w:val="28"/>
          <w:szCs w:val="20"/>
        </w:rPr>
        <w:t xml:space="preserve"> </w:t>
      </w:r>
      <w:r w:rsidR="00847888">
        <w:rPr>
          <w:rFonts w:ascii="Times New Roman" w:hAnsi="Times New Roman" w:cs="Times New Roman"/>
          <w:sz w:val="28"/>
          <w:szCs w:val="20"/>
        </w:rPr>
        <w:t>О.И. Шереметьев</w:t>
      </w:r>
      <w:r w:rsidR="006D769B">
        <w:rPr>
          <w:rFonts w:ascii="Times New Roman" w:hAnsi="Times New Roman" w:cs="Times New Roman"/>
          <w:sz w:val="28"/>
          <w:szCs w:val="20"/>
        </w:rPr>
        <w:t xml:space="preserve"> </w:t>
      </w:r>
    </w:p>
    <w:p w:rsid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26E17" w:rsidRDefault="00D26E17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26E17" w:rsidRDefault="00D26E17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88" w:rsidRDefault="0084788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26E17" w:rsidRDefault="00D26E17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26E17" w:rsidRDefault="00D26E17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53E03" w:rsidRDefault="00C53E03" w:rsidP="00E13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3E47" w:rsidRPr="00E13E47" w:rsidRDefault="00E13E47" w:rsidP="00E13E47">
      <w:pPr>
        <w:tabs>
          <w:tab w:val="left" w:pos="7890"/>
          <w:tab w:val="right" w:pos="9639"/>
        </w:tabs>
        <w:spacing w:after="0" w:line="240" w:lineRule="auto"/>
        <w:ind w:left="4678" w:firstLine="992"/>
        <w:rPr>
          <w:rFonts w:ascii="Times New Roman" w:hAnsi="Times New Roman" w:cs="Times New Roman"/>
          <w:bCs/>
          <w:sz w:val="28"/>
          <w:szCs w:val="28"/>
        </w:rPr>
      </w:pPr>
      <w:r w:rsidRPr="00E13E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13E47" w:rsidRPr="00E13E47" w:rsidRDefault="00E13E47" w:rsidP="00E13E47">
      <w:pPr>
        <w:tabs>
          <w:tab w:val="right" w:pos="10206"/>
        </w:tabs>
        <w:spacing w:after="0" w:line="240" w:lineRule="auto"/>
        <w:ind w:left="4678" w:firstLine="992"/>
        <w:rPr>
          <w:rFonts w:ascii="Times New Roman" w:hAnsi="Times New Roman" w:cs="Times New Roman"/>
          <w:bCs/>
          <w:sz w:val="28"/>
          <w:szCs w:val="28"/>
        </w:rPr>
      </w:pPr>
      <w:r w:rsidRPr="00E13E47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E13E47" w:rsidRPr="00E13E47" w:rsidRDefault="00E13E47" w:rsidP="00E13E47">
      <w:pPr>
        <w:tabs>
          <w:tab w:val="right" w:pos="10206"/>
        </w:tabs>
        <w:spacing w:after="0" w:line="240" w:lineRule="auto"/>
        <w:ind w:left="4678" w:firstLine="992"/>
        <w:rPr>
          <w:rFonts w:ascii="Times New Roman" w:hAnsi="Times New Roman" w:cs="Times New Roman"/>
          <w:bCs/>
          <w:sz w:val="28"/>
          <w:szCs w:val="28"/>
        </w:rPr>
      </w:pPr>
      <w:r w:rsidRPr="00E13E4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13E47" w:rsidRPr="00E13E47" w:rsidRDefault="00E13E47" w:rsidP="00E13E47">
      <w:pPr>
        <w:tabs>
          <w:tab w:val="right" w:pos="10206"/>
        </w:tabs>
        <w:spacing w:after="0" w:line="240" w:lineRule="auto"/>
        <w:ind w:left="4678" w:firstLine="992"/>
        <w:rPr>
          <w:rFonts w:ascii="Times New Roman" w:hAnsi="Times New Roman" w:cs="Times New Roman"/>
          <w:bCs/>
          <w:sz w:val="28"/>
          <w:szCs w:val="28"/>
        </w:rPr>
      </w:pPr>
      <w:r w:rsidRPr="00E13E4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A069D">
        <w:rPr>
          <w:rFonts w:ascii="Times New Roman" w:hAnsi="Times New Roman" w:cs="Times New Roman"/>
          <w:bCs/>
          <w:sz w:val="28"/>
          <w:szCs w:val="28"/>
        </w:rPr>
        <w:t>08.12.2017</w:t>
      </w:r>
      <w:r w:rsidRPr="00E13E4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A069D">
        <w:rPr>
          <w:rFonts w:ascii="Times New Roman" w:hAnsi="Times New Roman" w:cs="Times New Roman"/>
          <w:bCs/>
          <w:sz w:val="28"/>
          <w:szCs w:val="28"/>
        </w:rPr>
        <w:t>3014</w:t>
      </w:r>
      <w:r w:rsidRPr="00E13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2F1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13E47">
        <w:rPr>
          <w:rFonts w:ascii="Times New Roman" w:hAnsi="Times New Roman" w:cs="Times New Roman"/>
          <w:bCs/>
          <w:sz w:val="28"/>
          <w:szCs w:val="28"/>
        </w:rPr>
        <w:t>п</w:t>
      </w:r>
    </w:p>
    <w:p w:rsidR="00E13E47" w:rsidRDefault="00E13E47" w:rsidP="00E13E47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13E47" w:rsidRPr="00641D85" w:rsidRDefault="00E13E47" w:rsidP="00E13E47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13E47" w:rsidRDefault="00E13E47" w:rsidP="00E13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3E47">
        <w:rPr>
          <w:rFonts w:ascii="Times New Roman" w:hAnsi="Times New Roman" w:cs="Times New Roman"/>
          <w:bCs/>
          <w:sz w:val="28"/>
          <w:szCs w:val="28"/>
        </w:rPr>
        <w:t xml:space="preserve">Извещение об отказе от проведения открытого аукциона </w:t>
      </w:r>
    </w:p>
    <w:p w:rsidR="00E13E47" w:rsidRPr="00E13E47" w:rsidRDefault="00E13E47" w:rsidP="00E13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3E47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 утвержденного постановлением администрации Туруханского района от 27.11.2017 № 2604-п «О проведении открытого аукциона на право заключения договора аренды земельного участка, государственная собственность на который не разграничена»</w:t>
      </w:r>
    </w:p>
    <w:p w:rsidR="00C53E03" w:rsidRDefault="00C53E03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3E47" w:rsidRPr="00E13E47" w:rsidRDefault="00E13E47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3E03" w:rsidRPr="00E13E47" w:rsidRDefault="00E13E47" w:rsidP="00E13E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53E03" w:rsidRPr="00E13E47">
        <w:rPr>
          <w:rFonts w:ascii="Times New Roman" w:hAnsi="Times New Roman" w:cs="Times New Roman"/>
          <w:bCs/>
          <w:sz w:val="28"/>
          <w:szCs w:val="28"/>
        </w:rPr>
        <w:t xml:space="preserve"> Организатор открытого аукциона: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Администрация Туруханского района Красноярского края</w:t>
      </w:r>
      <w:r w:rsidR="00C53E03" w:rsidRPr="00E13E47">
        <w:rPr>
          <w:rFonts w:ascii="Times New Roman" w:hAnsi="Times New Roman" w:cs="Times New Roman"/>
          <w:bCs/>
          <w:sz w:val="28"/>
          <w:szCs w:val="28"/>
        </w:rPr>
        <w:t>, в соответствии с Приказом Федеральной антимонопольной службы от 10 февраля 2010 года №67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="00C53E03" w:rsidRPr="00E13E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53E03" w:rsidRPr="00E13E47">
        <w:rPr>
          <w:rFonts w:ascii="Times New Roman" w:hAnsi="Times New Roman" w:cs="Times New Roman"/>
          <w:bCs/>
          <w:sz w:val="28"/>
          <w:szCs w:val="28"/>
        </w:rPr>
        <w:t xml:space="preserve">договоров может осуществляться путем проведения торгов в форме конкурса», настоящим Извещением уведомляет о принятии решения об отказе от проведения </w:t>
      </w:r>
      <w:r w:rsidRPr="00E13E47">
        <w:rPr>
          <w:rFonts w:ascii="Times New Roman" w:hAnsi="Times New Roman" w:cs="Times New Roman"/>
          <w:bCs/>
          <w:sz w:val="28"/>
          <w:szCs w:val="28"/>
        </w:rPr>
        <w:t>открытого аукциона на право заключения договора аренды земельного участка, государственная собственность на который не разграничена утвержденного постановлением администрации Туруханского района от 27.11.2017 № 2604-п «О проведении открытого аукциона на право заключения договора аренды земельного участка, государственная собственность на который не разграничена»</w:t>
      </w:r>
      <w:r w:rsidR="00082F1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53E03" w:rsidRPr="00E13E47" w:rsidRDefault="00E13E47" w:rsidP="00E13E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53E03" w:rsidRPr="00E13E47">
        <w:rPr>
          <w:rFonts w:ascii="Times New Roman" w:hAnsi="Times New Roman" w:cs="Times New Roman"/>
          <w:bCs/>
          <w:sz w:val="28"/>
          <w:szCs w:val="28"/>
        </w:rPr>
        <w:t xml:space="preserve">Извещение об отказе от проведения </w:t>
      </w:r>
      <w:r w:rsidRPr="00E13E47">
        <w:rPr>
          <w:rFonts w:ascii="Times New Roman" w:hAnsi="Times New Roman" w:cs="Times New Roman"/>
          <w:bCs/>
          <w:sz w:val="28"/>
          <w:szCs w:val="28"/>
        </w:rPr>
        <w:t xml:space="preserve">открытого аукциона на право заключения договора аренды земельного участка, государственная собственность на который не </w:t>
      </w:r>
      <w:r w:rsidR="00082F1B" w:rsidRPr="00E13E47">
        <w:rPr>
          <w:rFonts w:ascii="Times New Roman" w:hAnsi="Times New Roman" w:cs="Times New Roman"/>
          <w:bCs/>
          <w:sz w:val="28"/>
          <w:szCs w:val="28"/>
        </w:rPr>
        <w:t>разграничена,</w:t>
      </w:r>
      <w:r w:rsidRPr="00E13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E03" w:rsidRPr="00E13E47">
        <w:rPr>
          <w:rFonts w:ascii="Times New Roman" w:hAnsi="Times New Roman" w:cs="Times New Roman"/>
          <w:bCs/>
          <w:sz w:val="28"/>
          <w:szCs w:val="28"/>
        </w:rPr>
        <w:t xml:space="preserve">размещено на официальном сайте торгов </w:t>
      </w:r>
      <w:r w:rsidR="00082F1B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E13E4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E13E4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13E47">
        <w:rPr>
          <w:rFonts w:ascii="Times New Roman" w:hAnsi="Times New Roman" w:cs="Times New Roman"/>
          <w:bCs/>
          <w:sz w:val="28"/>
          <w:szCs w:val="28"/>
          <w:lang w:val="en-US"/>
        </w:rPr>
        <w:t>torgi</w:t>
      </w:r>
      <w:proofErr w:type="spellEnd"/>
      <w:r w:rsidRPr="00E13E4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13E47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Pr="00E13E4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13E4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C53E03" w:rsidRPr="00E13E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3E47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муниципального образования Туруханский район </w:t>
      </w:r>
      <w:hyperlink r:id="rId6" w:history="1">
        <w:r w:rsidRPr="00E13E4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Pr="00E13E4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E13E4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admtr</w:t>
        </w:r>
        <w:proofErr w:type="spellEnd"/>
        <w:r w:rsidRPr="00E13E4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E13E4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13E47">
        <w:rPr>
          <w:rFonts w:ascii="Times New Roman" w:hAnsi="Times New Roman" w:cs="Times New Roman"/>
          <w:bCs/>
          <w:sz w:val="28"/>
          <w:szCs w:val="28"/>
        </w:rPr>
        <w:t>.</w:t>
      </w:r>
    </w:p>
    <w:p w:rsidR="00641D85" w:rsidRPr="00E13E47" w:rsidRDefault="00641D85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CEF" w:rsidRPr="00E13E47" w:rsidRDefault="00ED6CEF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CEF" w:rsidRPr="00E13E47" w:rsidRDefault="00ED6CEF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CEF" w:rsidRPr="00E13E47" w:rsidRDefault="00ED6CEF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CEF" w:rsidRPr="00E13E47" w:rsidRDefault="00ED6CEF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CEF" w:rsidRPr="00E13E47" w:rsidRDefault="00ED6CEF" w:rsidP="00E13E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6CEF" w:rsidRPr="000C626C" w:rsidSect="00E13E4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D18405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4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9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1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4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2"/>
    <w:lvlOverride w:ilvl="0">
      <w:startOverride w:val="3"/>
    </w:lvlOverride>
  </w:num>
  <w:num w:numId="3">
    <w:abstractNumId w:val="7"/>
  </w:num>
  <w:num w:numId="4">
    <w:abstractNumId w:val="5"/>
  </w:num>
  <w:num w:numId="5">
    <w:abstractNumId w:val="30"/>
  </w:num>
  <w:num w:numId="6">
    <w:abstractNumId w:val="46"/>
  </w:num>
  <w:num w:numId="7">
    <w:abstractNumId w:val="34"/>
  </w:num>
  <w:num w:numId="8">
    <w:abstractNumId w:val="33"/>
  </w:num>
  <w:num w:numId="9">
    <w:abstractNumId w:val="19"/>
  </w:num>
  <w:num w:numId="10">
    <w:abstractNumId w:val="38"/>
  </w:num>
  <w:num w:numId="11">
    <w:abstractNumId w:val="6"/>
  </w:num>
  <w:num w:numId="12">
    <w:abstractNumId w:val="16"/>
  </w:num>
  <w:num w:numId="13">
    <w:abstractNumId w:val="26"/>
  </w:num>
  <w:num w:numId="14">
    <w:abstractNumId w:val="13"/>
  </w:num>
  <w:num w:numId="15">
    <w:abstractNumId w:val="35"/>
  </w:num>
  <w:num w:numId="16">
    <w:abstractNumId w:val="21"/>
  </w:num>
  <w:num w:numId="17">
    <w:abstractNumId w:val="28"/>
  </w:num>
  <w:num w:numId="18">
    <w:abstractNumId w:val="17"/>
  </w:num>
  <w:num w:numId="19">
    <w:abstractNumId w:val="39"/>
  </w:num>
  <w:num w:numId="20">
    <w:abstractNumId w:val="27"/>
  </w:num>
  <w:num w:numId="21">
    <w:abstractNumId w:val="10"/>
  </w:num>
  <w:num w:numId="22">
    <w:abstractNumId w:val="40"/>
  </w:num>
  <w:num w:numId="23">
    <w:abstractNumId w:val="11"/>
  </w:num>
  <w:num w:numId="24">
    <w:abstractNumId w:val="22"/>
  </w:num>
  <w:num w:numId="25">
    <w:abstractNumId w:val="14"/>
  </w:num>
  <w:num w:numId="26">
    <w:abstractNumId w:val="43"/>
  </w:num>
  <w:num w:numId="27">
    <w:abstractNumId w:val="2"/>
  </w:num>
  <w:num w:numId="28">
    <w:abstractNumId w:val="3"/>
  </w:num>
  <w:num w:numId="29">
    <w:abstractNumId w:val="36"/>
  </w:num>
  <w:num w:numId="30">
    <w:abstractNumId w:val="24"/>
  </w:num>
  <w:num w:numId="31">
    <w:abstractNumId w:val="44"/>
  </w:num>
  <w:num w:numId="32">
    <w:abstractNumId w:val="15"/>
  </w:num>
  <w:num w:numId="33">
    <w:abstractNumId w:val="4"/>
  </w:num>
  <w:num w:numId="34">
    <w:abstractNumId w:val="25"/>
  </w:num>
  <w:num w:numId="35">
    <w:abstractNumId w:val="20"/>
  </w:num>
  <w:num w:numId="36">
    <w:abstractNumId w:val="41"/>
  </w:num>
  <w:num w:numId="37">
    <w:abstractNumId w:val="45"/>
  </w:num>
  <w:num w:numId="38">
    <w:abstractNumId w:val="47"/>
  </w:num>
  <w:num w:numId="39">
    <w:abstractNumId w:val="29"/>
  </w:num>
  <w:num w:numId="40">
    <w:abstractNumId w:val="9"/>
  </w:num>
  <w:num w:numId="41">
    <w:abstractNumId w:val="42"/>
  </w:num>
  <w:num w:numId="42">
    <w:abstractNumId w:val="1"/>
  </w:num>
  <w:num w:numId="43">
    <w:abstractNumId w:val="8"/>
  </w:num>
  <w:num w:numId="44">
    <w:abstractNumId w:val="23"/>
  </w:num>
  <w:num w:numId="45">
    <w:abstractNumId w:val="18"/>
  </w:num>
  <w:num w:numId="46">
    <w:abstractNumId w:val="32"/>
    <w:lvlOverride w:ilvl="0">
      <w:startOverride w:val="1"/>
    </w:lvlOverride>
  </w:num>
  <w:num w:numId="47">
    <w:abstractNumId w:val="31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546AF"/>
    <w:rsid w:val="00072D28"/>
    <w:rsid w:val="00073CF9"/>
    <w:rsid w:val="00082F1B"/>
    <w:rsid w:val="00083A97"/>
    <w:rsid w:val="000A0F19"/>
    <w:rsid w:val="000C626C"/>
    <w:rsid w:val="000C76EE"/>
    <w:rsid w:val="000C7891"/>
    <w:rsid w:val="000E00E8"/>
    <w:rsid w:val="000F290A"/>
    <w:rsid w:val="000F2FAF"/>
    <w:rsid w:val="00105996"/>
    <w:rsid w:val="001173AF"/>
    <w:rsid w:val="00132370"/>
    <w:rsid w:val="0014361F"/>
    <w:rsid w:val="0015389D"/>
    <w:rsid w:val="001540F3"/>
    <w:rsid w:val="001559AA"/>
    <w:rsid w:val="0018576B"/>
    <w:rsid w:val="001860BB"/>
    <w:rsid w:val="001A302F"/>
    <w:rsid w:val="001A6C95"/>
    <w:rsid w:val="001B72FA"/>
    <w:rsid w:val="001C0A1A"/>
    <w:rsid w:val="001C2216"/>
    <w:rsid w:val="001C6998"/>
    <w:rsid w:val="001C73DB"/>
    <w:rsid w:val="001E20C3"/>
    <w:rsid w:val="001E2952"/>
    <w:rsid w:val="001E6D28"/>
    <w:rsid w:val="001F3C42"/>
    <w:rsid w:val="001F72EF"/>
    <w:rsid w:val="00200222"/>
    <w:rsid w:val="00212252"/>
    <w:rsid w:val="00216927"/>
    <w:rsid w:val="00222D3A"/>
    <w:rsid w:val="002322F9"/>
    <w:rsid w:val="002362D0"/>
    <w:rsid w:val="0024001E"/>
    <w:rsid w:val="00244221"/>
    <w:rsid w:val="00244267"/>
    <w:rsid w:val="002448F0"/>
    <w:rsid w:val="002513A3"/>
    <w:rsid w:val="002541E3"/>
    <w:rsid w:val="0028031D"/>
    <w:rsid w:val="002824A2"/>
    <w:rsid w:val="002A0114"/>
    <w:rsid w:val="002A2569"/>
    <w:rsid w:val="002A50D9"/>
    <w:rsid w:val="002D40C0"/>
    <w:rsid w:val="002F08D1"/>
    <w:rsid w:val="002F22F5"/>
    <w:rsid w:val="002F7C0C"/>
    <w:rsid w:val="00302D99"/>
    <w:rsid w:val="003047E6"/>
    <w:rsid w:val="0030786D"/>
    <w:rsid w:val="003241E6"/>
    <w:rsid w:val="00327881"/>
    <w:rsid w:val="00332F36"/>
    <w:rsid w:val="00341144"/>
    <w:rsid w:val="003531A8"/>
    <w:rsid w:val="003540BC"/>
    <w:rsid w:val="003613C8"/>
    <w:rsid w:val="0036250D"/>
    <w:rsid w:val="0036747C"/>
    <w:rsid w:val="00380F2B"/>
    <w:rsid w:val="00392E2C"/>
    <w:rsid w:val="003A069D"/>
    <w:rsid w:val="003B057A"/>
    <w:rsid w:val="003B3456"/>
    <w:rsid w:val="003C4DA9"/>
    <w:rsid w:val="003C5F88"/>
    <w:rsid w:val="003C6E7F"/>
    <w:rsid w:val="003E0985"/>
    <w:rsid w:val="004217B3"/>
    <w:rsid w:val="00457AD6"/>
    <w:rsid w:val="0046629F"/>
    <w:rsid w:val="0046730F"/>
    <w:rsid w:val="00477292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230A8"/>
    <w:rsid w:val="00532978"/>
    <w:rsid w:val="00533453"/>
    <w:rsid w:val="00556F1A"/>
    <w:rsid w:val="005578F9"/>
    <w:rsid w:val="005B77D2"/>
    <w:rsid w:val="005C2751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87990"/>
    <w:rsid w:val="006A2D2F"/>
    <w:rsid w:val="006D1F3C"/>
    <w:rsid w:val="006D3AFF"/>
    <w:rsid w:val="006D4635"/>
    <w:rsid w:val="006D769B"/>
    <w:rsid w:val="006E58E4"/>
    <w:rsid w:val="006E7995"/>
    <w:rsid w:val="006E7EDD"/>
    <w:rsid w:val="006F3399"/>
    <w:rsid w:val="006F44B5"/>
    <w:rsid w:val="007140A5"/>
    <w:rsid w:val="00726FAF"/>
    <w:rsid w:val="00742499"/>
    <w:rsid w:val="00746BC6"/>
    <w:rsid w:val="00753A70"/>
    <w:rsid w:val="007622FF"/>
    <w:rsid w:val="0079174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47888"/>
    <w:rsid w:val="00857D4D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360EA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475D6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06EE"/>
    <w:rsid w:val="00AB2EC5"/>
    <w:rsid w:val="00AD16AE"/>
    <w:rsid w:val="00AE0E08"/>
    <w:rsid w:val="00AE21F8"/>
    <w:rsid w:val="00AE78AF"/>
    <w:rsid w:val="00AF7D92"/>
    <w:rsid w:val="00AF7DA9"/>
    <w:rsid w:val="00B03C2F"/>
    <w:rsid w:val="00B1101D"/>
    <w:rsid w:val="00B46EEF"/>
    <w:rsid w:val="00B56C14"/>
    <w:rsid w:val="00B6219C"/>
    <w:rsid w:val="00B63413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06044"/>
    <w:rsid w:val="00C258B7"/>
    <w:rsid w:val="00C51F81"/>
    <w:rsid w:val="00C53E03"/>
    <w:rsid w:val="00C720A2"/>
    <w:rsid w:val="00C75E9F"/>
    <w:rsid w:val="00C85841"/>
    <w:rsid w:val="00C9462F"/>
    <w:rsid w:val="00CB0D8A"/>
    <w:rsid w:val="00CC6017"/>
    <w:rsid w:val="00CD365E"/>
    <w:rsid w:val="00CD7CB5"/>
    <w:rsid w:val="00CE4197"/>
    <w:rsid w:val="00CE6500"/>
    <w:rsid w:val="00D01731"/>
    <w:rsid w:val="00D26E17"/>
    <w:rsid w:val="00D330AE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4B5B"/>
    <w:rsid w:val="00DE17A5"/>
    <w:rsid w:val="00DF2DDF"/>
    <w:rsid w:val="00DF6AF9"/>
    <w:rsid w:val="00E0207E"/>
    <w:rsid w:val="00E041B3"/>
    <w:rsid w:val="00E053E1"/>
    <w:rsid w:val="00E10640"/>
    <w:rsid w:val="00E13E47"/>
    <w:rsid w:val="00E21627"/>
    <w:rsid w:val="00E21DBC"/>
    <w:rsid w:val="00E360A9"/>
    <w:rsid w:val="00E52187"/>
    <w:rsid w:val="00E53F60"/>
    <w:rsid w:val="00E54BC1"/>
    <w:rsid w:val="00E67147"/>
    <w:rsid w:val="00E7192B"/>
    <w:rsid w:val="00E73784"/>
    <w:rsid w:val="00E74F59"/>
    <w:rsid w:val="00EA0E0B"/>
    <w:rsid w:val="00EA56E2"/>
    <w:rsid w:val="00EB5692"/>
    <w:rsid w:val="00EB5A89"/>
    <w:rsid w:val="00ED6CEF"/>
    <w:rsid w:val="00EE4304"/>
    <w:rsid w:val="00EF54F2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5BC2"/>
    <w:rsid w:val="00FB7ED8"/>
    <w:rsid w:val="00FD2970"/>
    <w:rsid w:val="00FD5655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rsid w:val="00726F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501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Мария Иванова</cp:lastModifiedBy>
  <cp:revision>11</cp:revision>
  <cp:lastPrinted>2017-12-11T05:44:00Z</cp:lastPrinted>
  <dcterms:created xsi:type="dcterms:W3CDTF">2017-11-22T01:33:00Z</dcterms:created>
  <dcterms:modified xsi:type="dcterms:W3CDTF">2017-12-11T05:47:00Z</dcterms:modified>
</cp:coreProperties>
</file>