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0167D2" w:rsidP="0064182E">
      <w:pPr>
        <w:rPr>
          <w:sz w:val="28"/>
          <w:szCs w:val="28"/>
        </w:rPr>
      </w:pPr>
      <w:r>
        <w:rPr>
          <w:sz w:val="28"/>
          <w:szCs w:val="28"/>
        </w:rPr>
        <w:t>15.03.2019</w:t>
      </w:r>
      <w:r w:rsidR="00C344C7">
        <w:rPr>
          <w:sz w:val="28"/>
          <w:szCs w:val="28"/>
        </w:rPr>
        <w:t xml:space="preserve">          </w:t>
      </w:r>
      <w:r w:rsidR="00B84627">
        <w:rPr>
          <w:sz w:val="28"/>
          <w:szCs w:val="28"/>
        </w:rPr>
        <w:t xml:space="preserve">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231</w:t>
      </w:r>
      <w:r w:rsidR="00CE0DDA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0F6F4D" w:rsidP="00CD505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15.10.2018 № 1151-п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="00A76CD6" w:rsidRPr="00CE3377">
        <w:rPr>
          <w:sz w:val="28"/>
          <w:szCs w:val="28"/>
        </w:rPr>
        <w:t>муниципальной услуги по выдаче разрешения на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ввод</w:t>
      </w:r>
      <w:r w:rsidR="006A7347">
        <w:rPr>
          <w:sz w:val="28"/>
          <w:szCs w:val="28"/>
        </w:rPr>
        <w:t xml:space="preserve"> </w:t>
      </w:r>
      <w:r w:rsidR="00B84627">
        <w:rPr>
          <w:sz w:val="28"/>
          <w:szCs w:val="28"/>
        </w:rPr>
        <w:t>объекта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>»</w:t>
      </w:r>
      <w:r w:rsidR="00CD505B" w:rsidRPr="00F477D0">
        <w:rPr>
          <w:sz w:val="28"/>
          <w:szCs w:val="28"/>
        </w:rPr>
        <w:t xml:space="preserve"> 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</w:t>
      </w:r>
      <w:r w:rsidR="000F6F4D">
        <w:rPr>
          <w:sz w:val="28"/>
          <w:szCs w:val="28"/>
        </w:rPr>
        <w:t>на основании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0F6F4D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Туруханского района от 15.10.2018 № 1151-п «</w:t>
      </w: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>
        <w:rPr>
          <w:sz w:val="28"/>
          <w:szCs w:val="28"/>
        </w:rPr>
        <w:t>разрешения</w:t>
      </w:r>
      <w:r w:rsidRPr="00CE3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E3377">
        <w:rPr>
          <w:sz w:val="28"/>
          <w:szCs w:val="28"/>
        </w:rPr>
        <w:t>ввод</w:t>
      </w:r>
      <w:r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в </w:t>
      </w:r>
      <w:r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>» (далее – Регламент) следующие изменения:</w:t>
      </w:r>
    </w:p>
    <w:p w:rsidR="000F6F4D" w:rsidRDefault="000F6F4D" w:rsidP="000F6F4D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2.8.1 Регламента признать утратившим силу;</w:t>
      </w:r>
    </w:p>
    <w:p w:rsidR="00B84627" w:rsidRDefault="000F6F4D" w:rsidP="00B84627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627">
        <w:rPr>
          <w:sz w:val="28"/>
          <w:szCs w:val="28"/>
        </w:rPr>
        <w:t xml:space="preserve">дополнить Регламент </w:t>
      </w:r>
      <w:r>
        <w:rPr>
          <w:sz w:val="28"/>
          <w:szCs w:val="28"/>
        </w:rPr>
        <w:t xml:space="preserve">пунктом 3.6.1 следующего содержания: </w:t>
      </w:r>
    </w:p>
    <w:p w:rsidR="000F6F4D" w:rsidRPr="00B84627" w:rsidRDefault="00A151B1" w:rsidP="00A151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F4D" w:rsidRPr="00B84627">
        <w:rPr>
          <w:sz w:val="28"/>
          <w:szCs w:val="28"/>
        </w:rPr>
        <w:t xml:space="preserve">«3.6.1. </w:t>
      </w:r>
      <w:r w:rsidR="00B84627" w:rsidRPr="00B84627">
        <w:rPr>
          <w:sz w:val="28"/>
          <w:szCs w:val="28"/>
        </w:rPr>
        <w:t>Орган местного самоуправления, выдавший разрешение на ввод объекта в эксплуатацию, в течение пяти рабочих дней со дня выдачи такого разрешения обеспечивает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 районов, городских округов сведения, документы, материалы, указанные в пунктах 3, 9 - 9.2, 11 и 12 части 5 статьи 56 Градостроительного кодекса Российской Федерации</w:t>
      </w:r>
      <w:r w:rsidR="00EC063D">
        <w:rPr>
          <w:sz w:val="28"/>
          <w:szCs w:val="28"/>
        </w:rPr>
        <w:t>.</w:t>
      </w:r>
      <w:r w:rsidR="00B84627">
        <w:rPr>
          <w:sz w:val="28"/>
          <w:szCs w:val="28"/>
        </w:rPr>
        <w:t>».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</w:t>
      </w:r>
      <w:r w:rsidRPr="00464590">
        <w:rPr>
          <w:sz w:val="28"/>
          <w:szCs w:val="28"/>
        </w:rPr>
        <w:lastRenderedPageBreak/>
        <w:t>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</w:t>
      </w:r>
      <w:r w:rsidR="00B84627">
        <w:rPr>
          <w:sz w:val="28"/>
          <w:szCs w:val="28"/>
        </w:rPr>
        <w:t xml:space="preserve"> и распространяет своё действие на правоотношения, возникшие с 01.01.2019</w:t>
      </w:r>
      <w:r w:rsidRPr="00464590">
        <w:rPr>
          <w:sz w:val="28"/>
          <w:szCs w:val="28"/>
        </w:rPr>
        <w:t>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0A0FED">
      <w:pgSz w:w="11906" w:h="16838"/>
      <w:pgMar w:top="1135" w:right="707" w:bottom="851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72" w:rsidRDefault="00816772" w:rsidP="009E6B90">
      <w:r>
        <w:separator/>
      </w:r>
    </w:p>
  </w:endnote>
  <w:endnote w:type="continuationSeparator" w:id="0">
    <w:p w:rsidR="00816772" w:rsidRDefault="00816772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72" w:rsidRDefault="00816772" w:rsidP="009E6B90">
      <w:r>
        <w:separator/>
      </w:r>
    </w:p>
  </w:footnote>
  <w:footnote w:type="continuationSeparator" w:id="0">
    <w:p w:rsidR="00816772" w:rsidRDefault="00816772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0C724B-9A88-40EE-BE75-FD2C0EB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4FA8-3164-42A3-9674-1D4BC4C2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Катарина Кунстман</cp:lastModifiedBy>
  <cp:revision>8</cp:revision>
  <cp:lastPrinted>2019-03-20T11:03:00Z</cp:lastPrinted>
  <dcterms:created xsi:type="dcterms:W3CDTF">2019-02-24T09:51:00Z</dcterms:created>
  <dcterms:modified xsi:type="dcterms:W3CDTF">2019-03-20T11:03:00Z</dcterms:modified>
</cp:coreProperties>
</file>