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BE" w:rsidRDefault="000C04BE" w:rsidP="000C04BE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41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3E5025" wp14:editId="0A9590C9">
            <wp:extent cx="523875" cy="6000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4192">
        <w:rPr>
          <w:rFonts w:ascii="Times New Roman" w:hAnsi="Times New Roman"/>
          <w:noProof/>
          <w:sz w:val="28"/>
          <w:szCs w:val="28"/>
          <w:lang w:eastAsia="ru-RU"/>
        </w:rPr>
        <w:t>РОССИЙСКАЯ ФЕДЕРАЦИЯ</w:t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4192">
        <w:rPr>
          <w:rFonts w:ascii="Times New Roman" w:hAnsi="Times New Roman"/>
          <w:noProof/>
          <w:sz w:val="28"/>
          <w:szCs w:val="28"/>
          <w:lang w:eastAsia="ru-RU"/>
        </w:rPr>
        <w:t>ТУРУХАНСКИЙ РАЙОННЫЙ СОВЕТ ДЕПУТАТОВ</w:t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4192">
        <w:rPr>
          <w:rFonts w:ascii="Times New Roman" w:hAnsi="Times New Roman"/>
          <w:noProof/>
          <w:sz w:val="28"/>
          <w:szCs w:val="28"/>
          <w:lang w:eastAsia="ru-RU"/>
        </w:rPr>
        <w:t>КРАСНОЯРСКОГО КРАЯ</w:t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84192">
        <w:rPr>
          <w:rFonts w:ascii="Times New Roman" w:hAnsi="Times New Roman"/>
          <w:noProof/>
          <w:sz w:val="28"/>
          <w:szCs w:val="28"/>
          <w:lang w:eastAsia="ru-RU"/>
        </w:rPr>
        <w:t>РЕШЕНИЕ</w:t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FAA" w:rsidRPr="00184192" w:rsidRDefault="00DC6FAA" w:rsidP="00DC6FA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/>
          <w:sz w:val="28"/>
          <w:szCs w:val="28"/>
          <w:lang w:eastAsia="ru-RU"/>
        </w:rPr>
        <w:t>02.02.2023                                      с. Туруханск                                    № 15</w:t>
      </w:r>
      <w:r w:rsidR="000C0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C5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4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C5B">
        <w:rPr>
          <w:rFonts w:ascii="Times New Roman" w:eastAsia="Times New Roman" w:hAnsi="Times New Roman"/>
          <w:sz w:val="28"/>
          <w:szCs w:val="28"/>
          <w:lang w:eastAsia="ru-RU"/>
        </w:rPr>
        <w:t>237</w:t>
      </w:r>
    </w:p>
    <w:p w:rsidR="00DC6FAA" w:rsidRPr="00184192" w:rsidRDefault="00DC6FAA" w:rsidP="00DC6FA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FAA" w:rsidRPr="00184192" w:rsidRDefault="00DC6FAA" w:rsidP="00DC6FAA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18"/>
          <w:szCs w:val="18"/>
        </w:rPr>
      </w:pPr>
      <w:r w:rsidRPr="00184192">
        <w:rPr>
          <w:rFonts w:ascii="Times New Roman" w:hAnsi="Times New Roman"/>
          <w:sz w:val="28"/>
          <w:szCs w:val="28"/>
        </w:rPr>
        <w:t xml:space="preserve">Об утверждении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депутатской этики депутата Туруханского районного Совета депутатов</w:t>
      </w:r>
    </w:p>
    <w:p w:rsidR="00DC6FAA" w:rsidRPr="00184192" w:rsidRDefault="00DC6FAA" w:rsidP="00DC6FA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FAA" w:rsidRPr="00184192" w:rsidRDefault="00DC6FAA" w:rsidP="00DC6F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Pr="00184192">
        <w:rPr>
          <w:rFonts w:ascii="Times New Roman" w:eastAsia="Calibri" w:hAnsi="Times New Roman" w:cs="Times New Roman"/>
          <w:sz w:val="28"/>
          <w:szCs w:val="28"/>
        </w:rPr>
        <w:t>от 26.06.2008 № 6-1832 «</w:t>
      </w:r>
      <w:r w:rsidR="002D18D8" w:rsidRPr="002D18D8">
        <w:rPr>
          <w:rFonts w:ascii="Times New Roman" w:eastAsia="Calibri" w:hAnsi="Times New Roman" w:cs="Times New Roman"/>
          <w:sz w:val="28"/>
          <w:szCs w:val="28"/>
        </w:rPr>
        <w:t>О гарантиях осуществления полномочий лиц, замещающих муниципальные должности в Красноярском крае</w:t>
      </w:r>
      <w:r w:rsidRPr="00184192">
        <w:rPr>
          <w:rFonts w:ascii="Times New Roman" w:eastAsia="Calibri" w:hAnsi="Times New Roman" w:cs="Times New Roman"/>
          <w:sz w:val="28"/>
          <w:szCs w:val="28"/>
        </w:rPr>
        <w:t>»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192">
        <w:rPr>
          <w:rFonts w:ascii="Times New Roman" w:eastAsia="Calibri" w:hAnsi="Times New Roman"/>
          <w:sz w:val="28"/>
          <w:szCs w:val="28"/>
        </w:rPr>
        <w:t>ру</w:t>
      </w:r>
      <w:r w:rsidRPr="00184192">
        <w:rPr>
          <w:rFonts w:ascii="Times New Roman" w:hAnsi="Times New Roman"/>
          <w:sz w:val="28"/>
          <w:szCs w:val="28"/>
        </w:rPr>
        <w:t>ководствуясь статьями 32, 41 Устава Туруханского района, Туруханский районный Совет депутатов РЕШИЛ:</w:t>
      </w:r>
    </w:p>
    <w:p w:rsidR="00DC6FAA" w:rsidRPr="00184192" w:rsidRDefault="00DC6FAA" w:rsidP="00DC6FA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FAA" w:rsidRPr="00184192" w:rsidRDefault="00DC6FAA" w:rsidP="00DC6FAA">
      <w:pPr>
        <w:tabs>
          <w:tab w:val="left" w:pos="3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192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депутатской этики депутата Туруханского районного Совета депутатов согласно приложению.</w:t>
      </w:r>
    </w:p>
    <w:p w:rsidR="00DC6FAA" w:rsidRPr="00184192" w:rsidRDefault="00DC6FAA" w:rsidP="00DC6FAA">
      <w:pPr>
        <w:tabs>
          <w:tab w:val="left" w:pos="3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192">
        <w:rPr>
          <w:rFonts w:ascii="Times New Roman" w:eastAsia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Туруханского районного Совета депутатов по местному самоуправлению, законности, правопорядку и борьбе с коррупцией.</w:t>
      </w:r>
    </w:p>
    <w:p w:rsidR="00DC6FAA" w:rsidRPr="00184192" w:rsidRDefault="00DC6FAA" w:rsidP="00DC6FAA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84192">
        <w:rPr>
          <w:rFonts w:ascii="Times New Roman" w:hAnsi="Times New Roman"/>
          <w:sz w:val="28"/>
          <w:szCs w:val="28"/>
        </w:rPr>
        <w:tab/>
        <w:t xml:space="preserve">3. </w:t>
      </w:r>
      <w:r w:rsidRPr="001841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общественно-политической газете Туруханского района «Маяк Севера» и </w:t>
      </w:r>
      <w:r w:rsidRPr="00184192">
        <w:rPr>
          <w:rStyle w:val="FontStyle44"/>
          <w:sz w:val="28"/>
          <w:szCs w:val="28"/>
        </w:rPr>
        <w:t>подлежит размещению на официальном сайте Туруханского района в сети Интернет.</w:t>
      </w:r>
    </w:p>
    <w:p w:rsidR="00DC6FAA" w:rsidRPr="00184192" w:rsidRDefault="00DC6FAA" w:rsidP="00DC6FAA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6FAA" w:rsidRPr="00184192" w:rsidRDefault="00DC6FAA" w:rsidP="00DC6FAA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6FAA" w:rsidRPr="00184192" w:rsidRDefault="00DC6FAA" w:rsidP="00DC6FAA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4191"/>
        <w:gridCol w:w="1637"/>
        <w:gridCol w:w="4149"/>
      </w:tblGrid>
      <w:tr w:rsidR="00184192" w:rsidRPr="00184192" w:rsidTr="00465540">
        <w:trPr>
          <w:trHeight w:val="1215"/>
        </w:trPr>
        <w:tc>
          <w:tcPr>
            <w:tcW w:w="4191" w:type="dxa"/>
            <w:hideMark/>
          </w:tcPr>
          <w:p w:rsidR="00DC6FAA" w:rsidRPr="00184192" w:rsidRDefault="00DC6FAA" w:rsidP="004655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:rsidR="00DC6FAA" w:rsidRPr="00184192" w:rsidRDefault="00DC6FAA" w:rsidP="004655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Туруханского районного</w:t>
            </w:r>
          </w:p>
          <w:p w:rsidR="00DC6FAA" w:rsidRPr="00184192" w:rsidRDefault="00DC6FAA" w:rsidP="004655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1637" w:type="dxa"/>
          </w:tcPr>
          <w:p w:rsidR="00DC6FAA" w:rsidRPr="00184192" w:rsidRDefault="00DC6FAA" w:rsidP="004655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hideMark/>
          </w:tcPr>
          <w:p w:rsidR="00DC6FAA" w:rsidRPr="00184192" w:rsidRDefault="00DC6FAA" w:rsidP="004655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</w:p>
          <w:p w:rsidR="00DC6FAA" w:rsidRPr="00184192" w:rsidRDefault="00DC6FAA" w:rsidP="0046554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184192" w:rsidRPr="00184192" w:rsidTr="00465540">
        <w:trPr>
          <w:trHeight w:val="406"/>
        </w:trPr>
        <w:tc>
          <w:tcPr>
            <w:tcW w:w="4191" w:type="dxa"/>
            <w:hideMark/>
          </w:tcPr>
          <w:p w:rsidR="00DC6FAA" w:rsidRPr="00184192" w:rsidRDefault="00DC6FAA" w:rsidP="0046554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1637" w:type="dxa"/>
          </w:tcPr>
          <w:p w:rsidR="00DC6FAA" w:rsidRPr="00184192" w:rsidRDefault="00DC6FAA" w:rsidP="0046554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hideMark/>
          </w:tcPr>
          <w:p w:rsidR="00DC6FAA" w:rsidRPr="00184192" w:rsidRDefault="00DC6FAA" w:rsidP="0046554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</w:tc>
      </w:tr>
      <w:tr w:rsidR="00184192" w:rsidRPr="00184192" w:rsidTr="00465540">
        <w:trPr>
          <w:trHeight w:val="406"/>
        </w:trPr>
        <w:tc>
          <w:tcPr>
            <w:tcW w:w="4191" w:type="dxa"/>
          </w:tcPr>
          <w:p w:rsidR="00DC6FAA" w:rsidRPr="00184192" w:rsidRDefault="00DC6FAA" w:rsidP="0046554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1637" w:type="dxa"/>
          </w:tcPr>
          <w:p w:rsidR="00DC6FAA" w:rsidRPr="00184192" w:rsidRDefault="00DC6FAA" w:rsidP="0046554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DC6FAA" w:rsidRPr="00184192" w:rsidRDefault="00DC6FAA" w:rsidP="0046554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192">
              <w:rPr>
                <w:rFonts w:ascii="Times New Roman" w:eastAsia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DC6FAA" w:rsidRPr="00184192" w:rsidRDefault="00DC6FAA" w:rsidP="00DC6FAA">
      <w:pPr>
        <w:rPr>
          <w:rFonts w:ascii="Times New Roman" w:hAnsi="Times New Roman"/>
          <w:sz w:val="28"/>
          <w:szCs w:val="28"/>
        </w:rPr>
      </w:pPr>
      <w:r w:rsidRPr="00184192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21C5B" w:rsidTr="00A21C5B">
        <w:tc>
          <w:tcPr>
            <w:tcW w:w="3934" w:type="dxa"/>
          </w:tcPr>
          <w:p w:rsidR="00A21C5B" w:rsidRPr="00184192" w:rsidRDefault="00A21C5B" w:rsidP="00A21C5B">
            <w:pPr>
              <w:rPr>
                <w:rFonts w:ascii="Times New Roman" w:hAnsi="Times New Roman"/>
                <w:sz w:val="28"/>
                <w:szCs w:val="28"/>
              </w:rPr>
            </w:pPr>
            <w:r w:rsidRPr="001841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21C5B" w:rsidRPr="00184192" w:rsidRDefault="00A21C5B" w:rsidP="00A21C5B">
            <w:pPr>
              <w:rPr>
                <w:rFonts w:ascii="Times New Roman" w:hAnsi="Times New Roman"/>
                <w:sz w:val="28"/>
                <w:szCs w:val="28"/>
              </w:rPr>
            </w:pPr>
            <w:r w:rsidRPr="00184192">
              <w:rPr>
                <w:rFonts w:ascii="Times New Roman" w:hAnsi="Times New Roman"/>
                <w:sz w:val="28"/>
                <w:szCs w:val="28"/>
              </w:rPr>
              <w:t xml:space="preserve">к решению Туруханского </w:t>
            </w:r>
          </w:p>
          <w:p w:rsidR="00A21C5B" w:rsidRPr="00184192" w:rsidRDefault="00A21C5B" w:rsidP="00A21C5B">
            <w:pPr>
              <w:rPr>
                <w:rFonts w:ascii="Times New Roman" w:hAnsi="Times New Roman"/>
                <w:sz w:val="28"/>
                <w:szCs w:val="28"/>
              </w:rPr>
            </w:pPr>
            <w:r w:rsidRPr="00184192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</w:t>
            </w:r>
          </w:p>
          <w:p w:rsidR="00A21C5B" w:rsidRDefault="00A21C5B" w:rsidP="00A21C5B">
            <w:pPr>
              <w:rPr>
                <w:rFonts w:ascii="Times New Roman" w:hAnsi="Times New Roman"/>
                <w:sz w:val="28"/>
                <w:szCs w:val="28"/>
              </w:rPr>
            </w:pPr>
            <w:r w:rsidRPr="00184192">
              <w:rPr>
                <w:rFonts w:ascii="Times New Roman" w:hAnsi="Times New Roman"/>
                <w:sz w:val="28"/>
                <w:szCs w:val="28"/>
              </w:rPr>
              <w:t>от 02.02.2023 №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237</w:t>
            </w:r>
          </w:p>
        </w:tc>
      </w:tr>
    </w:tbl>
    <w:p w:rsidR="00A21C5B" w:rsidRDefault="00A21C5B" w:rsidP="00DC6FAA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ДЕПУТСКОЙ ЭТИКИ ДЕПУТАТА ТУРУХАНСКОГО </w:t>
      </w:r>
    </w:p>
    <w:p w:rsidR="00DC6FAA" w:rsidRPr="00184192" w:rsidRDefault="00DC6FAA" w:rsidP="00DC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СОВЕТА ДЕПУТАТОВ </w:t>
      </w:r>
    </w:p>
    <w:p w:rsidR="00DC6FAA" w:rsidRPr="00184192" w:rsidRDefault="00DC6FAA" w:rsidP="00DC6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DC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депутатской этики (далее – Правила) определяют основные правила поведения депутатов Туруханского районного Совета депутатов Красноярского края в соответствии с общепринятыми этическими нормами при исполнении депутатских полномочий и призваны содействовать повышению авторитета Туруханского районного Совета депутатов Красноярского края (далее - Представительный орган, районный Совет депутатов, Совет депутатов), укреплению доверия граждан к представительному органу местного самоуправления Туруханского района Красноярского края.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обязательны для исполнения депутатами Туруханского районного Совета депутатов Красноярского края (далее – депутат).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правила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Депутатская этика - обязательные для каждого депутата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Депутат осуществляет свои полномочия с обязательным соблюдением депутатской этики.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депутата должна быть направлена на развитие Туруханского района и учитывать интересы граждан муниципального образования. В своей деятельности депутат должен соблюдать безусловный приоритет общенародных интересов и прав человека.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деятельности депутата лежит соблюдение следующих принципов: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выражения интересов избирателей;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прав и свобод человека и гражданина;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гласности депутатской деятельности;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законов и муниципальных правовых актов;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следования моральным критериям, отражающим идеалы добра, справедливости, гуманизма, милосердия, порядочности;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справедливости;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объективности и беспристрастности.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Депутат должен выполнять свои полномочия добросовестно и эффективно, укреплять авторитет районного Совета депутатов.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Депутат должен воздерживаться от действий, заявлений и поступков, способных скомпрометировать его самого, представляемых им жителей Туруханского района и нанести ущерб авторитету районного Совета</w:t>
      </w:r>
      <w:r w:rsidR="00133CAF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нарушения Правил, допущенного в ходе заседания представительного органа, Представительный орган может: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депутатской этике в ходе заседания;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поручить рассмотрение этого вопроса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92">
        <w:rPr>
          <w:rFonts w:ascii="Times New Roman" w:hAnsi="Times New Roman" w:cs="Times New Roman"/>
          <w:sz w:val="28"/>
          <w:szCs w:val="28"/>
        </w:rPr>
        <w:t>по местному самоуправлению, законности, правопорядку и по борьбе с коррупцией Туруханского районного Совета депутатов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комиссия). В этом случае комиссия информирует Представительный орган муниципального образования о результатах рассмотрения на очередном заседании Представительного органа.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Принципы депутатской этики, относящиеся к деятельности депутата </w:t>
      </w:r>
      <w:r w:rsidR="00DC6FAA"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Туруханском районном Совете</w:t>
      </w: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может навязывать свою позицию посредством угроз, ультиматумов и иных подобных действий.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Депутат обязан присутствовать на заседаниях Представительного органа, заседаниях постоянных, временных комиссий районного Совета, членом которых он является, а также на депутатских слушаниях. О невозможности присутствовать на заседании Представительного органа, на заседании постоянных, временных комиссий районного Совета депутатов депутат заблаговременно уведомляет председателя Представительного органа, а в его отсутствие - заместителя председателя, с указанием причин отсутствия.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Депутат на заседаниях Представительного органа, заседаниях постоянных, временных комиссий, депутатских слушаниях выступает 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пределах,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Регламентом Туруханского районного Совета депутатов. Если выступающий отклоняется от обсуждаемой темы, председательствующий вправе сделать ему замечание. В случае если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порядок работы районного Совета депутатов, установленный Регламентом Туруханского районного Совета депутатов, подчиняться требованиям председателя Представительного органа, касающимся соблюдения Регламента Туруханского районного Совета депутатов.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должен без уважительных причин пропускать заседания Представительного органа, заседания постоянных и временных комиссий, депутатских объединений и депутатские слушания, а также опаздывать на них без уважительных причин. Депутат не вправе покинуть заседание или мероприятие районного Совета без разрешения председательствующего.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Участвуя в заседаниях Представительного органа, заседаниях постоянных, временных комиссий районного Совета,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Обращаясь к другим депутатам и лицам, присутствующим на заседании, депутату рекомендуется использовать следующие формы обращения: «уважаемый председатель», «уважаемый коллега», «уважаемый эксперт» и тому подобное с прибавлением фамилии, имени и отчества или без них.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Выступающий на заседании Представительного органа депутат не вправе: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 своей речи грубые, некорректные выражения;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необоснованные обвинения в чей-либо адрес;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заведомо ложную информацию;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призывать к противозаконным действиям.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обязан сделать предупреждение о недопустимости таких высказываний и призывов. После второго предупреждения, по </w:t>
      </w:r>
      <w:r w:rsidR="006C24FC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протокольному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районного Совета депутатов, выступающий депутат </w:t>
      </w:r>
      <w:r w:rsidR="006C24FC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лишается права выступления.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Депутат обязан добросовестно выполнять поручения Представительного органа, постоянных, временных комиссий районного Совета, председателя районного Совета, данные в пределах их компетенции.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депутатской этики во взаимоотношениях с гражданами Туруханского района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Взаимоотношения депутата с гражданами Туруханского района строятся на основе уважения и вежливости.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приема граждан депутату следует проявлять терпение и внимание.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составляют государственную, коммерческую или служебную тайну;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связаны с личной, семейной, деловой репутацией граждан;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связаны с деятельностью юридических лиц и доверены депутату при условии их неразглашения.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Депутат не должен получать от юридических и физических лиц вознаграждения (в том числе 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Этика публичных выступлений депутата</w:t>
      </w:r>
    </w:p>
    <w:p w:rsidR="00E27D79" w:rsidRPr="00184192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Депутат вправе публично выступать со своим личным мнением. Выступления должны быть корректными, не задевающими честь и достоинство других лиц, не наносящими ущерб репутации районного Совета депутатов и других органов местного самоуправления, их должностных лиц.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Депутат не вправе выступать от имени районного Совета депутатов, постоянной комиссии как их официальный представитель в отношениях с 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 соответствующими полномочиями.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Депутат, выступая на заседаниях районного Совета депутатов,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Публичные извинения депутата должны быть адекватными месту и форме нарушения депутатской этики. Они приносятся: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заседаниях Представительного органа и ее постоянных комиссиях;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присутствии обратившихся лиц;</w:t>
      </w:r>
    </w:p>
    <w:p w:rsidR="00E27D79" w:rsidRPr="00184192" w:rsidRDefault="00184192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r w:rsidR="00E27D79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информации, в которых были размещены неэтичные высказывания депутата.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184192" w:rsidRDefault="00E27D79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Рассмотрение вопросов, связанных с соблюдением депутатами депутатской этики</w:t>
      </w:r>
    </w:p>
    <w:p w:rsidR="00E64C71" w:rsidRPr="00184192" w:rsidRDefault="00E64C71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Рассмотрение вопросов, связанных с соблюдением депутатами д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епутатской этики, осуществляет К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предметом рассмотрения комиссии вопросы, не связанные со статусом депутата, в том числе: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этика личной жизни депутата;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служебная (трудовая) деятельность депутата;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 депутата с общественными объединениями в качестве члена этих общественных объединений.</w:t>
      </w:r>
    </w:p>
    <w:p w:rsidR="00133CAF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Комиссия </w:t>
      </w:r>
      <w:r w:rsidR="00133CAF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письменные заявления о поведении депутата, нарушении норм настоящих Правил</w:t>
      </w:r>
      <w:r w:rsidR="00862D18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</w:t>
      </w:r>
      <w:r w:rsidR="00133CAF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от физических лиц, должностных лиц органов государственной власти, органов местного самоуправления, руководителей организаций, общественных объединений, а также информацию из</w:t>
      </w:r>
      <w:r w:rsidR="00184192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</w:t>
      </w:r>
      <w:r w:rsidR="00133CAF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0CA" w:rsidRPr="00184192" w:rsidRDefault="00133CAF" w:rsidP="009F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информацию и материалы </w:t>
      </w:r>
      <w:r w:rsidR="00E27D79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</w:t>
      </w:r>
      <w:r w:rsidR="00E64C71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</w:t>
      </w:r>
      <w:r w:rsidR="00E27D79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18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E27D79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ее постоянных комиссий.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рассматривает обращение в течение 30 дней со дня его регистрации в порядке, установленном </w:t>
      </w:r>
      <w:r w:rsidR="009F30CA" w:rsidRPr="00184192">
        <w:rPr>
          <w:rFonts w:ascii="Times New Roman" w:hAnsi="Times New Roman" w:cs="Times New Roman"/>
          <w:sz w:val="28"/>
          <w:szCs w:val="28"/>
        </w:rPr>
        <w:t>Федеральным законом от 02.05.2006 № 59-ФЗ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0CA" w:rsidRPr="0018419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0CA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заседание комиссии должен быть приглашен депутат, действия которого являются предметом рассмотрения. </w:t>
      </w:r>
    </w:p>
    <w:p w:rsidR="009F30CA" w:rsidRPr="00184192" w:rsidRDefault="009F30CA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депутата, надлежащим образом извещенного о времени и месте заседания Комиссии, является обязательной</w:t>
      </w:r>
      <w:r w:rsidR="00862D18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862D18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невозможности присутствия депутата на заседании Комиссии и по уважительной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862D18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 временной нетрудоспособности, нахождение в отпуске, командировке, иное), о наличии которых депутат обязан уведомить </w:t>
      </w:r>
      <w:r w:rsidR="00862D18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(с предоставлением подтверждающих документов)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не позднее 1 рабочего дня до даты </w:t>
      </w:r>
      <w:r w:rsid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Комиссии.</w:t>
      </w:r>
    </w:p>
    <w:p w:rsidR="009F30CA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Правил по существу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нарушении депутатом Правил осуществляется комиссией на закрытом заседании. Депутат вправе дать комиссии объяснения по рассматриваемому вопросу.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заявлений (обращений) К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об установлении факта нарушения Правил или об отсутствии такого нарушения.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факта нарушения Правил, К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направляет в </w:t>
      </w:r>
      <w:r w:rsidR="00E64C71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рассмотрения вопроса о поведении депутата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календарных дней с даты принятия соответствующего решения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предоставляет обратившемуся лицу ответ с результатом рассмотрения обращения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принятия соответствующего решения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Обратившееся лицо може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обжаловать решение, принятое К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омиссией, в </w:t>
      </w:r>
      <w:r w:rsidR="00E64C71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Совете депутатов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судебном порядке в соответствие с требованиями действующего законодательства.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184192" w:rsidRDefault="00E27D79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Рассмотрение на заседании Представительным органом вопросов, связанных с нарушением Правил</w:t>
      </w:r>
    </w:p>
    <w:p w:rsidR="00E64C71" w:rsidRPr="00184192" w:rsidRDefault="00E64C71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Представительный орган рассматривает материалы о поведении депутата, переданные ей 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омиссией, на своем заседании в присутствии депутата, нарушившего Правила.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Представительный орган вправе принять решение о закрытом рассмотрении вопроса. Соответствующее решение принимается голосованием. Депутат, допустивший нарушение Правил, вправе требовать закрытого рассмотрения вопроса. Указанное требование депутата ставится на голосование.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рассмотрении вопроса о поведении депутата на заседание Представительного органа приглашаются и заслушиваются обратившиеся лица.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заслушивается информация председателя 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 рассмотрении обращения, принятом решении.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результатам рассмотрения вопроса Представительн</w:t>
      </w:r>
      <w:r w:rsidR="00DC6FA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депутату, нарушившему Правила, одну из следующих мер воздействия: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депутату на недопустимость нарушения Правил;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обязать депутат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принести публичные извинения (в со</w:t>
      </w:r>
      <w:r w:rsid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с требованиями пункта</w:t>
      </w:r>
      <w:r w:rsidR="009F30CA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Правил).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Представительного органа принимается большинством голосов от </w:t>
      </w:r>
      <w:r w:rsidR="00F660C5"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 При этом депутат, допустивший нарушение Правил, при рассмотрении соответствующего вопроса в голосовании не участвует.</w:t>
      </w:r>
    </w:p>
    <w:p w:rsidR="00E27D79" w:rsidRPr="00184192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освобождается от применения мер воздействия, если он принес публичные извинения до принятия Представительным органом решения.</w:t>
      </w:r>
    </w:p>
    <w:p w:rsidR="00C854B9" w:rsidRPr="00184192" w:rsidRDefault="00E27D79" w:rsidP="00E2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Депутат обязан </w:t>
      </w:r>
      <w:r w:rsid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r w:rsidRPr="001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принятое Представительным органом, в срок, установленный в решении.</w:t>
      </w:r>
    </w:p>
    <w:sectPr w:rsidR="00C854B9" w:rsidRPr="00184192" w:rsidSect="00427231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E6" w:rsidRDefault="00BD13E6" w:rsidP="00E85787">
      <w:pPr>
        <w:spacing w:after="0" w:line="240" w:lineRule="auto"/>
      </w:pPr>
      <w:r>
        <w:separator/>
      </w:r>
    </w:p>
  </w:endnote>
  <w:endnote w:type="continuationSeparator" w:id="0">
    <w:p w:rsidR="00BD13E6" w:rsidRDefault="00BD13E6" w:rsidP="00E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344223"/>
      <w:docPartObj>
        <w:docPartGallery w:val="Page Numbers (Bottom of Page)"/>
        <w:docPartUnique/>
      </w:docPartObj>
    </w:sdtPr>
    <w:sdtContent>
      <w:p w:rsidR="00A21C5B" w:rsidRDefault="00A21C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1C5B" w:rsidRDefault="00A2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E6" w:rsidRDefault="00BD13E6" w:rsidP="00E85787">
      <w:pPr>
        <w:spacing w:after="0" w:line="240" w:lineRule="auto"/>
      </w:pPr>
      <w:r>
        <w:separator/>
      </w:r>
    </w:p>
  </w:footnote>
  <w:footnote w:type="continuationSeparator" w:id="0">
    <w:p w:rsidR="00BD13E6" w:rsidRDefault="00BD13E6" w:rsidP="00E8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79" w:rsidRDefault="00E27D79">
    <w:pPr>
      <w:pStyle w:val="a4"/>
      <w:jc w:val="center"/>
    </w:pPr>
  </w:p>
  <w:p w:rsidR="00E27D79" w:rsidRDefault="00E27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ACA"/>
    <w:rsid w:val="000167A4"/>
    <w:rsid w:val="000811C5"/>
    <w:rsid w:val="000A115C"/>
    <w:rsid w:val="000B2F68"/>
    <w:rsid w:val="000C04BE"/>
    <w:rsid w:val="000F1B3B"/>
    <w:rsid w:val="00133CAF"/>
    <w:rsid w:val="001515DC"/>
    <w:rsid w:val="00184192"/>
    <w:rsid w:val="001A6AFB"/>
    <w:rsid w:val="001C68DC"/>
    <w:rsid w:val="00233E97"/>
    <w:rsid w:val="002D18D8"/>
    <w:rsid w:val="002F5CFE"/>
    <w:rsid w:val="00333775"/>
    <w:rsid w:val="0039515C"/>
    <w:rsid w:val="003A24E5"/>
    <w:rsid w:val="00420465"/>
    <w:rsid w:val="00427231"/>
    <w:rsid w:val="004C16A0"/>
    <w:rsid w:val="00647C14"/>
    <w:rsid w:val="00671D48"/>
    <w:rsid w:val="006C24FC"/>
    <w:rsid w:val="006C306E"/>
    <w:rsid w:val="0071440B"/>
    <w:rsid w:val="00745C55"/>
    <w:rsid w:val="0083410D"/>
    <w:rsid w:val="0086239E"/>
    <w:rsid w:val="00862D18"/>
    <w:rsid w:val="00864ACA"/>
    <w:rsid w:val="00980B1E"/>
    <w:rsid w:val="009F30CA"/>
    <w:rsid w:val="00A170D2"/>
    <w:rsid w:val="00A21C5B"/>
    <w:rsid w:val="00A44584"/>
    <w:rsid w:val="00A45E5C"/>
    <w:rsid w:val="00A74A7C"/>
    <w:rsid w:val="00AC11C4"/>
    <w:rsid w:val="00AC74CE"/>
    <w:rsid w:val="00AE5616"/>
    <w:rsid w:val="00AF34CE"/>
    <w:rsid w:val="00B73EBF"/>
    <w:rsid w:val="00BD13E6"/>
    <w:rsid w:val="00C854B9"/>
    <w:rsid w:val="00CD0B62"/>
    <w:rsid w:val="00DC6FAA"/>
    <w:rsid w:val="00DE0D76"/>
    <w:rsid w:val="00E27D79"/>
    <w:rsid w:val="00E42AF1"/>
    <w:rsid w:val="00E56BA1"/>
    <w:rsid w:val="00E64C71"/>
    <w:rsid w:val="00E74090"/>
    <w:rsid w:val="00E85787"/>
    <w:rsid w:val="00F061E7"/>
    <w:rsid w:val="00F660C5"/>
    <w:rsid w:val="00F8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B04C8-81FB-4687-87E1-372E564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47C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8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87"/>
  </w:style>
  <w:style w:type="paragraph" w:styleId="a6">
    <w:name w:val="footer"/>
    <w:basedOn w:val="a"/>
    <w:link w:val="a7"/>
    <w:uiPriority w:val="99"/>
    <w:unhideWhenUsed/>
    <w:rsid w:val="00E8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87"/>
  </w:style>
  <w:style w:type="paragraph" w:customStyle="1" w:styleId="ConsPlusNormal">
    <w:name w:val="ConsPlusNormal"/>
    <w:rsid w:val="00A17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A170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170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DC6FAA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A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2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Вероника Игоревна</dc:creator>
  <cp:keywords/>
  <dc:description/>
  <cp:lastModifiedBy>Елена</cp:lastModifiedBy>
  <cp:revision>21</cp:revision>
  <cp:lastPrinted>2023-01-24T10:24:00Z</cp:lastPrinted>
  <dcterms:created xsi:type="dcterms:W3CDTF">2021-01-14T07:44:00Z</dcterms:created>
  <dcterms:modified xsi:type="dcterms:W3CDTF">2023-02-02T08:17:00Z</dcterms:modified>
</cp:coreProperties>
</file>