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094FA9" w:rsidRDefault="009E4CA0" w:rsidP="00094FA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28.02.2020          </w:t>
      </w:r>
      <w:r w:rsidR="002661B1" w:rsidRPr="00094FA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10713D" w:rsidRPr="00094FA9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41644A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6F1F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D" w:rsidRPr="00094FA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4540E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F1D" w:rsidRPr="00094FA9">
        <w:rPr>
          <w:rFonts w:ascii="Times New Roman" w:hAnsi="Times New Roman"/>
          <w:sz w:val="28"/>
          <w:szCs w:val="28"/>
          <w:lang w:eastAsia="ru-RU"/>
        </w:rPr>
        <w:t xml:space="preserve">с. Туруханск   </w:t>
      </w:r>
      <w:r w:rsidR="003F78DF" w:rsidRPr="00094F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94FA9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62F1D" w:rsidRPr="00094FA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D6F1F" w:rsidRPr="00094F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F3889" w:rsidRPr="00094F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D6F1F" w:rsidRPr="00094FA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2F1D" w:rsidRPr="00094FA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72618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D" w:rsidRPr="00094FA9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A604BD" w:rsidRPr="00094FA9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3F78DF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B41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61B1" w:rsidRPr="00094FA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50110">
        <w:rPr>
          <w:rFonts w:ascii="Times New Roman" w:hAnsi="Times New Roman"/>
          <w:sz w:val="28"/>
          <w:szCs w:val="28"/>
          <w:lang w:eastAsia="ru-RU"/>
        </w:rPr>
        <w:t>115</w:t>
      </w:r>
      <w:r w:rsidR="003F78DF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F1D" w:rsidRPr="00094FA9">
        <w:rPr>
          <w:rFonts w:ascii="Times New Roman" w:hAnsi="Times New Roman"/>
          <w:sz w:val="28"/>
          <w:szCs w:val="28"/>
          <w:lang w:eastAsia="ru-RU"/>
        </w:rPr>
        <w:t>-</w:t>
      </w:r>
      <w:r w:rsidR="003F78DF" w:rsidRPr="00094F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F1D" w:rsidRPr="00094FA9">
        <w:rPr>
          <w:rFonts w:ascii="Times New Roman" w:hAnsi="Times New Roman"/>
          <w:sz w:val="28"/>
          <w:szCs w:val="28"/>
          <w:lang w:eastAsia="ru-RU"/>
        </w:rPr>
        <w:t>п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Default="005E615C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Туруханского района от 18.08.2017 № 1219-п «</w:t>
      </w:r>
      <w:r w:rsidR="006D6F1F" w:rsidRPr="006D6F1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247B0" w:rsidRPr="006D6F1F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6D6F1F" w:rsidRPr="006D6F1F">
        <w:rPr>
          <w:rFonts w:ascii="Times New Roman" w:hAnsi="Times New Roman"/>
          <w:sz w:val="28"/>
          <w:szCs w:val="28"/>
        </w:rPr>
        <w:t xml:space="preserve"> услуги по выдаче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A10B41">
        <w:rPr>
          <w:rFonts w:ascii="Times New Roman" w:hAnsi="Times New Roman"/>
          <w:sz w:val="28"/>
          <w:szCs w:val="28"/>
        </w:rPr>
        <w:t xml:space="preserve"> 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503" w:rsidRDefault="00CB1503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32BC" w:rsidRDefault="00BA32BC" w:rsidP="00B62F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A32BC">
        <w:rPr>
          <w:rFonts w:ascii="Times New Roman" w:hAnsi="Times New Roman"/>
          <w:sz w:val="28"/>
          <w:szCs w:val="28"/>
        </w:rPr>
        <w:t xml:space="preserve">Во исполнение Федерального закона от 27.07.2010 № 210-ФЗ «Об организации предоставления государственных и муниципальных услуг», </w:t>
      </w:r>
      <w:r w:rsidR="00071E40" w:rsidRPr="00071E40">
        <w:rPr>
          <w:rFonts w:ascii="Times New Roman" w:hAnsi="Times New Roman"/>
          <w:sz w:val="28"/>
          <w:szCs w:val="28"/>
        </w:rPr>
        <w:t>на основании Федерального закона Российской Федерации от  27.12.2019 № 472-ФЗ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</w:t>
      </w:r>
      <w:r w:rsidRPr="00BA32BC">
        <w:rPr>
          <w:rFonts w:ascii="Times New Roman" w:hAnsi="Times New Roman"/>
          <w:sz w:val="28"/>
          <w:szCs w:val="28"/>
        </w:rPr>
        <w:t>, руководствуясь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503" w:rsidRDefault="00CB1503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9F4C0E" w:rsidRPr="00FC691D" w:rsidRDefault="005E615C" w:rsidP="00FC691D">
      <w:pPr>
        <w:pStyle w:val="a3"/>
        <w:numPr>
          <w:ilvl w:val="0"/>
          <w:numId w:val="1"/>
        </w:numPr>
        <w:tabs>
          <w:tab w:val="left" w:pos="1134"/>
        </w:tabs>
        <w:ind w:left="0" w:firstLine="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101DE">
        <w:rPr>
          <w:rFonts w:ascii="Times New Roman" w:hAnsi="Times New Roman"/>
          <w:sz w:val="28"/>
          <w:szCs w:val="28"/>
        </w:rPr>
        <w:t>приложение к постановлению</w:t>
      </w:r>
      <w:r w:rsidR="00FC691D">
        <w:rPr>
          <w:rFonts w:ascii="Times New Roman" w:hAnsi="Times New Roman"/>
          <w:sz w:val="28"/>
          <w:szCs w:val="28"/>
        </w:rPr>
        <w:t xml:space="preserve"> администрации Туруханского </w:t>
      </w:r>
      <w:r>
        <w:rPr>
          <w:rFonts w:ascii="Times New Roman" w:hAnsi="Times New Roman"/>
          <w:sz w:val="28"/>
          <w:szCs w:val="28"/>
        </w:rPr>
        <w:t>района от 18.08.2017 № 1219-п «Об утверждении административного</w:t>
      </w:r>
      <w:r w:rsidR="00B62F1D" w:rsidRPr="0076666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="00B62F1D" w:rsidRPr="00766666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выдаче </w:t>
      </w:r>
      <w:r w:rsidR="006D6F1F" w:rsidRPr="006D6F1F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4D565C" w:rsidRPr="004D565C">
        <w:rPr>
          <w:rFonts w:ascii="Times New Roman" w:hAnsi="Times New Roman"/>
          <w:sz w:val="28"/>
          <w:szCs w:val="28"/>
        </w:rPr>
        <w:t xml:space="preserve"> </w:t>
      </w:r>
      <w:r w:rsidR="003F78DF">
        <w:rPr>
          <w:rFonts w:ascii="Times New Roman" w:hAnsi="Times New Roman"/>
          <w:sz w:val="28"/>
          <w:szCs w:val="28"/>
        </w:rPr>
        <w:t xml:space="preserve">(в редакции от </w:t>
      </w:r>
      <w:r w:rsidR="00FC691D" w:rsidRPr="00FC691D">
        <w:rPr>
          <w:rFonts w:ascii="Times New Roman" w:hAnsi="Times New Roman"/>
          <w:sz w:val="28"/>
          <w:szCs w:val="28"/>
        </w:rPr>
        <w:t xml:space="preserve">13.11.2017 № 2234-п, от 22.04.2019 № 379-п, </w:t>
      </w:r>
      <w:r w:rsidR="00FC691D">
        <w:rPr>
          <w:rFonts w:ascii="Times New Roman" w:hAnsi="Times New Roman"/>
          <w:sz w:val="28"/>
          <w:szCs w:val="28"/>
        </w:rPr>
        <w:t>от 01.10.2019 № 804-п</w:t>
      </w:r>
      <w:r w:rsidR="004D565C" w:rsidRPr="00FC691D">
        <w:rPr>
          <w:rFonts w:ascii="Times New Roman" w:hAnsi="Times New Roman"/>
          <w:sz w:val="28"/>
          <w:szCs w:val="28"/>
        </w:rPr>
        <w:t>)</w:t>
      </w:r>
      <w:r w:rsidR="00A10B41" w:rsidRPr="00FC691D">
        <w:rPr>
          <w:rFonts w:ascii="Times New Roman" w:hAnsi="Times New Roman"/>
          <w:sz w:val="28"/>
          <w:szCs w:val="28"/>
        </w:rPr>
        <w:t xml:space="preserve"> (далее – Регламент)</w:t>
      </w:r>
      <w:r w:rsidR="00BA32BC" w:rsidRPr="00FC691D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FC691D">
        <w:rPr>
          <w:rFonts w:ascii="Times New Roman" w:hAnsi="Times New Roman"/>
          <w:sz w:val="28"/>
          <w:szCs w:val="28"/>
        </w:rPr>
        <w:t>:</w:t>
      </w:r>
    </w:p>
    <w:p w:rsidR="00BA32BC" w:rsidRDefault="00071E40" w:rsidP="00071E40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</w:t>
      </w:r>
      <w:r w:rsidR="00BA32BC">
        <w:rPr>
          <w:rFonts w:ascii="Times New Roman" w:hAnsi="Times New Roman"/>
          <w:sz w:val="28"/>
          <w:szCs w:val="28"/>
        </w:rPr>
        <w:t xml:space="preserve"> 1.2.1</w:t>
      </w:r>
      <w:r>
        <w:rPr>
          <w:rFonts w:ascii="Times New Roman" w:hAnsi="Times New Roman"/>
          <w:sz w:val="28"/>
          <w:szCs w:val="28"/>
        </w:rPr>
        <w:t xml:space="preserve"> Регламента </w:t>
      </w:r>
      <w:r w:rsidRPr="00071E40">
        <w:rPr>
          <w:rFonts w:ascii="Times New Roman" w:hAnsi="Times New Roman"/>
          <w:sz w:val="28"/>
          <w:szCs w:val="28"/>
        </w:rPr>
        <w:t>после сл</w:t>
      </w:r>
      <w:r>
        <w:rPr>
          <w:rFonts w:ascii="Times New Roman" w:hAnsi="Times New Roman"/>
          <w:sz w:val="28"/>
          <w:szCs w:val="28"/>
        </w:rPr>
        <w:t>ов «может быть» добавить слова «</w:t>
      </w:r>
      <w:r w:rsidRPr="00071E40">
        <w:rPr>
          <w:rFonts w:ascii="Times New Roman" w:hAnsi="Times New Roman"/>
          <w:sz w:val="28"/>
          <w:szCs w:val="28"/>
        </w:rPr>
        <w:t>направлено в орган местного самоуправления в форме электронного документа, подписа</w:t>
      </w:r>
      <w:r>
        <w:rPr>
          <w:rFonts w:ascii="Times New Roman" w:hAnsi="Times New Roman"/>
          <w:sz w:val="28"/>
          <w:szCs w:val="28"/>
        </w:rPr>
        <w:t>нного электронной подписью, или»;</w:t>
      </w:r>
    </w:p>
    <w:p w:rsidR="00071E40" w:rsidRDefault="00071E40" w:rsidP="00071E40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1.5 Регламента изложить в следующей редакции: </w:t>
      </w:r>
    </w:p>
    <w:p w:rsidR="00071E40" w:rsidRPr="00071E40" w:rsidRDefault="00464043" w:rsidP="004640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1E40" w:rsidRPr="00071E40">
        <w:rPr>
          <w:rFonts w:ascii="Times New Roman" w:hAnsi="Times New Roman"/>
          <w:sz w:val="28"/>
          <w:szCs w:val="28"/>
        </w:rPr>
        <w:t>«1.5. Порядок, форма, место размещения и способы получения справочной информации.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 xml:space="preserve">Информацию о месте нахождения, графике работы администрации Туруханского района,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</w:t>
      </w:r>
      <w:r w:rsidRPr="00071E40">
        <w:rPr>
          <w:rFonts w:ascii="Times New Roman" w:hAnsi="Times New Roman"/>
          <w:sz w:val="28"/>
          <w:szCs w:val="28"/>
        </w:rPr>
        <w:lastRenderedPageBreak/>
        <w:t>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 Туруханского района, организаций, участвующих в предоставлении муниципальной услуги, адреса официального сайта, а также электронной почты и (или) формы обратной связи администрации Туруханского района, в сети «Интернет», можно получить: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на информационном стенде, находящемся в здании администрации Туруханского района;</w:t>
      </w:r>
    </w:p>
    <w:p w:rsidR="00071E40" w:rsidRP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Туруханский район </w:t>
      </w:r>
      <w:hyperlink r:id="rId6" w:history="1">
        <w:r w:rsidRPr="00071E4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http://admtr.ru/</w:t>
        </w:r>
      </w:hyperlink>
      <w:r w:rsidRPr="00071E40">
        <w:rPr>
          <w:rFonts w:ascii="Times New Roman" w:hAnsi="Times New Roman"/>
          <w:sz w:val="28"/>
          <w:szCs w:val="28"/>
        </w:rPr>
        <w:t>;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на Портале Красноярского края;</w:t>
      </w:r>
    </w:p>
    <w:p w:rsid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071E40" w:rsidRPr="00071E40" w:rsidRDefault="00071E40" w:rsidP="00071E40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1E40">
        <w:rPr>
          <w:rFonts w:ascii="Times New Roman" w:hAnsi="Times New Roman"/>
          <w:sz w:val="28"/>
          <w:szCs w:val="28"/>
        </w:rPr>
        <w:t>по телефону.</w:t>
      </w:r>
      <w:r>
        <w:rPr>
          <w:rFonts w:ascii="Times New Roman" w:hAnsi="Times New Roman"/>
          <w:sz w:val="28"/>
          <w:szCs w:val="28"/>
        </w:rPr>
        <w:t>»;</w:t>
      </w:r>
    </w:p>
    <w:p w:rsidR="00FB1C83" w:rsidRDefault="00464043" w:rsidP="00BA32BC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1.6 Регламента исключить;</w:t>
      </w:r>
    </w:p>
    <w:p w:rsidR="00464043" w:rsidRDefault="00464043" w:rsidP="00464043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Регламент пунктом 2.6.1 следующего содержания: </w:t>
      </w:r>
    </w:p>
    <w:p w:rsidR="00464043" w:rsidRDefault="00464043" w:rsidP="004640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043">
        <w:rPr>
          <w:rFonts w:ascii="Times New Roman" w:hAnsi="Times New Roman"/>
          <w:sz w:val="28"/>
          <w:szCs w:val="28"/>
        </w:rPr>
        <w:t>«2.6.1. 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</w:t>
      </w:r>
      <w:r>
        <w:rPr>
          <w:rFonts w:ascii="Times New Roman" w:hAnsi="Times New Roman"/>
          <w:sz w:val="28"/>
          <w:szCs w:val="28"/>
        </w:rPr>
        <w:t>»;</w:t>
      </w:r>
    </w:p>
    <w:p w:rsidR="00464043" w:rsidRDefault="00464043" w:rsidP="00464043">
      <w:pPr>
        <w:pStyle w:val="a6"/>
        <w:numPr>
          <w:ilvl w:val="1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2.10 Регламента слова «не более 20 рабочих дней» заменить словами «не более четырнадцати рабочих дней»;</w:t>
      </w:r>
    </w:p>
    <w:p w:rsidR="00464043" w:rsidRDefault="00464043" w:rsidP="00464043">
      <w:pPr>
        <w:pStyle w:val="a6"/>
        <w:numPr>
          <w:ilvl w:val="1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2.22.2, 2.22.3 Регламента исключить.</w:t>
      </w:r>
    </w:p>
    <w:p w:rsidR="00464043" w:rsidRDefault="00464043" w:rsidP="00464043">
      <w:pPr>
        <w:pStyle w:val="a6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4043">
        <w:rPr>
          <w:rFonts w:ascii="Times New Roman" w:hAnsi="Times New Roman"/>
          <w:sz w:val="28"/>
          <w:szCs w:val="28"/>
        </w:rPr>
        <w:t xml:space="preserve">Общему отделу администрации Туруханского района (Е.А. </w:t>
      </w:r>
      <w:proofErr w:type="gramStart"/>
      <w:r w:rsidRPr="00464043">
        <w:rPr>
          <w:rFonts w:ascii="Times New Roman" w:hAnsi="Times New Roman"/>
          <w:sz w:val="28"/>
          <w:szCs w:val="28"/>
        </w:rPr>
        <w:t xml:space="preserve">Кунстман)   </w:t>
      </w:r>
      <w:proofErr w:type="gramEnd"/>
      <w:r w:rsidRPr="00464043">
        <w:rPr>
          <w:rFonts w:ascii="Times New Roman" w:hAnsi="Times New Roman"/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464043" w:rsidRPr="00464043" w:rsidRDefault="00464043" w:rsidP="00464043">
      <w:pPr>
        <w:pStyle w:val="a6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404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464043" w:rsidRPr="00464043" w:rsidRDefault="00464043" w:rsidP="00464043">
      <w:pPr>
        <w:pStyle w:val="a6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4043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Севера», и распространяет своё действие на правоотношения, возникшие с 28.12.2019.</w:t>
      </w:r>
    </w:p>
    <w:p w:rsidR="004707F3" w:rsidRDefault="004707F3"/>
    <w:p w:rsidR="00464043" w:rsidRDefault="00464043"/>
    <w:p w:rsidR="00464043" w:rsidRPr="00464043" w:rsidRDefault="00464043" w:rsidP="004640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04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Туруханского района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640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О.И. Шереметьев</w:t>
      </w:r>
    </w:p>
    <w:p w:rsidR="00464043" w:rsidRDefault="00464043"/>
    <w:sectPr w:rsidR="00464043" w:rsidSect="00CB1503">
      <w:pgSz w:w="11906" w:h="16838"/>
      <w:pgMar w:top="1134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F037D9"/>
    <w:multiLevelType w:val="multilevel"/>
    <w:tmpl w:val="76AAE3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CDC04B7"/>
    <w:multiLevelType w:val="multilevel"/>
    <w:tmpl w:val="2A4296B2"/>
    <w:lvl w:ilvl="0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8A"/>
    <w:rsid w:val="000418C7"/>
    <w:rsid w:val="000504BA"/>
    <w:rsid w:val="00071E40"/>
    <w:rsid w:val="00094FA9"/>
    <w:rsid w:val="000A16E8"/>
    <w:rsid w:val="0010713D"/>
    <w:rsid w:val="00130D02"/>
    <w:rsid w:val="001703ED"/>
    <w:rsid w:val="001844D4"/>
    <w:rsid w:val="001849DB"/>
    <w:rsid w:val="00185F15"/>
    <w:rsid w:val="001F223F"/>
    <w:rsid w:val="002661B1"/>
    <w:rsid w:val="0030568F"/>
    <w:rsid w:val="00315DBA"/>
    <w:rsid w:val="003F78DF"/>
    <w:rsid w:val="00406F47"/>
    <w:rsid w:val="0041644A"/>
    <w:rsid w:val="00455A0E"/>
    <w:rsid w:val="00464043"/>
    <w:rsid w:val="004707F3"/>
    <w:rsid w:val="004868A7"/>
    <w:rsid w:val="004A7308"/>
    <w:rsid w:val="004B438F"/>
    <w:rsid w:val="004D565C"/>
    <w:rsid w:val="005422A4"/>
    <w:rsid w:val="00586225"/>
    <w:rsid w:val="005E615C"/>
    <w:rsid w:val="005F2BAB"/>
    <w:rsid w:val="00671846"/>
    <w:rsid w:val="006D6F1F"/>
    <w:rsid w:val="006F0348"/>
    <w:rsid w:val="006F3889"/>
    <w:rsid w:val="007247B0"/>
    <w:rsid w:val="00773A8A"/>
    <w:rsid w:val="0079588D"/>
    <w:rsid w:val="007C4636"/>
    <w:rsid w:val="007D5E2E"/>
    <w:rsid w:val="007E454F"/>
    <w:rsid w:val="0084540E"/>
    <w:rsid w:val="00970341"/>
    <w:rsid w:val="009758EF"/>
    <w:rsid w:val="00977351"/>
    <w:rsid w:val="009B1B61"/>
    <w:rsid w:val="009E16E5"/>
    <w:rsid w:val="009E4CA0"/>
    <w:rsid w:val="009F4C0E"/>
    <w:rsid w:val="00A10B41"/>
    <w:rsid w:val="00A24F21"/>
    <w:rsid w:val="00A604BD"/>
    <w:rsid w:val="00A7253D"/>
    <w:rsid w:val="00A946B5"/>
    <w:rsid w:val="00B62F1D"/>
    <w:rsid w:val="00BA32BC"/>
    <w:rsid w:val="00C101DE"/>
    <w:rsid w:val="00C50110"/>
    <w:rsid w:val="00C515C0"/>
    <w:rsid w:val="00CA512C"/>
    <w:rsid w:val="00CB1503"/>
    <w:rsid w:val="00CF6CC6"/>
    <w:rsid w:val="00D45A86"/>
    <w:rsid w:val="00D5655B"/>
    <w:rsid w:val="00DB5157"/>
    <w:rsid w:val="00DF7055"/>
    <w:rsid w:val="00E436F2"/>
    <w:rsid w:val="00E53541"/>
    <w:rsid w:val="00E72618"/>
    <w:rsid w:val="00E83BEE"/>
    <w:rsid w:val="00EA00EB"/>
    <w:rsid w:val="00F206B3"/>
    <w:rsid w:val="00F22BD5"/>
    <w:rsid w:val="00FB1C83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F5C27-A2EB-4CBB-8FB1-DF58DA83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B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71E40"/>
    <w:rPr>
      <w:color w:val="0000FF" w:themeColor="hyperlink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3056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0568F"/>
    <w:rPr>
      <w:rFonts w:ascii="Calibri" w:eastAsia="Calibri" w:hAnsi="Calibri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Секретарь</cp:lastModifiedBy>
  <cp:revision>9</cp:revision>
  <cp:lastPrinted>2020-03-02T05:12:00Z</cp:lastPrinted>
  <dcterms:created xsi:type="dcterms:W3CDTF">2020-02-20T05:47:00Z</dcterms:created>
  <dcterms:modified xsi:type="dcterms:W3CDTF">2020-03-02T05:13:00Z</dcterms:modified>
</cp:coreProperties>
</file>