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FA" w:rsidRPr="001363FA" w:rsidRDefault="001363FA" w:rsidP="001363FA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1363F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ПОРЯДОК ПОЛУЧЕНИЯ СПРАВКИ</w:t>
      </w:r>
    </w:p>
    <w:p w:rsidR="001363FA" w:rsidRPr="001363FA" w:rsidRDefault="001363FA" w:rsidP="001363FA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3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Уважаемые собственники помещений!</w:t>
      </w:r>
    </w:p>
    <w:p w:rsidR="001363FA" w:rsidRPr="001363FA" w:rsidRDefault="001363FA" w:rsidP="001363FA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3F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Региональный фонд капитального ремонта многоквартирных домов на территории Красноярского края информирует всех заинтересованных лиц о том, что справка  об отсутствии задолженности по взносам на капитальный ремонт не является обязательным документом для совершения сделок с недвижимостью. Подтверждением факта отсутствия задолженности по взносам  может являться  платежный документ за месяц предшествующий совершению сделки, а также  чек об оплате текущих платежей или имеющейся задолженности по взносам.</w:t>
      </w:r>
    </w:p>
    <w:p w:rsidR="001363FA" w:rsidRPr="001363FA" w:rsidRDefault="001363FA" w:rsidP="001363FA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3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Обращаться в Фонд можно посредством:</w:t>
      </w:r>
    </w:p>
    <w:p w:rsidR="001363FA" w:rsidRPr="001363FA" w:rsidRDefault="001363FA" w:rsidP="001363FA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3F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-телефонная связь -  +7 (391) 988-93-20</w:t>
      </w:r>
    </w:p>
    <w:p w:rsidR="001363FA" w:rsidRPr="001363FA" w:rsidRDefault="001363FA" w:rsidP="001363FA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3F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рабочее время приема звонков: понедельник-пятница с 08.00 до 17.00, перерыв на обед с 12.00 до 13.00, суббота, воскресенье – выходные дни</w:t>
      </w:r>
    </w:p>
    <w:p w:rsidR="001363FA" w:rsidRPr="001363FA" w:rsidRDefault="001363FA" w:rsidP="001363FA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3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Сайт Фонда </w:t>
      </w:r>
      <w:hyperlink r:id="rId4" w:history="1">
        <w:r w:rsidRPr="001363FA">
          <w:rPr>
            <w:rFonts w:ascii="Times New Roman" w:eastAsia="Times New Roman" w:hAnsi="Times New Roman" w:cs="Times New Roman"/>
            <w:b/>
            <w:bCs/>
            <w:color w:val="295CCC"/>
            <w:sz w:val="28"/>
            <w:szCs w:val="28"/>
          </w:rPr>
          <w:t>http://www.fondkr24.ru/</w:t>
        </w:r>
      </w:hyperlink>
    </w:p>
    <w:p w:rsidR="001363FA" w:rsidRPr="001363FA" w:rsidRDefault="001363FA" w:rsidP="001363FA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3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почтовые отправления на адрес:</w:t>
      </w:r>
    </w:p>
    <w:p w:rsidR="001363FA" w:rsidRPr="001363FA" w:rsidRDefault="001363FA" w:rsidP="001363FA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3F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660095 г. Красноярск, проспект имени газеты "Красноярский Рабочий", 126;</w:t>
      </w:r>
    </w:p>
    <w:p w:rsidR="001363FA" w:rsidRPr="001363FA" w:rsidRDefault="001363FA" w:rsidP="001363FA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-электронная почта –</w:t>
      </w:r>
    </w:p>
    <w:p w:rsidR="001363FA" w:rsidRPr="001363FA" w:rsidRDefault="001363FA" w:rsidP="001363FA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history="1">
        <w:r w:rsidRPr="001363FA">
          <w:rPr>
            <w:rFonts w:ascii="Times New Roman" w:eastAsia="Times New Roman" w:hAnsi="Times New Roman" w:cs="Times New Roman"/>
            <w:b/>
            <w:bCs/>
            <w:color w:val="295CCC"/>
            <w:sz w:val="28"/>
            <w:szCs w:val="28"/>
          </w:rPr>
          <w:t>info@</w:t>
        </w:r>
        <w:r w:rsidRPr="001363FA">
          <w:rPr>
            <w:rFonts w:ascii="Times New Roman" w:eastAsia="Times New Roman" w:hAnsi="Times New Roman" w:cs="Times New Roman"/>
            <w:b/>
            <w:bCs/>
            <w:color w:val="295CCC"/>
            <w:sz w:val="28"/>
            <w:szCs w:val="28"/>
            <w:lang w:val="en-US"/>
          </w:rPr>
          <w:t>fondkr</w:t>
        </w:r>
        <w:r w:rsidRPr="001363FA">
          <w:rPr>
            <w:rFonts w:ascii="Times New Roman" w:eastAsia="Times New Roman" w:hAnsi="Times New Roman" w:cs="Times New Roman"/>
            <w:b/>
            <w:bCs/>
            <w:color w:val="295CCC"/>
            <w:sz w:val="28"/>
            <w:szCs w:val="28"/>
          </w:rPr>
          <w:t>24.ru</w:t>
        </w:r>
      </w:hyperlink>
      <w:r w:rsidRPr="00136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1363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hyperlink r:id="rId6" w:history="1">
        <w:r w:rsidRPr="001363FA">
          <w:rPr>
            <w:rFonts w:ascii="Times New Roman" w:eastAsia="Times New Roman" w:hAnsi="Times New Roman" w:cs="Times New Roman"/>
            <w:b/>
            <w:bCs/>
            <w:color w:val="295CCC"/>
            <w:sz w:val="28"/>
            <w:szCs w:val="28"/>
            <w:lang w:val="en-US"/>
          </w:rPr>
          <w:t>publik</w:t>
        </w:r>
        <w:r w:rsidRPr="001363FA">
          <w:rPr>
            <w:rFonts w:ascii="Times New Roman" w:eastAsia="Times New Roman" w:hAnsi="Times New Roman" w:cs="Times New Roman"/>
            <w:b/>
            <w:bCs/>
            <w:color w:val="295CCC"/>
            <w:sz w:val="28"/>
            <w:szCs w:val="28"/>
          </w:rPr>
          <w:t>06@</w:t>
        </w:r>
        <w:r w:rsidRPr="001363FA">
          <w:rPr>
            <w:rFonts w:ascii="Times New Roman" w:eastAsia="Times New Roman" w:hAnsi="Times New Roman" w:cs="Times New Roman"/>
            <w:b/>
            <w:bCs/>
            <w:color w:val="295CCC"/>
            <w:sz w:val="28"/>
            <w:szCs w:val="28"/>
            <w:lang w:val="en-US"/>
          </w:rPr>
          <w:t>fondkr</w:t>
        </w:r>
        <w:r w:rsidRPr="001363FA">
          <w:rPr>
            <w:rFonts w:ascii="Times New Roman" w:eastAsia="Times New Roman" w:hAnsi="Times New Roman" w:cs="Times New Roman"/>
            <w:b/>
            <w:bCs/>
            <w:color w:val="295CCC"/>
            <w:sz w:val="28"/>
            <w:szCs w:val="28"/>
          </w:rPr>
          <w:t>24.</w:t>
        </w:r>
        <w:r w:rsidRPr="001363FA">
          <w:rPr>
            <w:rFonts w:ascii="Times New Roman" w:eastAsia="Times New Roman" w:hAnsi="Times New Roman" w:cs="Times New Roman"/>
            <w:b/>
            <w:bCs/>
            <w:color w:val="295CCC"/>
            <w:sz w:val="28"/>
            <w:szCs w:val="28"/>
            <w:lang w:val="en-US"/>
          </w:rPr>
          <w:t>ru</w:t>
        </w:r>
      </w:hyperlink>
    </w:p>
    <w:p w:rsidR="001363FA" w:rsidRDefault="001363FA" w:rsidP="001363FA">
      <w:pPr>
        <w:pStyle w:val="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1363FA" w:rsidRDefault="001363FA" w:rsidP="001363FA">
      <w:pPr>
        <w:pStyle w:val="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1363FA" w:rsidRDefault="001363FA" w:rsidP="001363FA">
      <w:pPr>
        <w:pStyle w:val="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1363FA" w:rsidRDefault="001363FA" w:rsidP="001363FA">
      <w:pPr>
        <w:pStyle w:val="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1363FA" w:rsidRDefault="001363FA" w:rsidP="001363FA">
      <w:pPr>
        <w:pStyle w:val="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1363FA" w:rsidRDefault="001363FA" w:rsidP="001363FA">
      <w:pPr>
        <w:pStyle w:val="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1363FA" w:rsidRDefault="001363FA" w:rsidP="001363FA">
      <w:pPr>
        <w:pStyle w:val="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1363FA" w:rsidRDefault="001363FA" w:rsidP="001363FA">
      <w:pPr>
        <w:pStyle w:val="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1363FA" w:rsidRDefault="001363FA" w:rsidP="001363FA">
      <w:pPr>
        <w:pStyle w:val="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1363FA" w:rsidRPr="001363FA" w:rsidRDefault="001363FA" w:rsidP="001363FA">
      <w:pPr>
        <w:pStyle w:val="5"/>
        <w:shd w:val="clear" w:color="auto" w:fill="FFFFFF"/>
        <w:spacing w:before="0" w:beforeAutospacing="0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color w:val="333333"/>
          <w:sz w:val="28"/>
          <w:szCs w:val="28"/>
        </w:rPr>
        <w:lastRenderedPageBreak/>
        <w:t>Инструкция по дистанционному взаимодействию Фонда с гражданами.</w:t>
      </w:r>
    </w:p>
    <w:p w:rsidR="001363FA" w:rsidRDefault="001363FA" w:rsidP="001363FA">
      <w:pPr>
        <w:pStyle w:val="5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color w:val="333333"/>
          <w:sz w:val="28"/>
          <w:szCs w:val="28"/>
        </w:rPr>
        <w:t>1. Для получения справки о наличии или отсутствии задолженности по капитальному ремонту (в случае совершения сделки с недвижимостью), необходимо направить на адрес электронной почты Фонда </w:t>
      </w:r>
      <w:hyperlink r:id="rId7" w:history="1">
        <w:r>
          <w:rPr>
            <w:rStyle w:val="a4"/>
            <w:color w:val="295CCC"/>
            <w:sz w:val="28"/>
            <w:szCs w:val="28"/>
            <w:lang w:val="en-US"/>
          </w:rPr>
          <w:t>publik</w:t>
        </w:r>
        <w:r>
          <w:rPr>
            <w:rStyle w:val="a4"/>
            <w:color w:val="295CCC"/>
            <w:sz w:val="28"/>
            <w:szCs w:val="28"/>
          </w:rPr>
          <w:t>06@</w:t>
        </w:r>
        <w:r>
          <w:rPr>
            <w:rStyle w:val="a4"/>
            <w:color w:val="295CCC"/>
            <w:sz w:val="28"/>
            <w:szCs w:val="28"/>
            <w:lang w:val="en-US"/>
          </w:rPr>
          <w:t>fondkr</w:t>
        </w:r>
        <w:r>
          <w:rPr>
            <w:rStyle w:val="a4"/>
            <w:color w:val="295CCC"/>
            <w:sz w:val="28"/>
            <w:szCs w:val="28"/>
          </w:rPr>
          <w:t>24.</w:t>
        </w:r>
        <w:r>
          <w:rPr>
            <w:rStyle w:val="a4"/>
            <w:color w:val="295CCC"/>
            <w:sz w:val="28"/>
            <w:szCs w:val="28"/>
            <w:lang w:val="en-US"/>
          </w:rPr>
          <w:t>ru</w:t>
        </w:r>
      </w:hyperlink>
    </w:p>
    <w:p w:rsidR="001363FA" w:rsidRPr="001363FA" w:rsidRDefault="001363FA" w:rsidP="001363FA">
      <w:pPr>
        <w:pStyle w:val="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 w:val="0"/>
          <w:bCs w:val="0"/>
          <w:color w:val="333333"/>
        </w:rPr>
      </w:pPr>
      <w:r w:rsidRPr="001363FA">
        <w:rPr>
          <w:b w:val="0"/>
          <w:color w:val="333333"/>
          <w:sz w:val="28"/>
          <w:szCs w:val="28"/>
        </w:rPr>
        <w:t>а) заявление </w:t>
      </w:r>
      <w:hyperlink r:id="rId8" w:history="1">
        <w:r w:rsidRPr="001363FA">
          <w:rPr>
            <w:rStyle w:val="a4"/>
            <w:b w:val="0"/>
            <w:color w:val="295CCC"/>
            <w:sz w:val="28"/>
            <w:szCs w:val="28"/>
          </w:rPr>
          <w:t>(форма 1)</w:t>
        </w:r>
      </w:hyperlink>
      <w:r w:rsidRPr="001363FA">
        <w:rPr>
          <w:b w:val="0"/>
          <w:color w:val="333333"/>
          <w:sz w:val="28"/>
          <w:szCs w:val="28"/>
        </w:rPr>
        <w:t>,</w:t>
      </w:r>
    </w:p>
    <w:p w:rsidR="001363FA" w:rsidRPr="001363FA" w:rsidRDefault="001363FA" w:rsidP="001363FA">
      <w:pPr>
        <w:pStyle w:val="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 w:val="0"/>
          <w:bCs w:val="0"/>
          <w:color w:val="333333"/>
        </w:rPr>
      </w:pPr>
      <w:r w:rsidRPr="001363FA">
        <w:rPr>
          <w:b w:val="0"/>
          <w:color w:val="333333"/>
          <w:sz w:val="28"/>
          <w:szCs w:val="28"/>
        </w:rPr>
        <w:t>б) скан-копия документа на право собственности недвижимости</w:t>
      </w:r>
    </w:p>
    <w:p w:rsidR="001363FA" w:rsidRPr="001363FA" w:rsidRDefault="001363FA" w:rsidP="001363FA">
      <w:pPr>
        <w:pStyle w:val="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 w:val="0"/>
          <w:bCs w:val="0"/>
          <w:color w:val="333333"/>
        </w:rPr>
      </w:pPr>
      <w:r w:rsidRPr="001363FA">
        <w:rPr>
          <w:b w:val="0"/>
          <w:color w:val="333333"/>
          <w:sz w:val="28"/>
          <w:szCs w:val="28"/>
        </w:rPr>
        <w:t>в) скан-копия паспорта стр.  2-3 + прописка</w:t>
      </w:r>
    </w:p>
    <w:p w:rsidR="001363FA" w:rsidRPr="001363FA" w:rsidRDefault="001363FA" w:rsidP="001363F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1363FA">
        <w:rPr>
          <w:bCs/>
          <w:color w:val="333333"/>
          <w:sz w:val="28"/>
          <w:szCs w:val="28"/>
        </w:rPr>
        <w:t>           г) скан-копия </w:t>
      </w:r>
      <w:hyperlink r:id="rId9" w:history="1">
        <w:r w:rsidRPr="001363FA">
          <w:rPr>
            <w:rStyle w:val="a4"/>
            <w:bCs/>
            <w:color w:val="295CCC"/>
            <w:sz w:val="28"/>
            <w:szCs w:val="28"/>
          </w:rPr>
          <w:t>согласия</w:t>
        </w:r>
      </w:hyperlink>
    </w:p>
    <w:p w:rsidR="001363FA" w:rsidRPr="001363FA" w:rsidRDefault="001363FA" w:rsidP="001363FA">
      <w:pPr>
        <w:pStyle w:val="5"/>
        <w:shd w:val="clear" w:color="auto" w:fill="FFFFFF"/>
        <w:spacing w:before="0" w:beforeAutospacing="0"/>
        <w:ind w:left="720"/>
        <w:jc w:val="both"/>
        <w:rPr>
          <w:rFonts w:ascii="Arial" w:hAnsi="Arial" w:cs="Arial"/>
          <w:b w:val="0"/>
          <w:bCs w:val="0"/>
          <w:color w:val="333333"/>
        </w:rPr>
      </w:pPr>
      <w:r w:rsidRPr="001363FA">
        <w:rPr>
          <w:b w:val="0"/>
          <w:color w:val="333333"/>
          <w:sz w:val="28"/>
          <w:szCs w:val="28"/>
        </w:rPr>
        <w:t>В заявлении указать адрес электронной почты на который необходимо направить справку. Срок рассмотрения заявления от 3-х дней.</w:t>
      </w:r>
    </w:p>
    <w:p w:rsidR="001363FA" w:rsidRDefault="001363FA" w:rsidP="001363FA">
      <w:pPr>
        <w:pStyle w:val="5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color w:val="333333"/>
          <w:sz w:val="28"/>
          <w:szCs w:val="28"/>
        </w:rPr>
        <w:t>2.     Для получения выписки из лицевого счета (для назначения субсидий социальной защиты либо для обращения в суд) необходимо направить на адрес электронной почты Фонда </w:t>
      </w:r>
      <w:hyperlink r:id="rId10" w:history="1">
        <w:r>
          <w:rPr>
            <w:rStyle w:val="a4"/>
            <w:color w:val="295CCC"/>
            <w:sz w:val="28"/>
            <w:szCs w:val="28"/>
            <w:lang w:val="en-US"/>
          </w:rPr>
          <w:t>publik</w:t>
        </w:r>
        <w:r>
          <w:rPr>
            <w:rStyle w:val="a4"/>
            <w:color w:val="295CCC"/>
            <w:sz w:val="28"/>
            <w:szCs w:val="28"/>
          </w:rPr>
          <w:t>06@</w:t>
        </w:r>
        <w:r>
          <w:rPr>
            <w:rStyle w:val="a4"/>
            <w:color w:val="295CCC"/>
            <w:sz w:val="28"/>
            <w:szCs w:val="28"/>
            <w:lang w:val="en-US"/>
          </w:rPr>
          <w:t>fondkr</w:t>
        </w:r>
        <w:r>
          <w:rPr>
            <w:rStyle w:val="a4"/>
            <w:color w:val="295CCC"/>
            <w:sz w:val="28"/>
            <w:szCs w:val="28"/>
          </w:rPr>
          <w:t>24.</w:t>
        </w:r>
        <w:r>
          <w:rPr>
            <w:rStyle w:val="a4"/>
            <w:color w:val="295CCC"/>
            <w:sz w:val="28"/>
            <w:szCs w:val="28"/>
            <w:lang w:val="en-US"/>
          </w:rPr>
          <w:t>ru</w:t>
        </w:r>
      </w:hyperlink>
    </w:p>
    <w:p w:rsidR="001363FA" w:rsidRPr="001363FA" w:rsidRDefault="001363FA" w:rsidP="001363FA">
      <w:pPr>
        <w:pStyle w:val="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color w:val="333333"/>
          <w:sz w:val="28"/>
          <w:szCs w:val="28"/>
        </w:rPr>
        <w:t xml:space="preserve">а) </w:t>
      </w:r>
      <w:r w:rsidRPr="001363FA">
        <w:rPr>
          <w:b w:val="0"/>
          <w:color w:val="333333"/>
          <w:sz w:val="28"/>
          <w:szCs w:val="28"/>
        </w:rPr>
        <w:t>заявление </w:t>
      </w:r>
      <w:hyperlink r:id="rId11" w:history="1">
        <w:r w:rsidRPr="001363FA">
          <w:rPr>
            <w:rStyle w:val="a4"/>
            <w:b w:val="0"/>
            <w:color w:val="295CCC"/>
            <w:sz w:val="28"/>
            <w:szCs w:val="28"/>
          </w:rPr>
          <w:t>(форма 1)</w:t>
        </w:r>
      </w:hyperlink>
      <w:r w:rsidRPr="001363FA">
        <w:rPr>
          <w:b w:val="0"/>
          <w:color w:val="333333"/>
          <w:sz w:val="28"/>
          <w:szCs w:val="28"/>
        </w:rPr>
        <w:t>,</w:t>
      </w:r>
    </w:p>
    <w:p w:rsidR="001363FA" w:rsidRPr="001363FA" w:rsidRDefault="001363FA" w:rsidP="001363FA">
      <w:pPr>
        <w:pStyle w:val="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 w:val="0"/>
          <w:bCs w:val="0"/>
          <w:color w:val="333333"/>
        </w:rPr>
      </w:pPr>
      <w:r w:rsidRPr="001363FA">
        <w:rPr>
          <w:b w:val="0"/>
          <w:color w:val="333333"/>
          <w:sz w:val="28"/>
          <w:szCs w:val="28"/>
        </w:rPr>
        <w:t>б) скан-копия паспорта стр.  2-3 + прописка</w:t>
      </w:r>
    </w:p>
    <w:p w:rsidR="001363FA" w:rsidRPr="001363FA" w:rsidRDefault="001363FA" w:rsidP="001363F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1363FA">
        <w:rPr>
          <w:bCs/>
          <w:color w:val="333333"/>
          <w:sz w:val="28"/>
          <w:szCs w:val="28"/>
        </w:rPr>
        <w:t>           в) скан-копия </w:t>
      </w:r>
      <w:hyperlink r:id="rId12" w:history="1">
        <w:r w:rsidRPr="001363FA">
          <w:rPr>
            <w:rStyle w:val="a4"/>
            <w:bCs/>
            <w:color w:val="295CCC"/>
            <w:sz w:val="28"/>
            <w:szCs w:val="28"/>
          </w:rPr>
          <w:t>согласия</w:t>
        </w:r>
      </w:hyperlink>
    </w:p>
    <w:p w:rsidR="001363FA" w:rsidRDefault="001363FA" w:rsidP="001363FA">
      <w:pPr>
        <w:pStyle w:val="5"/>
        <w:shd w:val="clear" w:color="auto" w:fill="FFFFFF"/>
        <w:spacing w:before="0" w:beforeAutospacing="0" w:after="0" w:afterAutospacing="0"/>
        <w:ind w:left="720"/>
        <w:jc w:val="both"/>
        <w:rPr>
          <w:b w:val="0"/>
          <w:color w:val="333333"/>
          <w:sz w:val="28"/>
          <w:szCs w:val="28"/>
        </w:rPr>
      </w:pPr>
      <w:r w:rsidRPr="001363FA">
        <w:rPr>
          <w:b w:val="0"/>
          <w:color w:val="333333"/>
          <w:sz w:val="28"/>
          <w:szCs w:val="28"/>
        </w:rPr>
        <w:t>В заявлении указать адрес электронной почты на который необходимо направить справку. Срок рассмотрения заявления от 3-х дней.</w:t>
      </w:r>
    </w:p>
    <w:p w:rsidR="001363FA" w:rsidRPr="001363FA" w:rsidRDefault="001363FA" w:rsidP="001363FA">
      <w:pPr>
        <w:pStyle w:val="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 w:val="0"/>
          <w:bCs w:val="0"/>
          <w:color w:val="333333"/>
        </w:rPr>
      </w:pPr>
    </w:p>
    <w:p w:rsidR="001363FA" w:rsidRDefault="001363FA" w:rsidP="001363FA">
      <w:pPr>
        <w:pStyle w:val="5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color w:val="333333"/>
          <w:sz w:val="28"/>
          <w:szCs w:val="28"/>
        </w:rPr>
        <w:t>3.     Для получения договора о реструктуризации (рассрочки) по уплате взносов на капитальный ремонт по жилым помещениям, необходимо направить на адрес электронной почты Фонда </w:t>
      </w:r>
      <w:hyperlink r:id="rId13" w:history="1">
        <w:r>
          <w:rPr>
            <w:rStyle w:val="a4"/>
            <w:color w:val="295CCC"/>
            <w:sz w:val="28"/>
            <w:szCs w:val="28"/>
            <w:lang w:val="en-US"/>
          </w:rPr>
          <w:t>publik</w:t>
        </w:r>
        <w:r>
          <w:rPr>
            <w:rStyle w:val="a4"/>
            <w:color w:val="295CCC"/>
            <w:sz w:val="28"/>
            <w:szCs w:val="28"/>
          </w:rPr>
          <w:t>06@</w:t>
        </w:r>
        <w:r>
          <w:rPr>
            <w:rStyle w:val="a4"/>
            <w:color w:val="295CCC"/>
            <w:sz w:val="28"/>
            <w:szCs w:val="28"/>
            <w:lang w:val="en-US"/>
          </w:rPr>
          <w:t>fondkr</w:t>
        </w:r>
        <w:r>
          <w:rPr>
            <w:rStyle w:val="a4"/>
            <w:color w:val="295CCC"/>
            <w:sz w:val="28"/>
            <w:szCs w:val="28"/>
          </w:rPr>
          <w:t>24.</w:t>
        </w:r>
        <w:r>
          <w:rPr>
            <w:rStyle w:val="a4"/>
            <w:color w:val="295CCC"/>
            <w:sz w:val="28"/>
            <w:szCs w:val="28"/>
            <w:lang w:val="en-US"/>
          </w:rPr>
          <w:t>ru</w:t>
        </w:r>
      </w:hyperlink>
    </w:p>
    <w:p w:rsidR="001363FA" w:rsidRPr="001363FA" w:rsidRDefault="001363FA" w:rsidP="001363FA">
      <w:pPr>
        <w:pStyle w:val="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 w:val="0"/>
          <w:bCs w:val="0"/>
          <w:color w:val="333333"/>
        </w:rPr>
      </w:pPr>
      <w:r w:rsidRPr="001363FA">
        <w:rPr>
          <w:b w:val="0"/>
          <w:color w:val="333333"/>
          <w:sz w:val="28"/>
          <w:szCs w:val="28"/>
        </w:rPr>
        <w:t>а) заявление </w:t>
      </w:r>
      <w:hyperlink r:id="rId14" w:history="1">
        <w:r w:rsidRPr="001363FA">
          <w:rPr>
            <w:rStyle w:val="a4"/>
            <w:b w:val="0"/>
            <w:color w:val="295CCC"/>
            <w:sz w:val="28"/>
            <w:szCs w:val="28"/>
          </w:rPr>
          <w:t>(форма 2)</w:t>
        </w:r>
      </w:hyperlink>
      <w:r w:rsidRPr="001363FA">
        <w:rPr>
          <w:b w:val="0"/>
          <w:color w:val="333333"/>
          <w:sz w:val="28"/>
          <w:szCs w:val="28"/>
        </w:rPr>
        <w:t>,</w:t>
      </w:r>
    </w:p>
    <w:p w:rsidR="001363FA" w:rsidRPr="001363FA" w:rsidRDefault="001363FA" w:rsidP="001363FA">
      <w:pPr>
        <w:pStyle w:val="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 w:val="0"/>
          <w:bCs w:val="0"/>
          <w:color w:val="333333"/>
        </w:rPr>
      </w:pPr>
      <w:r w:rsidRPr="001363FA">
        <w:rPr>
          <w:b w:val="0"/>
          <w:color w:val="333333"/>
          <w:sz w:val="28"/>
          <w:szCs w:val="28"/>
        </w:rPr>
        <w:t>б) скан-копия документа на право собственности недвижимости</w:t>
      </w:r>
    </w:p>
    <w:p w:rsidR="001363FA" w:rsidRPr="001363FA" w:rsidRDefault="001363FA" w:rsidP="001363FA">
      <w:pPr>
        <w:pStyle w:val="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 w:val="0"/>
          <w:bCs w:val="0"/>
          <w:color w:val="333333"/>
        </w:rPr>
      </w:pPr>
      <w:r w:rsidRPr="001363FA">
        <w:rPr>
          <w:b w:val="0"/>
          <w:color w:val="333333"/>
          <w:sz w:val="28"/>
          <w:szCs w:val="28"/>
        </w:rPr>
        <w:t>в) скан-копия паспорта стр.  2-3 + прописка</w:t>
      </w:r>
    </w:p>
    <w:p w:rsidR="001363FA" w:rsidRPr="001363FA" w:rsidRDefault="001363FA" w:rsidP="001363F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1363FA">
        <w:rPr>
          <w:bCs/>
          <w:color w:val="333333"/>
          <w:sz w:val="28"/>
          <w:szCs w:val="28"/>
        </w:rPr>
        <w:t>           г) скан-копия </w:t>
      </w:r>
      <w:hyperlink r:id="rId15" w:history="1">
        <w:r w:rsidRPr="001363FA">
          <w:rPr>
            <w:rStyle w:val="a4"/>
            <w:bCs/>
            <w:color w:val="FF6633"/>
            <w:sz w:val="28"/>
            <w:szCs w:val="28"/>
            <w:shd w:val="clear" w:color="auto" w:fill="F5F9FF"/>
          </w:rPr>
          <w:t>согласия</w:t>
        </w:r>
      </w:hyperlink>
    </w:p>
    <w:p w:rsidR="001363FA" w:rsidRPr="001363FA" w:rsidRDefault="001363FA" w:rsidP="001363FA">
      <w:pPr>
        <w:pStyle w:val="5"/>
        <w:shd w:val="clear" w:color="auto" w:fill="FFFFFF"/>
        <w:spacing w:before="0" w:beforeAutospacing="0"/>
        <w:ind w:left="720"/>
        <w:jc w:val="both"/>
        <w:rPr>
          <w:rFonts w:ascii="Arial" w:hAnsi="Arial" w:cs="Arial"/>
          <w:b w:val="0"/>
          <w:bCs w:val="0"/>
          <w:color w:val="333333"/>
        </w:rPr>
      </w:pPr>
      <w:r w:rsidRPr="001363FA">
        <w:rPr>
          <w:b w:val="0"/>
          <w:color w:val="333333"/>
          <w:sz w:val="28"/>
          <w:szCs w:val="28"/>
        </w:rPr>
        <w:t>В заявлении указать адрес электронной почты на который необходимо направить договор. Срок рассмотрения заявления от 3-х дней.</w:t>
      </w:r>
    </w:p>
    <w:p w:rsidR="001363FA" w:rsidRDefault="001363FA" w:rsidP="001363FA">
      <w:pPr>
        <w:pStyle w:val="5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color w:val="333333"/>
          <w:sz w:val="28"/>
          <w:szCs w:val="28"/>
        </w:rPr>
        <w:t>4.     Для получения справки на внесение изменений площади помещения в многоквартирном доме, разделение лицевого счета, изменение формы собственности жилого помещения, изменения статуса помещения, внесения изменений в базу данных жилого (нежилого) помещения, либо иным вопросам необходимо направить на адрес электронной почты Фонда </w:t>
      </w:r>
      <w:hyperlink r:id="rId16" w:history="1">
        <w:r>
          <w:rPr>
            <w:rStyle w:val="a4"/>
            <w:color w:val="295CCC"/>
            <w:sz w:val="28"/>
            <w:szCs w:val="28"/>
            <w:lang w:val="en-US"/>
          </w:rPr>
          <w:t>publik</w:t>
        </w:r>
        <w:r>
          <w:rPr>
            <w:rStyle w:val="a4"/>
            <w:color w:val="295CCC"/>
            <w:sz w:val="28"/>
            <w:szCs w:val="28"/>
          </w:rPr>
          <w:t>06@</w:t>
        </w:r>
        <w:r>
          <w:rPr>
            <w:rStyle w:val="a4"/>
            <w:color w:val="295CCC"/>
            <w:sz w:val="28"/>
            <w:szCs w:val="28"/>
            <w:lang w:val="en-US"/>
          </w:rPr>
          <w:t>fondkr</w:t>
        </w:r>
        <w:r>
          <w:rPr>
            <w:rStyle w:val="a4"/>
            <w:color w:val="295CCC"/>
            <w:sz w:val="28"/>
            <w:szCs w:val="28"/>
          </w:rPr>
          <w:t>24.</w:t>
        </w:r>
        <w:r>
          <w:rPr>
            <w:rStyle w:val="a4"/>
            <w:color w:val="295CCC"/>
            <w:sz w:val="28"/>
            <w:szCs w:val="28"/>
            <w:lang w:val="en-US"/>
          </w:rPr>
          <w:t>ru</w:t>
        </w:r>
      </w:hyperlink>
    </w:p>
    <w:p w:rsidR="001363FA" w:rsidRPr="001363FA" w:rsidRDefault="001363FA" w:rsidP="001363FA">
      <w:pPr>
        <w:pStyle w:val="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  <w:r w:rsidRPr="001363FA">
        <w:rPr>
          <w:b w:val="0"/>
          <w:color w:val="333333"/>
          <w:sz w:val="28"/>
          <w:szCs w:val="28"/>
        </w:rPr>
        <w:t>     а) заявление</w:t>
      </w:r>
      <w:hyperlink r:id="rId17" w:history="1">
        <w:r w:rsidRPr="001363FA">
          <w:rPr>
            <w:rStyle w:val="a4"/>
            <w:b w:val="0"/>
            <w:color w:val="295CCC"/>
            <w:sz w:val="28"/>
            <w:szCs w:val="28"/>
          </w:rPr>
          <w:t> (форма 1)</w:t>
        </w:r>
      </w:hyperlink>
      <w:r w:rsidRPr="001363FA">
        <w:rPr>
          <w:b w:val="0"/>
          <w:color w:val="333333"/>
          <w:sz w:val="28"/>
          <w:szCs w:val="28"/>
        </w:rPr>
        <w:t>,</w:t>
      </w:r>
    </w:p>
    <w:p w:rsidR="001363FA" w:rsidRPr="001363FA" w:rsidRDefault="001363FA" w:rsidP="001363FA">
      <w:pPr>
        <w:pStyle w:val="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 w:val="0"/>
          <w:bCs w:val="0"/>
          <w:color w:val="333333"/>
        </w:rPr>
      </w:pPr>
      <w:r w:rsidRPr="001363FA">
        <w:rPr>
          <w:b w:val="0"/>
          <w:color w:val="333333"/>
          <w:sz w:val="28"/>
          <w:szCs w:val="28"/>
        </w:rPr>
        <w:t>б) скан-копия документа на право собственности недвижимости, либо договор социального найма, либо иной документ подтверждающий данные указанные в заявлении.</w:t>
      </w:r>
    </w:p>
    <w:p w:rsidR="001363FA" w:rsidRPr="001363FA" w:rsidRDefault="001363FA" w:rsidP="001363F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1363FA">
        <w:rPr>
          <w:bCs/>
          <w:color w:val="333333"/>
          <w:sz w:val="28"/>
          <w:szCs w:val="28"/>
        </w:rPr>
        <w:t>      в) скан-копия </w:t>
      </w:r>
      <w:hyperlink r:id="rId18" w:history="1">
        <w:r w:rsidRPr="001363FA">
          <w:rPr>
            <w:rStyle w:val="a4"/>
            <w:bCs/>
            <w:color w:val="FF6633"/>
            <w:sz w:val="28"/>
            <w:szCs w:val="28"/>
            <w:shd w:val="clear" w:color="auto" w:fill="F5F9FF"/>
          </w:rPr>
          <w:t>согласия</w:t>
        </w:r>
      </w:hyperlink>
    </w:p>
    <w:p w:rsidR="001363FA" w:rsidRPr="001363FA" w:rsidRDefault="001363FA" w:rsidP="001363FA">
      <w:pPr>
        <w:pStyle w:val="5"/>
        <w:shd w:val="clear" w:color="auto" w:fill="FFFFFF"/>
        <w:spacing w:before="0" w:beforeAutospacing="0"/>
        <w:ind w:left="360"/>
        <w:jc w:val="both"/>
        <w:rPr>
          <w:rFonts w:ascii="Arial" w:hAnsi="Arial" w:cs="Arial"/>
          <w:b w:val="0"/>
          <w:bCs w:val="0"/>
          <w:color w:val="333333"/>
        </w:rPr>
      </w:pPr>
      <w:r w:rsidRPr="001363FA">
        <w:rPr>
          <w:b w:val="0"/>
          <w:color w:val="333333"/>
          <w:sz w:val="28"/>
          <w:szCs w:val="28"/>
        </w:rPr>
        <w:t>Срок рассмотрения заявления 30 дней.</w:t>
      </w:r>
    </w:p>
    <w:p w:rsidR="001363FA" w:rsidRDefault="001363FA" w:rsidP="001363F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        5.    Справку для судебного пристава об оплате задолженности добровольно и прекращении исполнительного производства возможно получить, позвонив по телефонам: (391) 988-93-27,  либо, направив заявление скан-копию </w:t>
      </w:r>
      <w:hyperlink r:id="rId19" w:history="1">
        <w:r>
          <w:rPr>
            <w:rStyle w:val="a4"/>
            <w:b/>
            <w:bCs/>
            <w:color w:val="FF6633"/>
            <w:sz w:val="28"/>
            <w:szCs w:val="28"/>
            <w:shd w:val="clear" w:color="auto" w:fill="F5F9FF"/>
          </w:rPr>
          <w:t>согласия</w:t>
        </w:r>
      </w:hyperlink>
      <w:r>
        <w:rPr>
          <w:b/>
          <w:bCs/>
          <w:color w:val="333333"/>
          <w:sz w:val="28"/>
          <w:szCs w:val="28"/>
        </w:rPr>
        <w:t xml:space="preserve"> по адресу электронной почты: </w:t>
      </w:r>
    </w:p>
    <w:p w:rsidR="001363FA" w:rsidRPr="001363FA" w:rsidRDefault="001363FA" w:rsidP="001363F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  <w:r>
        <w:rPr>
          <w:b/>
          <w:bCs/>
          <w:color w:val="FF6633"/>
          <w:sz w:val="28"/>
          <w:szCs w:val="28"/>
        </w:rPr>
        <w:t>yurist02@fondkr24.ru</w:t>
      </w:r>
    </w:p>
    <w:p w:rsidR="001363FA" w:rsidRPr="001363FA" w:rsidRDefault="001363FA" w:rsidP="001363FA">
      <w:pPr>
        <w:pStyle w:val="5"/>
        <w:shd w:val="clear" w:color="auto" w:fill="FFFFFF"/>
        <w:spacing w:before="0" w:beforeAutospacing="0"/>
        <w:ind w:left="720"/>
        <w:jc w:val="both"/>
        <w:rPr>
          <w:rFonts w:ascii="Arial" w:hAnsi="Arial" w:cs="Arial"/>
          <w:b w:val="0"/>
          <w:bCs w:val="0"/>
          <w:color w:val="333333"/>
        </w:rPr>
      </w:pPr>
      <w:r w:rsidRPr="001363FA">
        <w:rPr>
          <w:b w:val="0"/>
          <w:color w:val="333333"/>
          <w:sz w:val="28"/>
          <w:szCs w:val="28"/>
        </w:rPr>
        <w:t>Срок направления справки от 3-х дней.</w:t>
      </w:r>
    </w:p>
    <w:p w:rsidR="001363FA" w:rsidRDefault="001363FA" w:rsidP="001363FA">
      <w:pPr>
        <w:pStyle w:val="a5"/>
        <w:shd w:val="clear" w:color="auto" w:fill="FFFFFF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B4929" w:rsidRPr="001363FA" w:rsidRDefault="006B4929">
      <w:pPr>
        <w:rPr>
          <w:rFonts w:ascii="Times New Roman" w:hAnsi="Times New Roman" w:cs="Times New Roman"/>
          <w:sz w:val="28"/>
          <w:szCs w:val="28"/>
        </w:rPr>
      </w:pPr>
    </w:p>
    <w:sectPr w:rsidR="006B4929" w:rsidRPr="0013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63FA"/>
    <w:rsid w:val="001363FA"/>
    <w:rsid w:val="004E2026"/>
    <w:rsid w:val="006B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1363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1363F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1363FA"/>
    <w:rPr>
      <w:b/>
      <w:bCs/>
    </w:rPr>
  </w:style>
  <w:style w:type="character" w:styleId="a4">
    <w:name w:val="Hyperlink"/>
    <w:basedOn w:val="a0"/>
    <w:uiPriority w:val="99"/>
    <w:semiHidden/>
    <w:unhideWhenUsed/>
    <w:rsid w:val="001363F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kr24.ru/data/uploads/2022/04/26/%D0%A4%D0%BE%D1%80%D0%BC%D0%B0_1.docx" TargetMode="External"/><Relationship Id="rId13" Type="http://schemas.openxmlformats.org/officeDocument/2006/relationships/hyperlink" Target="mailto:publik06@fondkr24.ru" TargetMode="External"/><Relationship Id="rId18" Type="http://schemas.openxmlformats.org/officeDocument/2006/relationships/hyperlink" Target="http://www.fondkr24.ru/data/uploads/2021/09/28/%D0%A1%D0%BE%D0%B3%D0%BB%D0%B0%D1%81%D0%B8%D0%B5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ublik06@fondkr24.ru" TargetMode="External"/><Relationship Id="rId12" Type="http://schemas.openxmlformats.org/officeDocument/2006/relationships/hyperlink" Target="http://www.fondkr24.ru/data/uploads/2021/09/28/%D0%A1%D0%BE%D0%B3%D0%BB%D0%B0%D1%81%D0%B8%D0%B5.docx" TargetMode="External"/><Relationship Id="rId17" Type="http://schemas.openxmlformats.org/officeDocument/2006/relationships/hyperlink" Target="http://www.fondkr24.ru/data/uploads/2022/04/26/%D0%A4%D0%BE%D1%80%D0%BC%D0%B0_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ublik06@fondkr24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ublik06@fondkr24.ru" TargetMode="External"/><Relationship Id="rId11" Type="http://schemas.openxmlformats.org/officeDocument/2006/relationships/hyperlink" Target="http://www.fondkr24.ru/data/uploads/2022/04/26/%D0%A4%D0%BE%D1%80%D0%BC%D0%B0_1.docx" TargetMode="External"/><Relationship Id="rId5" Type="http://schemas.openxmlformats.org/officeDocument/2006/relationships/hyperlink" Target="mailto:info@fondkr24.ru" TargetMode="External"/><Relationship Id="rId15" Type="http://schemas.openxmlformats.org/officeDocument/2006/relationships/hyperlink" Target="http://www.fondkr24.ru/data/uploads/2021/09/28/%D0%A1%D0%BE%D0%B3%D0%BB%D0%B0%D1%81%D0%B8%D0%B5.docx" TargetMode="External"/><Relationship Id="rId10" Type="http://schemas.openxmlformats.org/officeDocument/2006/relationships/hyperlink" Target="mailto:publik06@fondkr24.ru" TargetMode="External"/><Relationship Id="rId19" Type="http://schemas.openxmlformats.org/officeDocument/2006/relationships/hyperlink" Target="http://www.fondkr24.ru/data/uploads/2021/09/28/%D0%A1%D0%BE%D0%B3%D0%BB%D0%B0%D1%81%D0%B8%D0%B5.docx" TargetMode="External"/><Relationship Id="rId4" Type="http://schemas.openxmlformats.org/officeDocument/2006/relationships/hyperlink" Target="http://www.fondkr24.ru/" TargetMode="External"/><Relationship Id="rId9" Type="http://schemas.openxmlformats.org/officeDocument/2006/relationships/hyperlink" Target="http://www.fondkr24.ru/data/uploads/2021/09/23/%D0%A1%D0%BE%D0%B3%D0%BB%D0%B0%D1%81%D0%B8%D0%B5.docx" TargetMode="External"/><Relationship Id="rId14" Type="http://schemas.openxmlformats.org/officeDocument/2006/relationships/hyperlink" Target="http://www.fondkr24.ru/data/uploads/2022/04/26/%D0%A4%D0%BE%D1%80%D0%BC%D0%B0_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Кобеза А.В.</dc:creator>
  <cp:keywords/>
  <dc:description/>
  <cp:lastModifiedBy>Кобеза А.В.</cp:lastModifiedBy>
  <cp:revision>3</cp:revision>
  <dcterms:created xsi:type="dcterms:W3CDTF">2022-11-30T06:37:00Z</dcterms:created>
  <dcterms:modified xsi:type="dcterms:W3CDTF">2022-11-30T06:48:00Z</dcterms:modified>
</cp:coreProperties>
</file>