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DF2E8B" w:rsidRPr="00093828" w:rsidRDefault="003A3416" w:rsidP="00093828">
      <w:pPr>
        <w:jc w:val="center"/>
        <w:outlineLvl w:val="3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Технический план и ошибки при его подготовке</w:t>
      </w:r>
    </w:p>
    <w:p w:rsidR="007C0334" w:rsidRPr="00DC6B3F" w:rsidRDefault="003A3416" w:rsidP="007C0334">
      <w:pPr>
        <w:pStyle w:val="ae"/>
        <w:spacing w:after="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252095</wp:posOffset>
            </wp:positionV>
            <wp:extent cx="2314575" cy="2038350"/>
            <wp:effectExtent l="19050" t="0" r="9525" b="0"/>
            <wp:wrapSquare wrapText="bothSides"/>
            <wp:docPr id="4" name="Рисунок 1" descr="C:\Users\Vlad\Desktop\Новая папка (2)\инженер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\Desktop\Новая папка (2)\инженер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416" w:rsidRPr="003A3416" w:rsidRDefault="00DF2E8B" w:rsidP="003A3416">
      <w:pPr>
        <w:pStyle w:val="ae"/>
        <w:ind w:firstLine="708"/>
        <w:contextualSpacing/>
        <w:jc w:val="both"/>
        <w:rPr>
          <w:rFonts w:ascii="Segoe UI" w:hAnsi="Segoe UI" w:cs="Segoe UI"/>
        </w:rPr>
      </w:pPr>
      <w:r w:rsidRPr="00D34A74">
        <w:rPr>
          <w:rFonts w:ascii="Segoe UI" w:hAnsi="Segoe UI" w:cs="Segoe UI"/>
          <w:b/>
        </w:rPr>
        <w:t xml:space="preserve">Красноярск </w:t>
      </w:r>
      <w:r w:rsidR="00D34A74" w:rsidRPr="00D34A74">
        <w:rPr>
          <w:rFonts w:ascii="Segoe UI" w:hAnsi="Segoe UI" w:cs="Segoe UI"/>
          <w:b/>
        </w:rPr>
        <w:t>22</w:t>
      </w:r>
      <w:r w:rsidRPr="00D34A74">
        <w:rPr>
          <w:rFonts w:ascii="Segoe UI" w:hAnsi="Segoe UI" w:cs="Segoe UI"/>
          <w:b/>
        </w:rPr>
        <w:t xml:space="preserve"> </w:t>
      </w:r>
      <w:r w:rsidR="00093828" w:rsidRPr="00D34A74">
        <w:rPr>
          <w:rFonts w:ascii="Segoe UI" w:hAnsi="Segoe UI" w:cs="Segoe UI"/>
          <w:b/>
        </w:rPr>
        <w:t>июня</w:t>
      </w:r>
      <w:r w:rsidR="00610761" w:rsidRPr="00D34A74">
        <w:rPr>
          <w:rFonts w:ascii="Segoe UI" w:hAnsi="Segoe UI" w:cs="Segoe UI"/>
          <w:b/>
        </w:rPr>
        <w:t xml:space="preserve"> 2017 года</w:t>
      </w:r>
      <w:r w:rsidR="00610761" w:rsidRPr="00D34A74">
        <w:rPr>
          <w:rFonts w:ascii="Segoe UI" w:hAnsi="Segoe UI" w:cs="Segoe UI"/>
        </w:rPr>
        <w:t xml:space="preserve"> - </w:t>
      </w:r>
      <w:r w:rsidR="003A3416" w:rsidRPr="003A3416">
        <w:rPr>
          <w:rFonts w:ascii="Segoe UI" w:hAnsi="Segoe UI" w:cs="Segoe UI"/>
        </w:rPr>
        <w:t>В связи с развитием института собственности для граждан особенно актуальным является вопрос о регистрации права на объекты недвижимости, которому предшествует кадастровый учет.</w:t>
      </w:r>
    </w:p>
    <w:p w:rsidR="003A3416" w:rsidRPr="003A3416" w:rsidRDefault="003A3416" w:rsidP="003A3416">
      <w:pPr>
        <w:pStyle w:val="ae"/>
        <w:ind w:firstLine="708"/>
        <w:contextualSpacing/>
        <w:jc w:val="both"/>
        <w:rPr>
          <w:rFonts w:ascii="Segoe UI" w:hAnsi="Segoe UI" w:cs="Segoe UI"/>
        </w:rPr>
      </w:pPr>
      <w:r w:rsidRPr="003A3416">
        <w:rPr>
          <w:rFonts w:ascii="Segoe UI" w:hAnsi="Segoe UI" w:cs="Segoe UI"/>
        </w:rPr>
        <w:t xml:space="preserve">Так, например, для кадастрового учета объекта капитального строительства (здания, строения, сооружения, помещения) потребуется технический план, с целью изготовления которого, потребуется обратиться к кадастровому инженеру. </w:t>
      </w:r>
    </w:p>
    <w:p w:rsidR="003A3416" w:rsidRPr="003A3416" w:rsidRDefault="003A3416" w:rsidP="003A3416">
      <w:pPr>
        <w:pStyle w:val="ae"/>
        <w:ind w:firstLine="708"/>
        <w:contextualSpacing/>
        <w:jc w:val="both"/>
        <w:rPr>
          <w:rFonts w:ascii="Segoe UI" w:hAnsi="Segoe UI" w:cs="Segoe UI"/>
        </w:rPr>
      </w:pPr>
      <w:r w:rsidRPr="003A3416">
        <w:rPr>
          <w:rFonts w:ascii="Segoe UI" w:hAnsi="Segoe UI" w:cs="Segoe UI"/>
        </w:rPr>
        <w:t xml:space="preserve">На сегодняшний день на рынке недвижимости Красноярского края предлагают свои услуги около 400 кадастровых инженеров, вступивших в </w:t>
      </w:r>
      <w:proofErr w:type="spellStart"/>
      <w:r w:rsidRPr="003A3416">
        <w:rPr>
          <w:rFonts w:ascii="Segoe UI" w:hAnsi="Segoe UI" w:cs="Segoe UI"/>
        </w:rPr>
        <w:t>саморегулируемые</w:t>
      </w:r>
      <w:proofErr w:type="spellEnd"/>
      <w:r w:rsidRPr="003A3416">
        <w:rPr>
          <w:rFonts w:ascii="Segoe UI" w:hAnsi="Segoe UI" w:cs="Segoe UI"/>
        </w:rPr>
        <w:t xml:space="preserve"> организации (СРО) и соответственно имеющих право заниматься кадастровой деятельностью. К сожалению не все кадастровые инженеры обладают знаниями, которых было бы достаточно для того, что бы подготовить технический план без ошибок, влекущих за собой приостановку или отказ в кадастровом учете.</w:t>
      </w:r>
    </w:p>
    <w:p w:rsidR="003A3416" w:rsidRPr="003A3416" w:rsidRDefault="003A3416" w:rsidP="003A3416">
      <w:pPr>
        <w:pStyle w:val="ae"/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r w:rsidRPr="003A3416">
        <w:rPr>
          <w:rFonts w:ascii="Segoe UI" w:hAnsi="Segoe UI" w:cs="Segoe UI"/>
        </w:rPr>
        <w:t>Наиболее часто</w:t>
      </w:r>
      <w:r w:rsidRPr="003A3416">
        <w:rPr>
          <w:rFonts w:ascii="Segoe UI" w:hAnsi="Segoe UI" w:cs="Segoe UI"/>
          <w:noProof/>
          <w:lang w:eastAsia="ru-RU"/>
        </w:rPr>
        <w:t xml:space="preserve"> технический план представленный в форме электронного документа (XML-файл) по форме и (либо) содержанию не соответствует описанию структуры XML-файлов технического плана здания, технического плана помещения, технического плана сооружения, технического плана объекта незавершенного строительства в виде электронного документа размещенной на официальном сайте Росреестра в сети «Интернет».</w:t>
      </w:r>
    </w:p>
    <w:p w:rsidR="003A3416" w:rsidRPr="003A3416" w:rsidRDefault="003A3416" w:rsidP="003A3416">
      <w:pPr>
        <w:pStyle w:val="ae"/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r w:rsidRPr="003A3416">
        <w:rPr>
          <w:rFonts w:ascii="Segoe UI" w:hAnsi="Segoe UI" w:cs="Segoe UI"/>
          <w:noProof/>
          <w:lang w:eastAsia="ru-RU"/>
        </w:rPr>
        <w:t>Нередко в Едином государственном реестре недвижимости (ЕГРН) выявляются сведения об объекте недвижимости, при этом кадастровым инженером подготавливается технический план в связи с созданием объекта недвижимости. Отметим, что в таком случае необходимо подготовка технического плана в связи с изменением основных характеристик объекта.</w:t>
      </w:r>
    </w:p>
    <w:p w:rsidR="003A3416" w:rsidRPr="003A3416" w:rsidRDefault="003A3416" w:rsidP="003A3416">
      <w:pPr>
        <w:pStyle w:val="ae"/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proofErr w:type="gramStart"/>
      <w:r w:rsidRPr="003A3416">
        <w:rPr>
          <w:rFonts w:ascii="Segoe UI" w:hAnsi="Segoe UI" w:cs="Segoe UI"/>
          <w:noProof/>
          <w:lang w:eastAsia="ru-RU"/>
        </w:rPr>
        <w:t>Не менее часто выявляется отсутствие документа-основания для подготовки технического плана, например, проектная документация на объект, разрешение на строительство объекта индивидуального жилищного строительства или отсутствуют (указаны некорректно) сведения о кадастровом инженере – номер регистрации в государственном реестре лиц, осуществляющих кадастровую деятельность, наименование саморегулируемой организации кадастровых инженеров, членом которой является кадастровый инженер, номер и дата заключения договора на выполнение кадастровых работ, СНИЛС кадастрового</w:t>
      </w:r>
      <w:proofErr w:type="gramEnd"/>
      <w:r w:rsidRPr="003A3416">
        <w:rPr>
          <w:rFonts w:ascii="Segoe UI" w:hAnsi="Segoe UI" w:cs="Segoe UI"/>
          <w:noProof/>
          <w:lang w:eastAsia="ru-RU"/>
        </w:rPr>
        <w:t xml:space="preserve"> инженера.</w:t>
      </w:r>
    </w:p>
    <w:p w:rsidR="003A3416" w:rsidRPr="003A3416" w:rsidRDefault="003A3416" w:rsidP="003A3416">
      <w:pPr>
        <w:pStyle w:val="ae"/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proofErr w:type="gramStart"/>
      <w:r w:rsidRPr="003A3416">
        <w:rPr>
          <w:rFonts w:ascii="Segoe UI" w:hAnsi="Segoe UI" w:cs="Segoe UI"/>
          <w:noProof/>
          <w:lang w:eastAsia="ru-RU"/>
        </w:rPr>
        <w:t xml:space="preserve">Также случаются ошибки и при подготовке декларации об объекте недвижимости, а именно, не включаются в состав приложения к декларации копии правоустанавливающих, правоудостоверяющих документов на объект недвижимости (объект капитального строительства, земельный участок, на котором находится объект недвижимости. </w:t>
      </w:r>
      <w:proofErr w:type="gramEnd"/>
    </w:p>
    <w:p w:rsidR="003A3416" w:rsidRPr="003A3416" w:rsidRDefault="003A3416" w:rsidP="003A3416">
      <w:pPr>
        <w:pStyle w:val="ae"/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r w:rsidRPr="003A3416">
        <w:rPr>
          <w:rFonts w:ascii="Segoe UI" w:hAnsi="Segoe UI" w:cs="Segoe UI"/>
          <w:noProof/>
          <w:lang w:eastAsia="ru-RU"/>
        </w:rPr>
        <w:t>Помимо этого не указывается кадастровый номер земельного участка, на котором расположено здание, сооружение, объект незавершенного строительства или вид разрешенного использования здания, сооружения не соответствует разрешенному виду земельного участка.</w:t>
      </w:r>
    </w:p>
    <w:p w:rsidR="003A3416" w:rsidRPr="003A3416" w:rsidRDefault="003A3416" w:rsidP="003A3416">
      <w:pPr>
        <w:pStyle w:val="ae"/>
        <w:ind w:firstLine="708"/>
        <w:contextualSpacing/>
        <w:jc w:val="both"/>
        <w:rPr>
          <w:rFonts w:ascii="Segoe UI" w:hAnsi="Segoe UI" w:cs="Segoe UI"/>
        </w:rPr>
      </w:pPr>
      <w:r w:rsidRPr="003A3416">
        <w:rPr>
          <w:rFonts w:ascii="Segoe UI" w:hAnsi="Segoe UI" w:cs="Segoe UI"/>
        </w:rPr>
        <w:lastRenderedPageBreak/>
        <w:t xml:space="preserve">Учитывая </w:t>
      </w:r>
      <w:proofErr w:type="gramStart"/>
      <w:r w:rsidRPr="003A3416">
        <w:rPr>
          <w:rFonts w:ascii="Segoe UI" w:hAnsi="Segoe UI" w:cs="Segoe UI"/>
        </w:rPr>
        <w:t>изложенное</w:t>
      </w:r>
      <w:proofErr w:type="gramEnd"/>
      <w:r w:rsidRPr="003A3416">
        <w:rPr>
          <w:rFonts w:ascii="Segoe UI" w:hAnsi="Segoe UI" w:cs="Segoe UI"/>
        </w:rPr>
        <w:t xml:space="preserve"> наиболее надежным способом избежать приостановки или отказа в кадастровом учете, является правильный выбор кадастрового инженера с помощью Реестра кадастровых инженеров. </w:t>
      </w:r>
    </w:p>
    <w:p w:rsidR="003A3416" w:rsidRPr="003A3416" w:rsidRDefault="003A3416" w:rsidP="003A3416">
      <w:pPr>
        <w:pStyle w:val="ae"/>
        <w:ind w:firstLine="708"/>
        <w:contextualSpacing/>
        <w:jc w:val="both"/>
        <w:rPr>
          <w:rFonts w:ascii="Segoe UI" w:hAnsi="Segoe UI" w:cs="Segoe UI"/>
        </w:rPr>
      </w:pPr>
      <w:r w:rsidRPr="003A3416">
        <w:rPr>
          <w:rFonts w:ascii="Segoe UI" w:hAnsi="Segoe UI" w:cs="Segoe UI"/>
        </w:rPr>
        <w:t xml:space="preserve">Что бы воспользоваться информацией данного сервиса на официальном сайте Росреестра </w:t>
      </w:r>
      <w:hyperlink r:id="rId8" w:history="1">
        <w:r w:rsidRPr="003A3416">
          <w:rPr>
            <w:rStyle w:val="a5"/>
            <w:rFonts w:ascii="Segoe UI" w:hAnsi="Segoe UI" w:cs="Segoe UI"/>
          </w:rPr>
          <w:t>www.rosreestr.ru</w:t>
        </w:r>
      </w:hyperlink>
      <w:r w:rsidRPr="003A3416">
        <w:rPr>
          <w:rFonts w:ascii="Segoe UI" w:hAnsi="Segoe UI" w:cs="Segoe UI"/>
        </w:rPr>
        <w:t xml:space="preserve"> необходимо войти в раздел «Электронные услуги и сервисы», выбрать сервис </w:t>
      </w:r>
      <w:hyperlink r:id="rId9" w:history="1">
        <w:r w:rsidRPr="003A3416">
          <w:rPr>
            <w:rStyle w:val="a5"/>
            <w:rFonts w:ascii="Segoe UI" w:hAnsi="Segoe UI" w:cs="Segoe UI"/>
          </w:rPr>
          <w:t>«Реестр кадастр</w:t>
        </w:r>
        <w:r w:rsidRPr="003A3416">
          <w:rPr>
            <w:rStyle w:val="a5"/>
            <w:rFonts w:ascii="Segoe UI" w:hAnsi="Segoe UI" w:cs="Segoe UI"/>
          </w:rPr>
          <w:t>о</w:t>
        </w:r>
        <w:r w:rsidRPr="003A3416">
          <w:rPr>
            <w:rStyle w:val="a5"/>
            <w:rFonts w:ascii="Segoe UI" w:hAnsi="Segoe UI" w:cs="Segoe UI"/>
          </w:rPr>
          <w:t>вых инженеров»</w:t>
        </w:r>
      </w:hyperlink>
      <w:r w:rsidRPr="003A3416">
        <w:rPr>
          <w:rFonts w:ascii="Segoe UI" w:hAnsi="Segoe UI" w:cs="Segoe UI"/>
        </w:rPr>
        <w:t xml:space="preserve"> и далее, с помощью расширенной фильтрации списка, заполнить поля с интересующими параметрами.</w:t>
      </w:r>
    </w:p>
    <w:p w:rsidR="00FF7840" w:rsidRPr="00D34A74" w:rsidRDefault="00FF7840" w:rsidP="003A3416">
      <w:pPr>
        <w:ind w:firstLine="708"/>
        <w:contextualSpacing/>
        <w:jc w:val="both"/>
        <w:rPr>
          <w:rFonts w:ascii="Segoe UI" w:hAnsi="Segoe UI" w:cs="Segoe UI"/>
        </w:rPr>
      </w:pPr>
    </w:p>
    <w:sectPr w:rsidR="00FF7840" w:rsidRPr="00D34A74" w:rsidSect="008B66C4">
      <w:footerReference w:type="default" r:id="rId10"/>
      <w:footerReference w:type="first" r:id="rId11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B04A7A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3A3416">
      <w:rPr>
        <w:noProof/>
        <w:sz w:val="16"/>
        <w:szCs w:val="16"/>
      </w:rPr>
      <w:t>22.06.2017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3A3416">
      <w:rPr>
        <w:noProof/>
        <w:sz w:val="16"/>
        <w:szCs w:val="16"/>
      </w:rPr>
      <w:t>11:14:44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3A3416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3A3416">
      <w:rPr>
        <w:rStyle w:val="a4"/>
        <w:noProof/>
        <w:sz w:val="16"/>
        <w:szCs w:val="16"/>
      </w:rPr>
      <w:t>2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93828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31B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24E9"/>
    <w:rsid w:val="003830E5"/>
    <w:rsid w:val="00386AB6"/>
    <w:rsid w:val="00397D49"/>
    <w:rsid w:val="003A01E0"/>
    <w:rsid w:val="003A3416"/>
    <w:rsid w:val="003B0B7E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565C7"/>
    <w:rsid w:val="005654E7"/>
    <w:rsid w:val="00570940"/>
    <w:rsid w:val="00570B91"/>
    <w:rsid w:val="0057123F"/>
    <w:rsid w:val="00572495"/>
    <w:rsid w:val="00572D05"/>
    <w:rsid w:val="00580B0C"/>
    <w:rsid w:val="00583B87"/>
    <w:rsid w:val="00596BF4"/>
    <w:rsid w:val="005A2CE1"/>
    <w:rsid w:val="005A6C4C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235D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36378"/>
    <w:rsid w:val="007425FE"/>
    <w:rsid w:val="00755A6A"/>
    <w:rsid w:val="00766829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1FBE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04A7A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078"/>
    <w:rsid w:val="00C942EC"/>
    <w:rsid w:val="00CA5E39"/>
    <w:rsid w:val="00CB1DA8"/>
    <w:rsid w:val="00CB2C27"/>
    <w:rsid w:val="00CB4E92"/>
    <w:rsid w:val="00CB5955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34A74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5C1F"/>
    <w:rsid w:val="00DC6B3F"/>
    <w:rsid w:val="00DD1273"/>
    <w:rsid w:val="00DD62E9"/>
    <w:rsid w:val="00DE014B"/>
    <w:rsid w:val="00DF03EA"/>
    <w:rsid w:val="00DF2E8B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1593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45834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f0">
    <w:name w:val="Emphasis"/>
    <w:basedOn w:val="a1"/>
    <w:uiPriority w:val="20"/>
    <w:qFormat/>
    <w:rsid w:val="00DC6B3F"/>
    <w:rPr>
      <w:i/>
      <w:iCs/>
    </w:rPr>
  </w:style>
  <w:style w:type="character" w:styleId="af1">
    <w:name w:val="FollowedHyperlink"/>
    <w:basedOn w:val="a1"/>
    <w:uiPriority w:val="99"/>
    <w:semiHidden/>
    <w:unhideWhenUsed/>
    <w:rsid w:val="003A34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osreestr.ru/wps/portal/ais_r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ciba</cp:lastModifiedBy>
  <cp:revision>5</cp:revision>
  <cp:lastPrinted>2017-03-23T07:43:00Z</cp:lastPrinted>
  <dcterms:created xsi:type="dcterms:W3CDTF">2017-06-08T05:44:00Z</dcterms:created>
  <dcterms:modified xsi:type="dcterms:W3CDTF">2017-06-22T04:17:00Z</dcterms:modified>
</cp:coreProperties>
</file>