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F2160" w14:textId="77777777" w:rsidR="00797586" w:rsidRPr="00797586" w:rsidRDefault="00797586" w:rsidP="00797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58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EFBB41E" wp14:editId="5939B757">
            <wp:extent cx="5143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01BD2" w14:textId="77777777" w:rsidR="00797586" w:rsidRPr="00797586" w:rsidRDefault="00797586" w:rsidP="00797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F1EFCF" w14:textId="3C2AD76E" w:rsidR="000A573C" w:rsidRDefault="00797586" w:rsidP="00034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14:paraId="0647EE30" w14:textId="5389D5B4" w:rsidR="00797586" w:rsidRPr="00797586" w:rsidRDefault="00797586" w:rsidP="0079758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14:paraId="1089536C" w14:textId="77777777" w:rsidR="00797586" w:rsidRPr="00797586" w:rsidRDefault="00797586" w:rsidP="00797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75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7F52219C" w14:textId="77777777" w:rsidR="00797586" w:rsidRPr="00797586" w:rsidRDefault="00797586" w:rsidP="00797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E0538A" w14:textId="77777777" w:rsidR="00797586" w:rsidRPr="00797586" w:rsidRDefault="00797586" w:rsidP="00797586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79"/>
        <w:gridCol w:w="5793"/>
        <w:gridCol w:w="2026"/>
      </w:tblGrid>
      <w:tr w:rsidR="00797586" w:rsidRPr="00797586" w14:paraId="05DE49DC" w14:textId="77777777" w:rsidTr="001B76F7">
        <w:tc>
          <w:tcPr>
            <w:tcW w:w="1728" w:type="dxa"/>
          </w:tcPr>
          <w:p w14:paraId="14F17DF9" w14:textId="70C8F0E5" w:rsidR="00797586" w:rsidRPr="00797586" w:rsidRDefault="00797586" w:rsidP="0079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40" w:type="dxa"/>
          </w:tcPr>
          <w:p w14:paraId="0F7A6CB6" w14:textId="77777777" w:rsidR="00797586" w:rsidRPr="00A22A3B" w:rsidRDefault="00797586" w:rsidP="0079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C23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Туруханск</w:t>
            </w:r>
          </w:p>
        </w:tc>
        <w:tc>
          <w:tcPr>
            <w:tcW w:w="2079" w:type="dxa"/>
          </w:tcPr>
          <w:p w14:paraId="66A93EE2" w14:textId="3C785E5D" w:rsidR="00797586" w:rsidRPr="00797586" w:rsidRDefault="00DE63C4" w:rsidP="00C2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E5329C" w:rsidRPr="006C3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E53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57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901B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</w:t>
            </w:r>
            <w:r w:rsidR="0008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3BC423A9" w14:textId="77777777" w:rsidR="00797586" w:rsidRDefault="00797586" w:rsidP="00797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210478" w14:textId="77777777" w:rsidR="00FF5A81" w:rsidRPr="00797586" w:rsidRDefault="00FF5A81" w:rsidP="00797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797586" w:rsidRPr="00797586" w14:paraId="6B3C8719" w14:textId="77777777" w:rsidTr="00B06F81">
        <w:trPr>
          <w:trHeight w:val="558"/>
        </w:trPr>
        <w:tc>
          <w:tcPr>
            <w:tcW w:w="9747" w:type="dxa"/>
          </w:tcPr>
          <w:p w14:paraId="43ECB730" w14:textId="679D40B6" w:rsidR="00797586" w:rsidRPr="00797586" w:rsidRDefault="00034E02" w:rsidP="0079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Порядка по определению </w:t>
            </w:r>
            <w:r w:rsidRPr="00763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территории Туруханского района</w:t>
            </w:r>
          </w:p>
        </w:tc>
      </w:tr>
    </w:tbl>
    <w:p w14:paraId="0A837C5D" w14:textId="77777777" w:rsidR="00034E02" w:rsidRDefault="00034E02" w:rsidP="00B979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A9035A" w14:textId="0E99AA6B" w:rsidR="00034E02" w:rsidRDefault="00034E02" w:rsidP="00034E02">
      <w:pPr>
        <w:tabs>
          <w:tab w:val="left" w:pos="3525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C17C20C" w14:textId="587B3A96" w:rsidR="00FC3FCE" w:rsidRPr="006F5534" w:rsidRDefault="006B547D" w:rsidP="00B979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50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4D724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Pr="004D724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D7240">
        <w:rPr>
          <w:rFonts w:ascii="Times New Roman" w:hAnsi="Times New Roman" w:cs="Times New Roman"/>
          <w:sz w:val="28"/>
          <w:szCs w:val="28"/>
        </w:rPr>
        <w:t xml:space="preserve"> </w:t>
      </w:r>
      <w:r w:rsidR="004D7240" w:rsidRPr="004D7240">
        <w:rPr>
          <w:rFonts w:ascii="Times New Roman" w:hAnsi="Times New Roman" w:cs="Times New Roman"/>
          <w:sz w:val="28"/>
          <w:szCs w:val="28"/>
        </w:rPr>
        <w:t xml:space="preserve">от 06.10.2003 № 131-ФЗ </w:t>
      </w:r>
      <w:r w:rsidR="004D7240">
        <w:rPr>
          <w:rFonts w:ascii="Times New Roman" w:hAnsi="Times New Roman" w:cs="Times New Roman"/>
          <w:sz w:val="28"/>
          <w:szCs w:val="28"/>
        </w:rPr>
        <w:t>«</w:t>
      </w:r>
      <w:r w:rsidR="004D7240" w:rsidRPr="004D7240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Российской Федерации»,  </w:t>
      </w:r>
      <w:r w:rsidR="00777E38" w:rsidRPr="00EC7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16 Федерального закона </w:t>
      </w:r>
      <w:r w:rsidR="00777E38">
        <w:rPr>
          <w:rFonts w:ascii="Times New Roman" w:hAnsi="Times New Roman" w:cs="Times New Roman"/>
          <w:sz w:val="28"/>
          <w:szCs w:val="28"/>
        </w:rPr>
        <w:t>от 22.11.1995 № 171-ФЗ «</w:t>
      </w:r>
      <w:r w:rsidRPr="004D7240">
        <w:rPr>
          <w:rFonts w:ascii="Times New Roman" w:hAnsi="Times New Roman" w:cs="Times New Roman"/>
          <w:sz w:val="28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</w:t>
      </w:r>
      <w:r w:rsidR="00777E38">
        <w:rPr>
          <w:rFonts w:ascii="Times New Roman" w:hAnsi="Times New Roman" w:cs="Times New Roman"/>
          <w:sz w:val="28"/>
          <w:szCs w:val="28"/>
        </w:rPr>
        <w:t>) алкогольной продукции»</w:t>
      </w:r>
      <w:r w:rsidRPr="00B06F81">
        <w:rPr>
          <w:rFonts w:ascii="Times New Roman" w:hAnsi="Times New Roman" w:cs="Times New Roman"/>
          <w:sz w:val="28"/>
          <w:szCs w:val="28"/>
        </w:rPr>
        <w:t xml:space="preserve">, </w:t>
      </w:r>
      <w:r w:rsidR="00034E02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B06F81">
        <w:rPr>
          <w:rFonts w:ascii="Times New Roman" w:hAnsi="Times New Roman" w:cs="Times New Roman"/>
          <w:sz w:val="28"/>
          <w:szCs w:val="28"/>
        </w:rPr>
        <w:t>Правительства Росс</w:t>
      </w:r>
      <w:r w:rsidR="00777E38">
        <w:rPr>
          <w:rFonts w:ascii="Times New Roman" w:hAnsi="Times New Roman" w:cs="Times New Roman"/>
          <w:sz w:val="28"/>
          <w:szCs w:val="28"/>
        </w:rPr>
        <w:t>ийской Федерации от 23.12.2020 №</w:t>
      </w:r>
      <w:r w:rsidRPr="00B06F81">
        <w:rPr>
          <w:rFonts w:ascii="Times New Roman" w:hAnsi="Times New Roman" w:cs="Times New Roman"/>
          <w:sz w:val="28"/>
          <w:szCs w:val="28"/>
        </w:rPr>
        <w:t xml:space="preserve"> 2220</w:t>
      </w:r>
      <w:r w:rsidR="00777E38">
        <w:rPr>
          <w:rFonts w:ascii="Times New Roman" w:hAnsi="Times New Roman" w:cs="Times New Roman"/>
          <w:sz w:val="28"/>
          <w:szCs w:val="28"/>
        </w:rPr>
        <w:t xml:space="preserve"> «</w:t>
      </w:r>
      <w:r w:rsidRPr="00A50508">
        <w:rPr>
          <w:rFonts w:ascii="Times New Roman" w:hAnsi="Times New Roman" w:cs="Times New Roman"/>
          <w:sz w:val="28"/>
          <w:szCs w:val="28"/>
        </w:rPr>
        <w:t>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</w:t>
      </w:r>
      <w:r w:rsidR="00777E38">
        <w:rPr>
          <w:rFonts w:ascii="Times New Roman" w:hAnsi="Times New Roman" w:cs="Times New Roman"/>
          <w:sz w:val="28"/>
          <w:szCs w:val="28"/>
        </w:rPr>
        <w:t>ственного питания»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C3FCE" w:rsidRPr="006F5534">
        <w:rPr>
          <w:rFonts w:ascii="Times New Roman" w:hAnsi="Times New Roman" w:cs="Times New Roman"/>
          <w:sz w:val="28"/>
          <w:szCs w:val="28"/>
        </w:rPr>
        <w:t xml:space="preserve">руководствуясь статьями </w:t>
      </w:r>
      <w:r w:rsidR="006675E3" w:rsidRPr="006F5534">
        <w:rPr>
          <w:rFonts w:ascii="Times New Roman" w:hAnsi="Times New Roman" w:cs="Times New Roman"/>
          <w:sz w:val="28"/>
          <w:szCs w:val="28"/>
        </w:rPr>
        <w:t>47, 48</w:t>
      </w:r>
      <w:r w:rsidR="007A3683" w:rsidRPr="006F5534">
        <w:rPr>
          <w:rFonts w:ascii="Times New Roman" w:hAnsi="Times New Roman" w:cs="Times New Roman"/>
          <w:sz w:val="28"/>
          <w:szCs w:val="28"/>
        </w:rPr>
        <w:t xml:space="preserve"> Устава Туруханского</w:t>
      </w:r>
      <w:r w:rsidR="00FC3FCE" w:rsidRPr="006F553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A3683" w:rsidRPr="006F5534">
        <w:rPr>
          <w:rFonts w:ascii="Times New Roman" w:hAnsi="Times New Roman" w:cs="Times New Roman"/>
          <w:sz w:val="28"/>
          <w:szCs w:val="28"/>
        </w:rPr>
        <w:t>а</w:t>
      </w:r>
      <w:r w:rsidR="00FC3FCE" w:rsidRPr="006F5534">
        <w:rPr>
          <w:rFonts w:ascii="Times New Roman" w:hAnsi="Times New Roman" w:cs="Times New Roman"/>
          <w:sz w:val="28"/>
          <w:szCs w:val="28"/>
        </w:rPr>
        <w:t>, ПОСТАНОВЛЯЮ:</w:t>
      </w:r>
    </w:p>
    <w:p w14:paraId="067BF27F" w14:textId="616390EA" w:rsidR="00FC3FCE" w:rsidRPr="006F5534" w:rsidRDefault="00777E38" w:rsidP="0017283E">
      <w:pPr>
        <w:pStyle w:val="a3"/>
        <w:ind w:firstLine="737"/>
      </w:pPr>
      <w:r>
        <w:t xml:space="preserve"> </w:t>
      </w:r>
    </w:p>
    <w:p w14:paraId="67CE7C99" w14:textId="77777777" w:rsidR="000575EF" w:rsidRPr="006F5534" w:rsidRDefault="000575EF" w:rsidP="0017283E">
      <w:pPr>
        <w:pStyle w:val="a3"/>
        <w:ind w:firstLine="737"/>
      </w:pPr>
    </w:p>
    <w:p w14:paraId="60E90863" w14:textId="5D2E3CEE" w:rsidR="008357BD" w:rsidRDefault="007A50C4" w:rsidP="00D96541">
      <w:pPr>
        <w:tabs>
          <w:tab w:val="left" w:pos="993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06F81" w:rsidRPr="00B06F81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43" w:history="1">
        <w:r w:rsidR="00B06F81" w:rsidRPr="00B06F81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B06F81" w:rsidRPr="00B06F81">
        <w:rPr>
          <w:rFonts w:ascii="Times New Roman" w:hAnsi="Times New Roman" w:cs="Times New Roman"/>
          <w:sz w:val="28"/>
          <w:szCs w:val="28"/>
        </w:rPr>
        <w:t xml:space="preserve"> </w:t>
      </w:r>
      <w:r w:rsidR="00034E02">
        <w:rPr>
          <w:rFonts w:ascii="Times New Roman" w:hAnsi="Times New Roman" w:cs="Times New Roman"/>
          <w:sz w:val="28"/>
          <w:szCs w:val="28"/>
        </w:rPr>
        <w:t>по определению</w:t>
      </w:r>
      <w:r w:rsidR="00B06F81" w:rsidRPr="00B06F81">
        <w:rPr>
          <w:rFonts w:ascii="Times New Roman" w:hAnsi="Times New Roman" w:cs="Times New Roman"/>
          <w:sz w:val="28"/>
          <w:szCs w:val="28"/>
        </w:rPr>
        <w:t xml:space="preserve"> границ прилегающих территорий, на которых не допускается</w:t>
      </w:r>
      <w:r w:rsidR="00B06F81" w:rsidRPr="00A50508">
        <w:rPr>
          <w:rFonts w:ascii="Times New Roman" w:hAnsi="Times New Roman" w:cs="Times New Roman"/>
          <w:sz w:val="28"/>
          <w:szCs w:val="28"/>
        </w:rPr>
        <w:t xml:space="preserve"> розничная продажа алкогольной продукции и розничная продажа алкогольной продукции при оказании услуг общественного питания на территории </w:t>
      </w:r>
      <w:r w:rsidR="008357BD">
        <w:rPr>
          <w:rFonts w:ascii="Times New Roman" w:hAnsi="Times New Roman" w:cs="Times New Roman"/>
          <w:sz w:val="28"/>
          <w:szCs w:val="28"/>
        </w:rPr>
        <w:t xml:space="preserve">Туруханского района, </w:t>
      </w:r>
      <w:r w:rsidR="00034E02">
        <w:rPr>
          <w:rFonts w:ascii="Times New Roman" w:hAnsi="Times New Roman" w:cs="Times New Roman"/>
          <w:sz w:val="28"/>
          <w:szCs w:val="28"/>
        </w:rPr>
        <w:t>согласно приложению № 1</w:t>
      </w:r>
      <w:r w:rsidR="008357BD">
        <w:rPr>
          <w:rFonts w:ascii="Times New Roman" w:hAnsi="Times New Roman" w:cs="Times New Roman"/>
          <w:sz w:val="28"/>
          <w:szCs w:val="28"/>
        </w:rPr>
        <w:t>.</w:t>
      </w:r>
    </w:p>
    <w:p w14:paraId="514710A4" w14:textId="2CF168AD" w:rsidR="00034E02" w:rsidRDefault="009E508B" w:rsidP="00034E02">
      <w:pPr>
        <w:tabs>
          <w:tab w:val="left" w:pos="993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CC38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Определить</w:t>
      </w:r>
      <w:r w:rsidR="00034E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границы</w:t>
      </w:r>
      <w:r w:rsidR="00034E02" w:rsidRPr="00B06F81">
        <w:rPr>
          <w:rFonts w:ascii="Times New Roman" w:hAnsi="Times New Roman" w:cs="Times New Roman"/>
          <w:sz w:val="28"/>
          <w:szCs w:val="28"/>
        </w:rPr>
        <w:t xml:space="preserve"> прилегающих территорий, на которых не допускается</w:t>
      </w:r>
      <w:r w:rsidR="00034E02" w:rsidRPr="00A50508">
        <w:rPr>
          <w:rFonts w:ascii="Times New Roman" w:hAnsi="Times New Roman" w:cs="Times New Roman"/>
          <w:sz w:val="28"/>
          <w:szCs w:val="28"/>
        </w:rPr>
        <w:t xml:space="preserve"> розничная продажа алкогольной продукции и розничная продажа алкогольной продукции при оказании услуг общественного питания на территории </w:t>
      </w:r>
      <w:r w:rsidR="00034E02">
        <w:rPr>
          <w:rFonts w:ascii="Times New Roman" w:hAnsi="Times New Roman" w:cs="Times New Roman"/>
          <w:sz w:val="28"/>
          <w:szCs w:val="28"/>
        </w:rPr>
        <w:t>Туруханского района, согласно приложению № 2.</w:t>
      </w:r>
    </w:p>
    <w:p w14:paraId="56909CEC" w14:textId="15D1B589" w:rsidR="00251029" w:rsidRPr="002D680D" w:rsidRDefault="009E508B" w:rsidP="00D9654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928A6" w:rsidRPr="002D680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ановление вступает в силу после</w:t>
      </w:r>
      <w:r w:rsidR="00B928A6" w:rsidRPr="002D680D">
        <w:rPr>
          <w:rFonts w:ascii="Times New Roman" w:hAnsi="Times New Roman" w:cs="Times New Roman"/>
          <w:sz w:val="28"/>
          <w:szCs w:val="28"/>
        </w:rPr>
        <w:t xml:space="preserve"> опубликования в общественно-политической газете Ту</w:t>
      </w:r>
      <w:r w:rsidR="002D680D" w:rsidRPr="002D680D">
        <w:rPr>
          <w:rFonts w:ascii="Times New Roman" w:hAnsi="Times New Roman" w:cs="Times New Roman"/>
          <w:sz w:val="28"/>
          <w:szCs w:val="28"/>
        </w:rPr>
        <w:t>руханского района «Маяк Севера»</w:t>
      </w:r>
      <w:r w:rsidR="00B928A6" w:rsidRPr="002D680D">
        <w:rPr>
          <w:rFonts w:ascii="Times New Roman" w:hAnsi="Times New Roman" w:cs="Times New Roman"/>
          <w:sz w:val="28"/>
          <w:szCs w:val="28"/>
        </w:rPr>
        <w:t xml:space="preserve"> </w:t>
      </w:r>
      <w:r w:rsidR="00251029" w:rsidRPr="002D680D">
        <w:rPr>
          <w:rFonts w:ascii="Times New Roman" w:hAnsi="Times New Roman" w:cs="Times New Roman"/>
          <w:sz w:val="28"/>
          <w:szCs w:val="28"/>
        </w:rPr>
        <w:t xml:space="preserve">и </w:t>
      </w:r>
      <w:r w:rsidR="00B928A6" w:rsidRPr="002D680D">
        <w:rPr>
          <w:rFonts w:ascii="Times New Roman" w:hAnsi="Times New Roman" w:cs="Times New Roman"/>
          <w:sz w:val="28"/>
          <w:szCs w:val="28"/>
        </w:rPr>
        <w:t xml:space="preserve">подлежит размещению </w:t>
      </w:r>
      <w:r w:rsidR="002D680D" w:rsidRPr="002D680D">
        <w:rPr>
          <w:rFonts w:ascii="Times New Roman" w:hAnsi="Times New Roman" w:cs="Times New Roman"/>
          <w:sz w:val="28"/>
          <w:szCs w:val="28"/>
        </w:rPr>
        <w:t>на официальном сайте Туруханского района в сети Интернет.</w:t>
      </w:r>
    </w:p>
    <w:p w14:paraId="793DEE3E" w14:textId="67D064EA" w:rsidR="00B928A6" w:rsidRDefault="009E508B" w:rsidP="00B928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B92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928A6" w:rsidRPr="00797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B92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исполнению постановления возложить на </w:t>
      </w:r>
      <w:r w:rsidR="00B928A6" w:rsidRPr="007975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 Ту</w:t>
      </w:r>
      <w:r w:rsidR="00B928A6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руханского района О.С. Вершинину.</w:t>
      </w:r>
    </w:p>
    <w:p w14:paraId="3B5CE226" w14:textId="77777777" w:rsidR="00B928A6" w:rsidRDefault="00B928A6" w:rsidP="00B928A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70C9D3" w14:textId="77777777" w:rsidR="00FF5A81" w:rsidRDefault="00FF5A81" w:rsidP="00B928A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FB7507" w14:textId="77777777" w:rsidR="00FF5A81" w:rsidRPr="00797586" w:rsidRDefault="00FF5A81" w:rsidP="00B928A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505" w:type="dxa"/>
        <w:tblLook w:val="01E0" w:firstRow="1" w:lastRow="1" w:firstColumn="1" w:lastColumn="1" w:noHBand="0" w:noVBand="0"/>
      </w:tblPr>
      <w:tblGrid>
        <w:gridCol w:w="5323"/>
        <w:gridCol w:w="1461"/>
        <w:gridCol w:w="3721"/>
      </w:tblGrid>
      <w:tr w:rsidR="00B928A6" w:rsidRPr="00797586" w14:paraId="4632B057" w14:textId="77777777" w:rsidTr="00DE6DE8">
        <w:tc>
          <w:tcPr>
            <w:tcW w:w="5323" w:type="dxa"/>
          </w:tcPr>
          <w:p w14:paraId="755C9A07" w14:textId="77777777" w:rsidR="00B928A6" w:rsidRPr="00797586" w:rsidRDefault="00B928A6" w:rsidP="00DE6DE8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Pr="00797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Туруханского района </w:t>
            </w:r>
          </w:p>
        </w:tc>
        <w:tc>
          <w:tcPr>
            <w:tcW w:w="1461" w:type="dxa"/>
          </w:tcPr>
          <w:p w14:paraId="7C8DF0A8" w14:textId="77777777" w:rsidR="00B928A6" w:rsidRPr="00797586" w:rsidRDefault="00B928A6" w:rsidP="00DE6DE8">
            <w:pPr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1" w:type="dxa"/>
          </w:tcPr>
          <w:p w14:paraId="6C564F72" w14:textId="77777777" w:rsidR="00B928A6" w:rsidRPr="00797586" w:rsidRDefault="00B928A6" w:rsidP="00D96541">
            <w:pPr>
              <w:tabs>
                <w:tab w:val="left" w:pos="2801"/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О.И. Шереметьев</w:t>
            </w:r>
          </w:p>
        </w:tc>
      </w:tr>
    </w:tbl>
    <w:p w14:paraId="55956316" w14:textId="77777777" w:rsidR="00F9219B" w:rsidRDefault="00F9219B" w:rsidP="00490F1B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681911E7" w14:textId="77777777" w:rsidR="00FF5A81" w:rsidRDefault="00FF5A81" w:rsidP="00490F1B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24D0C308" w14:textId="77777777" w:rsidR="00FF5A81" w:rsidRDefault="00FF5A81" w:rsidP="00490F1B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77D6C3E6" w14:textId="77777777" w:rsidR="00FF5A81" w:rsidRDefault="00FF5A81" w:rsidP="00490F1B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05263F07" w14:textId="77777777" w:rsidR="00FF5A81" w:rsidRDefault="00FF5A81" w:rsidP="00490F1B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274C9562" w14:textId="77777777" w:rsidR="00FF5A81" w:rsidRDefault="00FF5A81" w:rsidP="00490F1B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400BA007" w14:textId="77777777" w:rsidR="00FF5A81" w:rsidRDefault="00FF5A81" w:rsidP="00490F1B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1906F4B4" w14:textId="77777777" w:rsidR="00FF5A81" w:rsidRDefault="00FF5A81" w:rsidP="00490F1B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3AE64DCC" w14:textId="77777777" w:rsidR="00FF5A81" w:rsidRDefault="00FF5A81" w:rsidP="00490F1B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30434BA0" w14:textId="77777777" w:rsidR="00FF5A81" w:rsidRDefault="00FF5A81" w:rsidP="00490F1B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20B8FBAA" w14:textId="77777777" w:rsidR="00FF5A81" w:rsidRDefault="00FF5A81" w:rsidP="00490F1B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739B679F" w14:textId="77777777" w:rsidR="00FF5A81" w:rsidRDefault="00FF5A81" w:rsidP="00490F1B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2BE327D0" w14:textId="77777777" w:rsidR="00FF5A81" w:rsidRDefault="00FF5A81" w:rsidP="00490F1B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447B2384" w14:textId="77777777" w:rsidR="00FF5A81" w:rsidRDefault="00FF5A81" w:rsidP="00490F1B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430E4756" w14:textId="77777777" w:rsidR="00FF5A81" w:rsidRDefault="00FF5A81" w:rsidP="00490F1B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15D3738E" w14:textId="77777777" w:rsidR="00FF5A81" w:rsidRDefault="00FF5A81" w:rsidP="00490F1B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6C04C2BC" w14:textId="77777777" w:rsidR="00FF5A81" w:rsidRDefault="00FF5A81" w:rsidP="00490F1B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0DAF9053" w14:textId="77777777" w:rsidR="00FF5A81" w:rsidRDefault="00FF5A81" w:rsidP="00490F1B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23407488" w14:textId="77777777" w:rsidR="00FF5A81" w:rsidRDefault="00FF5A81" w:rsidP="00490F1B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7AC3379B" w14:textId="77777777" w:rsidR="00FF5A81" w:rsidRDefault="00FF5A81" w:rsidP="00490F1B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46C56210" w14:textId="77777777" w:rsidR="00FF5A81" w:rsidRDefault="00FF5A81" w:rsidP="00490F1B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1D4FD575" w14:textId="77777777" w:rsidR="00FF5A81" w:rsidRDefault="00FF5A81" w:rsidP="00490F1B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1ABCB496" w14:textId="77777777" w:rsidR="00FF5A81" w:rsidRDefault="00FF5A81" w:rsidP="00490F1B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5468921E" w14:textId="77777777" w:rsidR="00FF5A81" w:rsidRDefault="00FF5A81" w:rsidP="00490F1B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4ABA6882" w14:textId="77777777" w:rsidR="00FF5A81" w:rsidRDefault="00FF5A81" w:rsidP="00490F1B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6C48145F" w14:textId="77777777" w:rsidR="00FF5A81" w:rsidRDefault="00FF5A81" w:rsidP="00490F1B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244275DA" w14:textId="77777777" w:rsidR="00FF5A81" w:rsidRDefault="00FF5A81" w:rsidP="00490F1B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24AFF10E" w14:textId="77777777" w:rsidR="00FF5A81" w:rsidRDefault="00FF5A81" w:rsidP="00490F1B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0CBF7D28" w14:textId="77777777" w:rsidR="00FF5A81" w:rsidRDefault="00FF5A81" w:rsidP="00490F1B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29311D8E" w14:textId="77777777" w:rsidR="00FF5A81" w:rsidRDefault="00FF5A81" w:rsidP="00490F1B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5C47A900" w14:textId="77777777" w:rsidR="00FF5A81" w:rsidRDefault="00FF5A81" w:rsidP="00490F1B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442B4BBA" w14:textId="77777777" w:rsidR="00FF5A81" w:rsidRDefault="00FF5A81" w:rsidP="00490F1B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4C04F988" w14:textId="77777777" w:rsidR="00FF5A81" w:rsidRDefault="00FF5A81" w:rsidP="00490F1B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75E5C3E0" w14:textId="77777777" w:rsidR="00FF5A81" w:rsidRDefault="00FF5A81" w:rsidP="00490F1B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0A9850AE" w14:textId="77777777" w:rsidR="00FF5A81" w:rsidRDefault="00FF5A81" w:rsidP="00490F1B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105BD0B2" w14:textId="77777777" w:rsidR="00FF5A81" w:rsidRDefault="00FF5A81" w:rsidP="00490F1B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2E3929F9" w14:textId="77777777" w:rsidR="00FF5A81" w:rsidRDefault="00FF5A81" w:rsidP="00490F1B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620C0840" w14:textId="77777777" w:rsidR="00FF5A81" w:rsidRDefault="00FF5A81" w:rsidP="00490F1B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2D61F9F5" w14:textId="77777777" w:rsidR="00FF5A81" w:rsidRDefault="00FF5A81" w:rsidP="00490F1B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02A57471" w14:textId="77777777" w:rsidR="00FF5A81" w:rsidRDefault="00FF5A81" w:rsidP="00490F1B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1193DCD3" w14:textId="77777777" w:rsidR="00CF5358" w:rsidRDefault="00D96541" w:rsidP="00490F1B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55FB8778" w14:textId="77777777" w:rsidR="00401620" w:rsidRDefault="0050723A" w:rsidP="00490F1B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="00D96541">
        <w:rPr>
          <w:rFonts w:ascii="Times New Roman" w:hAnsi="Times New Roman" w:cs="Times New Roman"/>
          <w:sz w:val="28"/>
          <w:szCs w:val="28"/>
        </w:rPr>
        <w:t>постановлению  администрации</w:t>
      </w:r>
      <w:proofErr w:type="gramEnd"/>
      <w:r w:rsidR="00D96541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</w:p>
    <w:p w14:paraId="793EBB2A" w14:textId="77777777" w:rsidR="00401620" w:rsidRPr="000076F7" w:rsidRDefault="00401620" w:rsidP="00401620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от__________________№</w:t>
      </w:r>
      <w:r w:rsidRPr="00EB72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</w:t>
      </w:r>
    </w:p>
    <w:p w14:paraId="6027D265" w14:textId="2044D200" w:rsidR="00D96541" w:rsidRPr="00AF1A53" w:rsidRDefault="00D96541" w:rsidP="003B2D42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7A4F63" w14:textId="39EBD4ED" w:rsidR="008101A8" w:rsidRPr="00AF1A53" w:rsidRDefault="008101A8" w:rsidP="008101A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A53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14:paraId="061049CC" w14:textId="5CCA021D" w:rsidR="008101A8" w:rsidRPr="00AF1A53" w:rsidRDefault="008101A8" w:rsidP="008101A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A53">
        <w:rPr>
          <w:rFonts w:ascii="Times New Roman" w:hAnsi="Times New Roman" w:cs="Times New Roman"/>
          <w:b/>
          <w:sz w:val="28"/>
          <w:szCs w:val="28"/>
        </w:rPr>
        <w:t>определения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Туруханского района</w:t>
      </w:r>
    </w:p>
    <w:p w14:paraId="6758B109" w14:textId="77777777" w:rsidR="008101A8" w:rsidRPr="00AF1A53" w:rsidRDefault="008101A8" w:rsidP="008101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7FFDFD" w14:textId="426A4D27" w:rsidR="00337687" w:rsidRPr="00337687" w:rsidRDefault="00521A77" w:rsidP="00521A77">
      <w:pPr>
        <w:pStyle w:val="ConsPlusNormal"/>
        <w:tabs>
          <w:tab w:val="left" w:pos="360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1.</w:t>
      </w:r>
      <w:r w:rsidR="008101A8" w:rsidRPr="00337687">
        <w:rPr>
          <w:rFonts w:ascii="Times New Roman" w:hAnsi="Times New Roman" w:cs="Times New Roman"/>
          <w:sz w:val="28"/>
          <w:szCs w:val="28"/>
        </w:rPr>
        <w:t>Настоящий Порядок</w:t>
      </w:r>
      <w:r w:rsidR="000B3ED5" w:rsidRPr="00337687">
        <w:rPr>
          <w:rFonts w:ascii="Times New Roman" w:hAnsi="Times New Roman" w:cs="Times New Roman"/>
          <w:sz w:val="28"/>
          <w:szCs w:val="28"/>
        </w:rPr>
        <w:t xml:space="preserve"> </w:t>
      </w:r>
      <w:r w:rsidR="00E50141">
        <w:rPr>
          <w:rFonts w:ascii="Times New Roman" w:hAnsi="Times New Roman" w:cs="Times New Roman"/>
          <w:sz w:val="28"/>
          <w:szCs w:val="28"/>
        </w:rPr>
        <w:t>разработан</w:t>
      </w:r>
      <w:r w:rsidR="000B3ED5" w:rsidRPr="00337687">
        <w:rPr>
          <w:rFonts w:ascii="Times New Roman" w:hAnsi="Times New Roman" w:cs="Times New Roman"/>
          <w:sz w:val="28"/>
          <w:szCs w:val="28"/>
        </w:rPr>
        <w:t xml:space="preserve"> с </w:t>
      </w:r>
      <w:r w:rsidR="00E50141">
        <w:rPr>
          <w:rFonts w:ascii="Times New Roman" w:hAnsi="Times New Roman" w:cs="Times New Roman"/>
          <w:sz w:val="28"/>
          <w:szCs w:val="28"/>
        </w:rPr>
        <w:t xml:space="preserve">учетом </w:t>
      </w:r>
      <w:r w:rsidR="00970334" w:rsidRPr="00337687">
        <w:rPr>
          <w:rFonts w:ascii="Times New Roman" w:hAnsi="Times New Roman" w:cs="Times New Roman"/>
          <w:sz w:val="28"/>
          <w:szCs w:val="28"/>
        </w:rPr>
        <w:t>правовых оснований,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0334" w:rsidRPr="00337687">
        <w:rPr>
          <w:rFonts w:ascii="Times New Roman" w:hAnsi="Times New Roman" w:cs="Times New Roman"/>
          <w:sz w:val="28"/>
          <w:szCs w:val="28"/>
        </w:rPr>
        <w:t>регулирующих вопросы в сфере ре</w:t>
      </w:r>
      <w:r w:rsidR="00337687" w:rsidRPr="00337687">
        <w:rPr>
          <w:rFonts w:ascii="Times New Roman" w:hAnsi="Times New Roman" w:cs="Times New Roman"/>
          <w:sz w:val="28"/>
          <w:szCs w:val="28"/>
        </w:rPr>
        <w:t>ализации алкогольной продукции.</w:t>
      </w:r>
    </w:p>
    <w:p w14:paraId="4FDB8696" w14:textId="1F3FB91D" w:rsidR="0050723A" w:rsidRPr="00337687" w:rsidRDefault="00970334" w:rsidP="00521A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687">
        <w:rPr>
          <w:rFonts w:ascii="Times New Roman" w:hAnsi="Times New Roman" w:cs="Times New Roman"/>
          <w:sz w:val="28"/>
          <w:szCs w:val="28"/>
        </w:rPr>
        <w:t>Порядком устанавливаю</w:t>
      </w:r>
      <w:r w:rsidR="008101A8" w:rsidRPr="00337687">
        <w:rPr>
          <w:rFonts w:ascii="Times New Roman" w:hAnsi="Times New Roman" w:cs="Times New Roman"/>
          <w:sz w:val="28"/>
          <w:szCs w:val="28"/>
        </w:rPr>
        <w:t>т</w:t>
      </w:r>
      <w:r w:rsidRPr="00337687">
        <w:rPr>
          <w:rFonts w:ascii="Times New Roman" w:hAnsi="Times New Roman" w:cs="Times New Roman"/>
          <w:sz w:val="28"/>
          <w:szCs w:val="28"/>
        </w:rPr>
        <w:t>ся</w:t>
      </w:r>
      <w:r w:rsidR="008101A8" w:rsidRPr="00337687">
        <w:rPr>
          <w:rFonts w:ascii="Times New Roman" w:hAnsi="Times New Roman" w:cs="Times New Roman"/>
          <w:sz w:val="28"/>
          <w:szCs w:val="28"/>
        </w:rPr>
        <w:t xml:space="preserve"> правила опред</w:t>
      </w:r>
      <w:r w:rsidR="00CF5358" w:rsidRPr="00337687">
        <w:rPr>
          <w:rFonts w:ascii="Times New Roman" w:hAnsi="Times New Roman" w:cs="Times New Roman"/>
          <w:sz w:val="28"/>
          <w:szCs w:val="28"/>
        </w:rPr>
        <w:t xml:space="preserve">еления и </w:t>
      </w:r>
      <w:r w:rsidR="008101A8" w:rsidRPr="00337687">
        <w:rPr>
          <w:rFonts w:ascii="Times New Roman" w:hAnsi="Times New Roman" w:cs="Times New Roman"/>
          <w:sz w:val="28"/>
          <w:szCs w:val="28"/>
        </w:rPr>
        <w:t>значение расстояний от организаций и (или) объектов, на прилегающей территории к которым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Туруханского района.</w:t>
      </w:r>
    </w:p>
    <w:p w14:paraId="0E5BE274" w14:textId="12E8DCD2" w:rsidR="003B2D42" w:rsidRPr="00E50141" w:rsidRDefault="0050723A" w:rsidP="00970334">
      <w:pPr>
        <w:pStyle w:val="ConsPlusNormal"/>
        <w:ind w:firstLine="540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337687">
        <w:rPr>
          <w:rFonts w:ascii="Times New Roman" w:hAnsi="Times New Roman" w:cs="Times New Roman"/>
          <w:sz w:val="28"/>
          <w:szCs w:val="28"/>
        </w:rPr>
        <w:t xml:space="preserve">2. </w:t>
      </w:r>
      <w:r w:rsidR="00FF5A81">
        <w:rPr>
          <w:rFonts w:ascii="Times New Roman" w:hAnsi="Times New Roman" w:cs="Times New Roman"/>
          <w:color w:val="2D2D2D"/>
          <w:spacing w:val="2"/>
          <w:sz w:val="28"/>
          <w:szCs w:val="28"/>
        </w:rPr>
        <w:t>Разработка</w:t>
      </w:r>
      <w:r w:rsidRPr="00337687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границ прилегающих территорий, на которых не допускается розничная продажа алкогольной продукции и розничная продажа алкогольной</w:t>
      </w:r>
      <w:r w:rsidRPr="00E1203E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продукции при оказании услуг общественного питания на т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ерритории Туруханского района</w:t>
      </w:r>
      <w:r w:rsidRPr="00E1203E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(далее - границы прилегающих территорий) осуществляется а</w:t>
      </w:r>
      <w:r w:rsidRPr="00E1203E">
        <w:rPr>
          <w:rFonts w:ascii="Times New Roman" w:hAnsi="Times New Roman" w:cs="Times New Roman"/>
          <w:color w:val="2D2D2D"/>
          <w:spacing w:val="2"/>
          <w:sz w:val="28"/>
          <w:szCs w:val="28"/>
        </w:rPr>
        <w:t>дмин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истрацией Туруханского района</w:t>
      </w:r>
      <w:r w:rsidRPr="00E1203E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в лице у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правления экономики, планирования и перспективного развития</w:t>
      </w:r>
      <w:r w:rsidRPr="00E1203E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а</w:t>
      </w:r>
      <w:r w:rsidRPr="00E1203E">
        <w:rPr>
          <w:rFonts w:ascii="Times New Roman" w:hAnsi="Times New Roman" w:cs="Times New Roman"/>
          <w:color w:val="2D2D2D"/>
          <w:spacing w:val="2"/>
          <w:sz w:val="28"/>
          <w:szCs w:val="28"/>
        </w:rPr>
        <w:t>дмин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истрацией Туруханского района</w:t>
      </w:r>
      <w:r w:rsidRPr="00E1203E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Pr="00E50141">
        <w:rPr>
          <w:rFonts w:ascii="Times New Roman" w:hAnsi="Times New Roman" w:cs="Times New Roman"/>
          <w:color w:val="2D2D2D"/>
          <w:spacing w:val="2"/>
          <w:sz w:val="28"/>
          <w:szCs w:val="28"/>
        </w:rPr>
        <w:t>(далее - уполномоченный орган) в порядке, установленном настоящим Положением во взаимодействии с органами государственной власти Красноярского края, осуществляющих регулирование в сферах торговой деятельности,</w:t>
      </w:r>
      <w:r w:rsidR="00AF4FF3" w:rsidRPr="00E50141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(при необходимости -</w:t>
      </w:r>
      <w:r w:rsidRPr="00E50141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культуры, образования и охраны здоровья</w:t>
      </w:r>
      <w:r w:rsidR="00AF4FF3" w:rsidRPr="00E50141">
        <w:rPr>
          <w:rFonts w:ascii="Times New Roman" w:hAnsi="Times New Roman" w:cs="Times New Roman"/>
          <w:color w:val="2D2D2D"/>
          <w:spacing w:val="2"/>
          <w:sz w:val="28"/>
          <w:szCs w:val="28"/>
        </w:rPr>
        <w:t>)</w:t>
      </w:r>
      <w:r w:rsidRPr="00E50141">
        <w:rPr>
          <w:rFonts w:ascii="Times New Roman" w:hAnsi="Times New Roman" w:cs="Times New Roman"/>
          <w:color w:val="2D2D2D"/>
          <w:spacing w:val="2"/>
          <w:sz w:val="28"/>
          <w:szCs w:val="28"/>
        </w:rPr>
        <w:t>, и уполномоченному по защите прав предпринимателей в</w:t>
      </w:r>
      <w:r w:rsidR="00002CEC" w:rsidRPr="00E50141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Красноярском крае (далее -</w:t>
      </w:r>
      <w:r w:rsidRPr="00E50141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органы государственной власти).</w:t>
      </w:r>
    </w:p>
    <w:p w14:paraId="088431CA" w14:textId="77777777" w:rsidR="003B2D42" w:rsidRDefault="0050723A" w:rsidP="003B2D42">
      <w:pPr>
        <w:pStyle w:val="ConsPlusNormal"/>
        <w:ind w:firstLine="540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E50141">
        <w:rPr>
          <w:rFonts w:ascii="Times New Roman" w:hAnsi="Times New Roman" w:cs="Times New Roman"/>
          <w:color w:val="2D2D2D"/>
          <w:spacing w:val="2"/>
          <w:sz w:val="28"/>
          <w:szCs w:val="28"/>
        </w:rPr>
        <w:t>3. Границы прилегающих территорий</w:t>
      </w:r>
      <w:r w:rsidRPr="00D65604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устанавливаются </w:t>
      </w:r>
      <w:r w:rsidR="00002CEC">
        <w:rPr>
          <w:rFonts w:ascii="Times New Roman" w:hAnsi="Times New Roman" w:cs="Times New Roman"/>
          <w:color w:val="2D2D2D"/>
          <w:spacing w:val="2"/>
          <w:sz w:val="28"/>
          <w:szCs w:val="28"/>
        </w:rPr>
        <w:t>постановлением а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дми</w:t>
      </w:r>
      <w:r w:rsidR="00002CEC">
        <w:rPr>
          <w:rFonts w:ascii="Times New Roman" w:hAnsi="Times New Roman" w:cs="Times New Roman"/>
          <w:color w:val="2D2D2D"/>
          <w:spacing w:val="2"/>
          <w:sz w:val="28"/>
          <w:szCs w:val="28"/>
        </w:rPr>
        <w:t>нистрации Туруханского района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Pr="00D65604">
        <w:rPr>
          <w:rFonts w:ascii="Times New Roman" w:hAnsi="Times New Roman" w:cs="Times New Roman"/>
          <w:color w:val="2D2D2D"/>
          <w:spacing w:val="2"/>
          <w:sz w:val="28"/>
          <w:szCs w:val="28"/>
        </w:rPr>
        <w:t>с учетом результатов общественного обсуждения.</w:t>
      </w:r>
    </w:p>
    <w:p w14:paraId="7D83E8C5" w14:textId="669E82F1" w:rsidR="003B2D42" w:rsidRDefault="0050723A" w:rsidP="003B2D42">
      <w:pPr>
        <w:pStyle w:val="ConsPlusNormal"/>
        <w:ind w:firstLine="540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4. </w:t>
      </w:r>
      <w:r w:rsidR="000B3ED5">
        <w:rPr>
          <w:rFonts w:ascii="Times New Roman" w:hAnsi="Times New Roman" w:cs="Times New Roman"/>
          <w:color w:val="2D2D2D"/>
          <w:spacing w:val="2"/>
          <w:sz w:val="28"/>
          <w:szCs w:val="28"/>
        </w:rPr>
        <w:t>При принятии</w:t>
      </w:r>
      <w:r w:rsidRPr="00D65604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уполномоченным органом </w:t>
      </w:r>
      <w:r w:rsidRPr="00D65604">
        <w:rPr>
          <w:rFonts w:ascii="Times New Roman" w:hAnsi="Times New Roman" w:cs="Times New Roman"/>
          <w:color w:val="2D2D2D"/>
          <w:spacing w:val="2"/>
          <w:sz w:val="28"/>
          <w:szCs w:val="28"/>
        </w:rPr>
        <w:t>решения о необходимости разработки проекта муниципального правового акта, в соответствии с которым планируется первоначаль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ное установление или увеличение, </w:t>
      </w:r>
      <w:r w:rsidRPr="00037B94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отмена ранее установленных или уменьшение </w:t>
      </w:r>
      <w:r w:rsidRPr="00D65604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границ прилегающих территорий,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уполномоченный орган</w:t>
      </w:r>
      <w:r w:rsidRPr="00D65604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направляет проект муниципального правового акта </w:t>
      </w:r>
      <w:r w:rsidR="00002CEC">
        <w:rPr>
          <w:rFonts w:ascii="Times New Roman" w:hAnsi="Times New Roman" w:cs="Times New Roman"/>
          <w:color w:val="2D2D2D"/>
          <w:spacing w:val="2"/>
          <w:sz w:val="28"/>
          <w:szCs w:val="28"/>
        </w:rPr>
        <w:t>в органы государственной власти Красноярского края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Pr="00D65604">
        <w:rPr>
          <w:rFonts w:ascii="Times New Roman" w:hAnsi="Times New Roman" w:cs="Times New Roman"/>
          <w:color w:val="2D2D2D"/>
          <w:spacing w:val="2"/>
          <w:sz w:val="28"/>
          <w:szCs w:val="28"/>
        </w:rPr>
        <w:t>для их рассмотрения.</w:t>
      </w:r>
    </w:p>
    <w:p w14:paraId="45E1CF39" w14:textId="376E84EA" w:rsidR="003B2D42" w:rsidRDefault="0050723A" w:rsidP="003B2D42">
      <w:pPr>
        <w:pStyle w:val="ConsPlusNormal"/>
        <w:ind w:firstLine="540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5.</w:t>
      </w:r>
      <w:r w:rsidR="00F65B4A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0B3ED5">
        <w:rPr>
          <w:rFonts w:ascii="Times New Roman" w:hAnsi="Times New Roman" w:cs="Times New Roman"/>
          <w:color w:val="2D2D2D"/>
          <w:spacing w:val="2"/>
          <w:sz w:val="28"/>
          <w:szCs w:val="28"/>
        </w:rPr>
        <w:t>В этом случае, к</w:t>
      </w:r>
      <w:r w:rsidRPr="00D65604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проекту муниципального правового акта прилагается обоснование, содержащее следующие сведения:</w:t>
      </w:r>
    </w:p>
    <w:p w14:paraId="6D9949D5" w14:textId="77777777" w:rsidR="003B2D42" w:rsidRDefault="0050723A" w:rsidP="003B2D42">
      <w:pPr>
        <w:pStyle w:val="ConsPlusNormal"/>
        <w:ind w:firstLine="540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D65604">
        <w:rPr>
          <w:rFonts w:ascii="Times New Roman" w:hAnsi="Times New Roman" w:cs="Times New Roman"/>
          <w:color w:val="2D2D2D"/>
          <w:spacing w:val="2"/>
          <w:sz w:val="28"/>
          <w:szCs w:val="28"/>
        </w:rPr>
        <w:t>оценка количества попадающих под вводимые ограничения торговых объектов, осуществляющих розничную продажу алкогольной продукции, и объектов общественного питания, осуществляющих розничную продажу алкогольной продукции при оказании услуг общественного питания;</w:t>
      </w:r>
    </w:p>
    <w:p w14:paraId="682C1642" w14:textId="77777777" w:rsidR="003B2D42" w:rsidRDefault="0050723A" w:rsidP="003B2D42">
      <w:pPr>
        <w:pStyle w:val="ConsPlusNormal"/>
        <w:ind w:firstLine="540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D65604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оценка предполагаемых убытков организаций торговли, осуществляющих </w:t>
      </w:r>
      <w:r w:rsidRPr="00D65604">
        <w:rPr>
          <w:rFonts w:ascii="Times New Roman" w:hAnsi="Times New Roman" w:cs="Times New Roman"/>
          <w:color w:val="2D2D2D"/>
          <w:spacing w:val="2"/>
          <w:sz w:val="28"/>
          <w:szCs w:val="28"/>
        </w:rPr>
        <w:lastRenderedPageBreak/>
        <w:t>розничную продажу алкогольной продукции в торговых объектах, а также организаций общественного питания, осуществляющих розничную продажу алкогольной продукции при оказании услуг общественного питания, связанных с установлением либо увеличением границ прилегающих территорий;</w:t>
      </w:r>
    </w:p>
    <w:p w14:paraId="016955C1" w14:textId="77777777" w:rsidR="003B2D42" w:rsidRDefault="0050723A" w:rsidP="003B2D42">
      <w:pPr>
        <w:pStyle w:val="ConsPlusNormal"/>
        <w:ind w:firstLine="540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D65604">
        <w:rPr>
          <w:rFonts w:ascii="Times New Roman" w:hAnsi="Times New Roman" w:cs="Times New Roman"/>
          <w:color w:val="2D2D2D"/>
          <w:spacing w:val="2"/>
          <w:sz w:val="28"/>
          <w:szCs w:val="28"/>
        </w:rPr>
        <w:t>оценка предполагаемого снижения уровня потребления алкогольной продукции в результате первоначального установления или увеличения границ прилегающих территорий;</w:t>
      </w:r>
    </w:p>
    <w:p w14:paraId="162F2BA3" w14:textId="77777777" w:rsidR="003B2D42" w:rsidRDefault="0050723A" w:rsidP="003B2D42">
      <w:pPr>
        <w:pStyle w:val="ConsPlusNormal"/>
        <w:ind w:firstLine="540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D65604">
        <w:rPr>
          <w:rFonts w:ascii="Times New Roman" w:hAnsi="Times New Roman" w:cs="Times New Roman"/>
          <w:color w:val="2D2D2D"/>
          <w:spacing w:val="2"/>
          <w:sz w:val="28"/>
          <w:szCs w:val="28"/>
        </w:rPr>
        <w:t>иная информация о возможных последствиях принятия муниципального правового акта.</w:t>
      </w:r>
    </w:p>
    <w:p w14:paraId="7013C02D" w14:textId="77777777" w:rsidR="005C79AE" w:rsidRDefault="0050723A" w:rsidP="003B2D42">
      <w:pPr>
        <w:pStyle w:val="ConsPlusNormal"/>
        <w:ind w:firstLine="540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6</w:t>
      </w:r>
      <w:r w:rsidRPr="00037B94">
        <w:rPr>
          <w:rFonts w:ascii="Times New Roman" w:hAnsi="Times New Roman" w:cs="Times New Roman"/>
          <w:color w:val="2D2D2D"/>
          <w:spacing w:val="2"/>
          <w:sz w:val="28"/>
          <w:szCs w:val="28"/>
        </w:rPr>
        <w:t>.</w:t>
      </w:r>
      <w:r w:rsidR="00E23A7B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6156BB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В соответствии с </w:t>
      </w:r>
      <w:r w:rsidR="0035769A">
        <w:rPr>
          <w:rFonts w:ascii="Times New Roman" w:hAnsi="Times New Roman" w:cs="Times New Roman"/>
          <w:color w:val="2D2D2D"/>
          <w:spacing w:val="2"/>
          <w:sz w:val="28"/>
          <w:szCs w:val="28"/>
        </w:rPr>
        <w:t>установленны</w:t>
      </w:r>
      <w:r w:rsidR="001B2ECD">
        <w:rPr>
          <w:rFonts w:ascii="Times New Roman" w:hAnsi="Times New Roman" w:cs="Times New Roman"/>
          <w:color w:val="2D2D2D"/>
          <w:spacing w:val="2"/>
          <w:sz w:val="28"/>
          <w:szCs w:val="28"/>
        </w:rPr>
        <w:t>ми правила</w:t>
      </w:r>
      <w:r w:rsidR="006156BB">
        <w:rPr>
          <w:rFonts w:ascii="Times New Roman" w:hAnsi="Times New Roman" w:cs="Times New Roman"/>
          <w:color w:val="2D2D2D"/>
          <w:spacing w:val="2"/>
          <w:sz w:val="28"/>
          <w:szCs w:val="28"/>
        </w:rPr>
        <w:t>ми, проект муниципального правового акта направляется в орган государственной власти субъекта</w:t>
      </w:r>
      <w:r w:rsidR="006156BB" w:rsidRPr="001B2ECD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6156BB">
        <w:rPr>
          <w:rFonts w:ascii="Times New Roman" w:hAnsi="Times New Roman" w:cs="Times New Roman"/>
          <w:color w:val="2D2D2D"/>
          <w:spacing w:val="2"/>
          <w:sz w:val="28"/>
          <w:szCs w:val="28"/>
        </w:rPr>
        <w:t>Российской Федерации</w:t>
      </w:r>
      <w:r w:rsidR="005C79AE">
        <w:rPr>
          <w:rFonts w:ascii="Times New Roman" w:hAnsi="Times New Roman" w:cs="Times New Roman"/>
          <w:color w:val="2D2D2D"/>
          <w:spacing w:val="2"/>
          <w:sz w:val="28"/>
          <w:szCs w:val="28"/>
        </w:rPr>
        <w:t>, осуществляющий</w:t>
      </w:r>
      <w:r w:rsidR="006156BB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регулирование в сфере торговой деятельности</w:t>
      </w:r>
      <w:r w:rsidR="005C79AE">
        <w:rPr>
          <w:rFonts w:ascii="Times New Roman" w:hAnsi="Times New Roman" w:cs="Times New Roman"/>
          <w:color w:val="2D2D2D"/>
          <w:spacing w:val="2"/>
          <w:sz w:val="28"/>
          <w:szCs w:val="28"/>
        </w:rPr>
        <w:t>,</w:t>
      </w:r>
      <w:r w:rsidR="006156BB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5C79AE">
        <w:rPr>
          <w:rFonts w:ascii="Times New Roman" w:hAnsi="Times New Roman" w:cs="Times New Roman"/>
          <w:color w:val="2D2D2D"/>
          <w:spacing w:val="2"/>
          <w:sz w:val="28"/>
          <w:szCs w:val="28"/>
        </w:rPr>
        <w:t>для</w:t>
      </w:r>
      <w:r w:rsidR="001B2ECD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5C79AE">
        <w:rPr>
          <w:rFonts w:ascii="Times New Roman" w:hAnsi="Times New Roman" w:cs="Times New Roman"/>
          <w:color w:val="2D2D2D"/>
          <w:spacing w:val="2"/>
          <w:sz w:val="28"/>
          <w:szCs w:val="28"/>
        </w:rPr>
        <w:t>прохождения</w:t>
      </w:r>
      <w:r w:rsidR="001B2ECD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процедуры рассмотрения</w:t>
      </w:r>
      <w:r w:rsidR="006156BB">
        <w:rPr>
          <w:rFonts w:ascii="Times New Roman" w:hAnsi="Times New Roman" w:cs="Times New Roman"/>
          <w:color w:val="2D2D2D"/>
          <w:spacing w:val="2"/>
          <w:sz w:val="28"/>
          <w:szCs w:val="28"/>
        </w:rPr>
        <w:t>.</w:t>
      </w:r>
    </w:p>
    <w:p w14:paraId="33896F10" w14:textId="40C06E84" w:rsidR="003B2D42" w:rsidRDefault="001B2ECD" w:rsidP="003B2D42">
      <w:pPr>
        <w:pStyle w:val="ConsPlusNormal"/>
        <w:ind w:firstLine="540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50723A" w:rsidRPr="00037B94">
        <w:rPr>
          <w:rFonts w:ascii="Times New Roman" w:hAnsi="Times New Roman" w:cs="Times New Roman"/>
          <w:sz w:val="28"/>
          <w:szCs w:val="28"/>
        </w:rPr>
        <w:t>О</w:t>
      </w:r>
      <w:r w:rsidR="00E23A7B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рганы государственной власти Красноярского края </w:t>
      </w:r>
      <w:r w:rsidR="0050723A" w:rsidRPr="00D65604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в срок не позднее 30 календарных дней со дня поступления проекта муниципального правового акта, направляют заключения на такой проект муниципального правового акта в </w:t>
      </w:r>
      <w:r w:rsidR="0050723A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уполномоченный </w:t>
      </w:r>
      <w:r w:rsidR="0050723A" w:rsidRPr="00D65604">
        <w:rPr>
          <w:rFonts w:ascii="Times New Roman" w:hAnsi="Times New Roman" w:cs="Times New Roman"/>
          <w:color w:val="2D2D2D"/>
          <w:spacing w:val="2"/>
          <w:sz w:val="28"/>
          <w:szCs w:val="28"/>
        </w:rPr>
        <w:t>орган, осуществляющий его разработку.</w:t>
      </w:r>
      <w:r w:rsidR="0060680F" w:rsidRPr="0060680F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60680F">
        <w:rPr>
          <w:rFonts w:ascii="Times New Roman" w:hAnsi="Times New Roman" w:cs="Times New Roman"/>
          <w:color w:val="2D2D2D"/>
          <w:spacing w:val="2"/>
          <w:sz w:val="28"/>
          <w:szCs w:val="28"/>
        </w:rPr>
        <w:t>на уровне, регламентировано прохождение процедуры рассмотрения порядок</w:t>
      </w:r>
    </w:p>
    <w:p w14:paraId="1639280C" w14:textId="77777777" w:rsidR="003B2D42" w:rsidRDefault="0050723A" w:rsidP="003B2D42">
      <w:pPr>
        <w:pStyle w:val="ConsPlusNormal"/>
        <w:ind w:firstLine="540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D65604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Заключения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о</w:t>
      </w:r>
      <w:r w:rsidRPr="00037B94">
        <w:rPr>
          <w:rFonts w:ascii="Times New Roman" w:hAnsi="Times New Roman" w:cs="Times New Roman"/>
          <w:color w:val="2D2D2D"/>
          <w:spacing w:val="2"/>
          <w:sz w:val="28"/>
          <w:szCs w:val="28"/>
        </w:rPr>
        <w:t>рган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ов</w:t>
      </w:r>
      <w:r w:rsidRPr="00037B94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государственной вл</w:t>
      </w:r>
      <w:r w:rsidR="00E23A7B">
        <w:rPr>
          <w:rFonts w:ascii="Times New Roman" w:hAnsi="Times New Roman" w:cs="Times New Roman"/>
          <w:color w:val="2D2D2D"/>
          <w:spacing w:val="2"/>
          <w:sz w:val="28"/>
          <w:szCs w:val="28"/>
        </w:rPr>
        <w:t>асти Красноярского края</w:t>
      </w:r>
      <w:r w:rsidRPr="00037B94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Pr="00D65604">
        <w:rPr>
          <w:rFonts w:ascii="Times New Roman" w:hAnsi="Times New Roman" w:cs="Times New Roman"/>
          <w:color w:val="2D2D2D"/>
          <w:spacing w:val="2"/>
          <w:sz w:val="28"/>
          <w:szCs w:val="28"/>
        </w:rPr>
        <w:t>носят рекомендательный характер.</w:t>
      </w:r>
    </w:p>
    <w:p w14:paraId="481F6C15" w14:textId="4AD7E8BC" w:rsidR="003B2D42" w:rsidRDefault="0050723A" w:rsidP="003B2D42">
      <w:pPr>
        <w:pStyle w:val="ConsPlusNormal"/>
        <w:ind w:firstLine="540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7.</w:t>
      </w:r>
      <w:r w:rsidR="00E23A7B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Уполномоченный орган</w:t>
      </w:r>
      <w:r w:rsidRPr="007F12BA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представляет на рассмотрение специальной комиссии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</w:t>
      </w:r>
      <w:r w:rsidR="00C51DDA">
        <w:rPr>
          <w:rFonts w:ascii="Times New Roman" w:hAnsi="Times New Roman" w:cs="Times New Roman"/>
          <w:color w:val="2D2D2D"/>
          <w:spacing w:val="2"/>
          <w:sz w:val="28"/>
          <w:szCs w:val="28"/>
        </w:rPr>
        <w:t>ерритории Туруханского района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(далее – специальная комиссия)</w:t>
      </w:r>
      <w:r w:rsidR="002D1BD2">
        <w:rPr>
          <w:rFonts w:ascii="Times New Roman" w:hAnsi="Times New Roman" w:cs="Times New Roman"/>
          <w:color w:val="2D2D2D"/>
          <w:spacing w:val="2"/>
          <w:sz w:val="28"/>
          <w:szCs w:val="28"/>
        </w:rPr>
        <w:t>,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Pr="007F12BA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заключения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о</w:t>
      </w:r>
      <w:r w:rsidR="00DC263A">
        <w:rPr>
          <w:rFonts w:ascii="Times New Roman" w:hAnsi="Times New Roman" w:cs="Times New Roman"/>
          <w:color w:val="2D2D2D"/>
          <w:spacing w:val="2"/>
          <w:sz w:val="28"/>
          <w:szCs w:val="28"/>
        </w:rPr>
        <w:t>рганов государственной власти Красноярского края</w:t>
      </w:r>
      <w:r w:rsidRPr="007F12BA">
        <w:rPr>
          <w:rFonts w:ascii="Times New Roman" w:hAnsi="Times New Roman" w:cs="Times New Roman"/>
          <w:color w:val="2D2D2D"/>
          <w:spacing w:val="2"/>
          <w:sz w:val="28"/>
          <w:szCs w:val="28"/>
        </w:rPr>
        <w:t>.</w:t>
      </w:r>
    </w:p>
    <w:p w14:paraId="05352412" w14:textId="77777777" w:rsidR="003B2D42" w:rsidRDefault="0050723A" w:rsidP="003B2D42">
      <w:pPr>
        <w:pStyle w:val="ConsPlusNormal"/>
        <w:ind w:firstLine="540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8.</w:t>
      </w:r>
      <w:r w:rsidR="00DC263A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Pr="007F12BA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В состав специальной комиссии включаются представители органов местного самоуправления, заинтересованных физических лиц, представителей организаций культуры, образования и охраны здоровья, индивидуальных предпринимателей и юридических лиц, осуществляющих торговую деятельность на территории </w:t>
      </w:r>
      <w:r w:rsidR="003F6A6D">
        <w:rPr>
          <w:rFonts w:ascii="Times New Roman" w:hAnsi="Times New Roman" w:cs="Times New Roman"/>
          <w:color w:val="2D2D2D"/>
          <w:spacing w:val="2"/>
          <w:sz w:val="28"/>
          <w:szCs w:val="28"/>
        </w:rPr>
        <w:t>Туруханского района.</w:t>
      </w:r>
    </w:p>
    <w:p w14:paraId="271E9E42" w14:textId="77777777" w:rsidR="003B2D42" w:rsidRDefault="0050723A" w:rsidP="003B2D42">
      <w:pPr>
        <w:pStyle w:val="ConsPlusNormal"/>
        <w:ind w:firstLine="540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9.</w:t>
      </w:r>
      <w:r w:rsidR="003F6A6D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Pr="007F12BA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В случае вынесения специальной комиссией заключения об отказе в одобрении проект муниципального правового акта возвращается на доработку с последующим соблюдением этапов подготовки проекта муниципального правового акта, предусмотренных пунктами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4</w:t>
      </w:r>
      <w:r w:rsidRPr="007F12BA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3F6A6D">
        <w:rPr>
          <w:rFonts w:ascii="Times New Roman" w:hAnsi="Times New Roman" w:cs="Times New Roman"/>
          <w:color w:val="2D2D2D"/>
          <w:spacing w:val="2"/>
          <w:sz w:val="28"/>
          <w:szCs w:val="28"/>
        </w:rPr>
        <w:t>-</w:t>
      </w:r>
      <w:r w:rsidRPr="007F12BA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7</w:t>
      </w:r>
      <w:r w:rsidRPr="007F12BA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настоящ</w:t>
      </w:r>
      <w:r w:rsidR="003F6A6D">
        <w:rPr>
          <w:rFonts w:ascii="Times New Roman" w:hAnsi="Times New Roman" w:cs="Times New Roman"/>
          <w:color w:val="2D2D2D"/>
          <w:spacing w:val="2"/>
          <w:sz w:val="28"/>
          <w:szCs w:val="28"/>
        </w:rPr>
        <w:t>его Порядка</w:t>
      </w:r>
      <w:r w:rsidRPr="007F12BA">
        <w:rPr>
          <w:rFonts w:ascii="Times New Roman" w:hAnsi="Times New Roman" w:cs="Times New Roman"/>
          <w:color w:val="2D2D2D"/>
          <w:spacing w:val="2"/>
          <w:sz w:val="28"/>
          <w:szCs w:val="28"/>
        </w:rPr>
        <w:t>.</w:t>
      </w:r>
    </w:p>
    <w:p w14:paraId="3F2EDD17" w14:textId="77777777" w:rsidR="003B2D42" w:rsidRDefault="0050723A" w:rsidP="003B2D42">
      <w:pPr>
        <w:pStyle w:val="ConsPlusNormal"/>
        <w:ind w:firstLine="540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10.</w:t>
      </w:r>
      <w:r w:rsidR="00401620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Pr="007F12BA">
        <w:rPr>
          <w:rFonts w:ascii="Times New Roman" w:hAnsi="Times New Roman" w:cs="Times New Roman"/>
          <w:color w:val="2D2D2D"/>
          <w:spacing w:val="2"/>
          <w:sz w:val="28"/>
          <w:szCs w:val="28"/>
        </w:rPr>
        <w:t>После получения заключения об одобрении специальной комиссии орган местного самоуправления направляет проект муниципального правового акта на общественное обсуждение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по </w:t>
      </w:r>
      <w:r w:rsidRPr="00E97615">
        <w:rPr>
          <w:rFonts w:ascii="Times New Roman" w:hAnsi="Times New Roman" w:cs="Times New Roman"/>
          <w:color w:val="2D2D2D"/>
          <w:spacing w:val="2"/>
          <w:sz w:val="28"/>
          <w:szCs w:val="28"/>
        </w:rPr>
        <w:t>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</w:t>
      </w:r>
      <w:r w:rsidR="00401620">
        <w:rPr>
          <w:rFonts w:ascii="Times New Roman" w:hAnsi="Times New Roman" w:cs="Times New Roman"/>
          <w:color w:val="2D2D2D"/>
          <w:spacing w:val="2"/>
          <w:sz w:val="28"/>
          <w:szCs w:val="28"/>
        </w:rPr>
        <w:t>ерритории Туруханского района</w:t>
      </w:r>
      <w:r w:rsidRPr="00E97615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401620">
        <w:rPr>
          <w:rFonts w:ascii="Times New Roman" w:hAnsi="Times New Roman" w:cs="Times New Roman"/>
          <w:color w:val="2D2D2D"/>
          <w:spacing w:val="2"/>
          <w:sz w:val="28"/>
          <w:szCs w:val="28"/>
        </w:rPr>
        <w:t>(далее -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общественное обсуждение).</w:t>
      </w:r>
    </w:p>
    <w:p w14:paraId="63341284" w14:textId="77777777" w:rsidR="003B2D42" w:rsidRDefault="0050723A" w:rsidP="003B2D42">
      <w:pPr>
        <w:pStyle w:val="ConsPlusNormal"/>
        <w:ind w:firstLine="540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11.</w:t>
      </w:r>
      <w:r w:rsidR="003B2D42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Pr="007F12BA">
        <w:rPr>
          <w:rFonts w:ascii="Times New Roman" w:hAnsi="Times New Roman" w:cs="Times New Roman"/>
          <w:color w:val="2D2D2D"/>
          <w:spacing w:val="2"/>
          <w:sz w:val="28"/>
          <w:szCs w:val="28"/>
        </w:rPr>
        <w:t>По результатам общественного обсуждения принимает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ся</w:t>
      </w:r>
      <w:r w:rsidRPr="007F12BA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муниципальный правовой акт.</w:t>
      </w:r>
    </w:p>
    <w:p w14:paraId="1F017578" w14:textId="43130B14" w:rsidR="00E50141" w:rsidRDefault="0050723A" w:rsidP="00CD2F40">
      <w:pPr>
        <w:pStyle w:val="ConsPlusNormal"/>
        <w:ind w:firstLine="540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12</w:t>
      </w:r>
      <w:r w:rsidRPr="007F12BA">
        <w:rPr>
          <w:rFonts w:ascii="Times New Roman" w:hAnsi="Times New Roman" w:cs="Times New Roman"/>
          <w:color w:val="2D2D2D"/>
          <w:spacing w:val="2"/>
          <w:sz w:val="28"/>
          <w:szCs w:val="28"/>
        </w:rPr>
        <w:t>.</w:t>
      </w:r>
      <w:r w:rsidR="00401620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Уполномоченный орган</w:t>
      </w:r>
      <w:r w:rsidRPr="007F12BA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не позднее 30 календарных дней со дня </w:t>
      </w:r>
      <w:r w:rsidRPr="007F12BA">
        <w:rPr>
          <w:rFonts w:ascii="Times New Roman" w:hAnsi="Times New Roman" w:cs="Times New Roman"/>
          <w:color w:val="2D2D2D"/>
          <w:spacing w:val="2"/>
          <w:sz w:val="28"/>
          <w:szCs w:val="28"/>
        </w:rPr>
        <w:lastRenderedPageBreak/>
        <w:t>принятия муниципального правового акта, направляет копию муниципального правового акта в орган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исполнит</w:t>
      </w:r>
      <w:r w:rsidR="00401620">
        <w:rPr>
          <w:rFonts w:ascii="Times New Roman" w:hAnsi="Times New Roman" w:cs="Times New Roman"/>
          <w:color w:val="2D2D2D"/>
          <w:spacing w:val="2"/>
          <w:sz w:val="28"/>
          <w:szCs w:val="28"/>
        </w:rPr>
        <w:t>ельной власти Красноярского края</w:t>
      </w:r>
      <w:r w:rsidRPr="007F12BA">
        <w:rPr>
          <w:rFonts w:ascii="Times New Roman" w:hAnsi="Times New Roman" w:cs="Times New Roman"/>
          <w:color w:val="2D2D2D"/>
          <w:spacing w:val="2"/>
          <w:sz w:val="28"/>
          <w:szCs w:val="28"/>
        </w:rPr>
        <w:t>, осуществляющий лицензирование розничной продажи алкогольной продукции.</w:t>
      </w:r>
    </w:p>
    <w:p w14:paraId="160449FF" w14:textId="77777777" w:rsidR="00E50141" w:rsidRDefault="00E50141" w:rsidP="0050723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14:paraId="00BC2E94" w14:textId="77777777" w:rsidR="00FA5948" w:rsidRDefault="00FA5948" w:rsidP="0050723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sectPr w:rsidR="00FA5948" w:rsidSect="00FF5A81">
          <w:pgSz w:w="11906" w:h="16838"/>
          <w:pgMar w:top="993" w:right="707" w:bottom="993" w:left="1701" w:header="708" w:footer="708" w:gutter="0"/>
          <w:cols w:space="708"/>
          <w:docGrid w:linePitch="360"/>
        </w:sectPr>
      </w:pPr>
    </w:p>
    <w:p w14:paraId="311BB531" w14:textId="45DB112E" w:rsidR="00F9219B" w:rsidRDefault="00AF1A53" w:rsidP="00F9219B">
      <w:pPr>
        <w:spacing w:after="0" w:line="240" w:lineRule="auto"/>
        <w:ind w:left="9204" w:right="14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F9219B"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0F02E41B" w14:textId="6C5BCD1B" w:rsidR="00F9219B" w:rsidRDefault="00F9219B" w:rsidP="00AF1A53">
      <w:pPr>
        <w:spacing w:after="0" w:line="240" w:lineRule="auto"/>
        <w:ind w:left="11328"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       </w:t>
      </w:r>
      <w:r w:rsidR="00AF1A5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>Туруханского района</w:t>
      </w:r>
    </w:p>
    <w:p w14:paraId="6DACAE8E" w14:textId="002EF72B" w:rsidR="00CD2F40" w:rsidRPr="00AF1A53" w:rsidRDefault="00AF1A53" w:rsidP="00AF1A53">
      <w:pPr>
        <w:spacing w:after="0" w:line="240" w:lineRule="auto"/>
        <w:ind w:left="9776" w:right="142" w:firstLine="1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от______________</w:t>
      </w:r>
      <w:r w:rsidR="00F9219B">
        <w:rPr>
          <w:rFonts w:ascii="Times New Roman" w:hAnsi="Times New Roman" w:cs="Times New Roman"/>
          <w:sz w:val="28"/>
          <w:szCs w:val="28"/>
        </w:rPr>
        <w:t>№</w:t>
      </w:r>
      <w:r w:rsidR="00F9219B" w:rsidRPr="00EB72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921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</w:t>
      </w:r>
      <w:r w:rsidR="00CD2F40" w:rsidRPr="00AF1A53">
        <w:rPr>
          <w:sz w:val="24"/>
          <w:szCs w:val="24"/>
          <w:lang w:eastAsia="ru-RU"/>
        </w:rPr>
        <w:fldChar w:fldCharType="begin"/>
      </w:r>
      <w:r w:rsidR="00CD2F40" w:rsidRPr="00AF1A53">
        <w:rPr>
          <w:sz w:val="24"/>
          <w:szCs w:val="24"/>
          <w:lang w:eastAsia="ru-RU"/>
        </w:rPr>
        <w:instrText xml:space="preserve"> LINK Excel.Sheet.12 "C:\\Users\\sja\\AppData\\Local\\Microsoft\\Windows\\INetCache\\Content.Outlook\\GGT8KQQZ\\Расстояние границ.xlsx" "Лист1 (2)!R5C1:R16C10" \a \f 4 \h </w:instrText>
      </w:r>
      <w:r w:rsidR="00F9219B" w:rsidRPr="00AF1A53">
        <w:rPr>
          <w:sz w:val="24"/>
          <w:szCs w:val="24"/>
          <w:lang w:eastAsia="ru-RU"/>
        </w:rPr>
        <w:instrText xml:space="preserve"> \* MERGEFORMAT </w:instrText>
      </w:r>
      <w:r w:rsidR="00CD2F40" w:rsidRPr="00AF1A53">
        <w:rPr>
          <w:sz w:val="24"/>
          <w:szCs w:val="24"/>
          <w:lang w:eastAsia="ru-RU"/>
        </w:rPr>
        <w:fldChar w:fldCharType="separate"/>
      </w:r>
    </w:p>
    <w:tbl>
      <w:tblPr>
        <w:tblW w:w="154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7"/>
        <w:gridCol w:w="2312"/>
        <w:gridCol w:w="992"/>
        <w:gridCol w:w="1276"/>
        <w:gridCol w:w="1134"/>
        <w:gridCol w:w="1134"/>
        <w:gridCol w:w="1276"/>
        <w:gridCol w:w="1417"/>
        <w:gridCol w:w="1418"/>
        <w:gridCol w:w="3938"/>
      </w:tblGrid>
      <w:tr w:rsidR="00CD2F40" w:rsidRPr="00AF1A53" w14:paraId="04F77BB9" w14:textId="77777777" w:rsidTr="00F9219B">
        <w:trPr>
          <w:trHeight w:val="1170"/>
        </w:trPr>
        <w:tc>
          <w:tcPr>
            <w:tcW w:w="154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585668" w14:textId="77777777" w:rsidR="00CD2F40" w:rsidRPr="00AF1A53" w:rsidRDefault="00CD2F40" w:rsidP="00C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Границы прилегающих территорий к организациям и объектам,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Туруханского района</w:t>
            </w:r>
          </w:p>
        </w:tc>
      </w:tr>
      <w:tr w:rsidR="00CD2F40" w:rsidRPr="00AF1A53" w14:paraId="0B540151" w14:textId="77777777" w:rsidTr="00097113">
        <w:trPr>
          <w:trHeight w:val="285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1491" w14:textId="77777777" w:rsidR="00CD2F40" w:rsidRPr="00AF1A53" w:rsidRDefault="00CD2F40" w:rsidP="00CD2F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C688" w14:textId="77777777" w:rsidR="00CD2F40" w:rsidRPr="00AF1A53" w:rsidRDefault="00CD2F40" w:rsidP="00CD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30A9" w14:textId="77777777" w:rsidR="00CD2F40" w:rsidRPr="00AF1A53" w:rsidRDefault="00CD2F40" w:rsidP="00CD2F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BAC2" w14:textId="77777777" w:rsidR="00CD2F40" w:rsidRPr="00AF1A53" w:rsidRDefault="00CD2F40" w:rsidP="00CD2F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6583" w14:textId="77777777" w:rsidR="00CD2F40" w:rsidRPr="00AF1A53" w:rsidRDefault="00CD2F40" w:rsidP="00CD2F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45E9" w14:textId="77777777" w:rsidR="00CD2F40" w:rsidRPr="00AF1A53" w:rsidRDefault="00CD2F40" w:rsidP="00CD2F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DB4AB" w14:textId="77777777" w:rsidR="00CD2F40" w:rsidRPr="00AF1A53" w:rsidRDefault="00CD2F40" w:rsidP="00CD2F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C05D" w14:textId="77777777" w:rsidR="00CD2F40" w:rsidRPr="00AF1A53" w:rsidRDefault="00CD2F40" w:rsidP="00CD2F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8B20" w14:textId="77777777" w:rsidR="00CD2F40" w:rsidRPr="00AF1A53" w:rsidRDefault="00CD2F40" w:rsidP="00CD2F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0E36" w14:textId="77777777" w:rsidR="00CD2F40" w:rsidRPr="00AF1A53" w:rsidRDefault="00CD2F40" w:rsidP="00CD2F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D2F40" w:rsidRPr="00AF1A53" w14:paraId="30897BF6" w14:textId="77777777" w:rsidTr="00F9219B">
        <w:trPr>
          <w:trHeight w:val="111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2FC8" w14:textId="77777777" w:rsidR="00CD2F40" w:rsidRPr="00AF1A53" w:rsidRDefault="00CD2F40" w:rsidP="00C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DDB4" w14:textId="77777777" w:rsidR="00CD2F40" w:rsidRPr="00AF1A53" w:rsidRDefault="00CD2F40" w:rsidP="00C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Поселения, входящие в состав муниципального образования/ межселенная территория</w:t>
            </w:r>
          </w:p>
        </w:tc>
        <w:tc>
          <w:tcPr>
            <w:tcW w:w="125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F03AC" w14:textId="77777777" w:rsidR="00F273C5" w:rsidRDefault="00CD2F40" w:rsidP="00C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Границы прилегающих территорий к организациям и объектам, на которых не допускается ро</w:t>
            </w:r>
            <w:r w:rsidR="00F9219B"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ничная продажа алкогольной продукции и розничная продажа алкогольной продукции при</w:t>
            </w:r>
            <w:r w:rsidR="00F9219B"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оказании услуг общественного питания*</w:t>
            </w:r>
          </w:p>
          <w:p w14:paraId="47A21842" w14:textId="2D73C325" w:rsidR="00CD2F40" w:rsidRPr="00AF1A53" w:rsidRDefault="00CD2F40" w:rsidP="00C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(не менее</w:t>
            </w:r>
            <w:r w:rsidR="00F27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AF1A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метров)</w:t>
            </w:r>
          </w:p>
        </w:tc>
      </w:tr>
      <w:tr w:rsidR="00CD2F40" w:rsidRPr="00AF1A53" w14:paraId="1004F094" w14:textId="77777777" w:rsidTr="00097113">
        <w:trPr>
          <w:trHeight w:val="255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559FF" w14:textId="77777777" w:rsidR="00CD2F40" w:rsidRPr="00AF1A53" w:rsidRDefault="00CD2F40" w:rsidP="00CD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A4602" w14:textId="77777777" w:rsidR="00CD2F40" w:rsidRPr="00AF1A53" w:rsidRDefault="00CD2F40" w:rsidP="00CD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8150" w14:textId="77777777" w:rsidR="00CD2F40" w:rsidRPr="00AF1A53" w:rsidRDefault="00CD2F40" w:rsidP="00C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9195" w14:textId="455203F7" w:rsidR="00CD2F40" w:rsidRPr="00AF1A53" w:rsidRDefault="00CD2F40" w:rsidP="00C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организации, осуществляющие обучение несове</w:t>
            </w:r>
            <w:r w:rsidR="00F9219B"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шеннолетних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F1D3" w14:textId="77777777" w:rsidR="00CD2F40" w:rsidRPr="00AF1A53" w:rsidRDefault="00CD2F40" w:rsidP="00C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медицинской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E652" w14:textId="77777777" w:rsidR="00CD2F40" w:rsidRPr="00AF1A53" w:rsidRDefault="00CD2F40" w:rsidP="00C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сооружения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BA3F" w14:textId="77777777" w:rsidR="00CD2F40" w:rsidRPr="00AF1A53" w:rsidRDefault="00CD2F40" w:rsidP="00C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оптовые и розничные рынки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D04B" w14:textId="77777777" w:rsidR="00CD2F40" w:rsidRPr="00AF1A53" w:rsidRDefault="00CD2F40" w:rsidP="00C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вокзалы, аэропорты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72B5" w14:textId="77777777" w:rsidR="00CD2F40" w:rsidRPr="00AF1A53" w:rsidRDefault="00CD2F40" w:rsidP="00C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места массового скопления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8311" w14:textId="6B44B30F" w:rsidR="00CD2F40" w:rsidRPr="00AF1A53" w:rsidRDefault="00F9219B" w:rsidP="00C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рас</w:t>
            </w:r>
            <w:r w:rsidR="00CD2F40"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чета расстояний</w:t>
            </w:r>
          </w:p>
        </w:tc>
      </w:tr>
      <w:tr w:rsidR="00181211" w:rsidRPr="00AF1A53" w14:paraId="129D9DF3" w14:textId="77777777" w:rsidTr="00097113">
        <w:trPr>
          <w:trHeight w:val="1072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C8F72" w14:textId="06FF9B27" w:rsidR="00181211" w:rsidRPr="00AF1A53" w:rsidRDefault="00181211" w:rsidP="00C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C03D" w14:textId="16EFCDAF" w:rsidR="00181211" w:rsidRPr="00AF1A53" w:rsidRDefault="00181211" w:rsidP="00CD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Туруханский сельсовет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6A400" w14:textId="08B273FE" w:rsidR="00181211" w:rsidRPr="00AF1A53" w:rsidRDefault="00181211" w:rsidP="00C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E648C" w14:textId="41187A57" w:rsidR="00181211" w:rsidRPr="00AF1A53" w:rsidRDefault="00181211" w:rsidP="00C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432D0" w14:textId="631A35BE" w:rsidR="00181211" w:rsidRPr="00AF1A53" w:rsidRDefault="00181211" w:rsidP="00C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E3B3D" w14:textId="7F8CA791" w:rsidR="00181211" w:rsidRPr="00AF1A53" w:rsidRDefault="00181211" w:rsidP="00C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37FBC" w14:textId="520554F2" w:rsidR="00181211" w:rsidRPr="00AF1A53" w:rsidRDefault="00181211" w:rsidP="00C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80A58" w14:textId="319897B7" w:rsidR="00181211" w:rsidRPr="00AF1A53" w:rsidRDefault="00181211" w:rsidP="00C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18A8A" w14:textId="46010C1D" w:rsidR="00181211" w:rsidRPr="00AF1A53" w:rsidRDefault="00181211" w:rsidP="00C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CAF4A" w14:textId="313A9D10" w:rsidR="00181211" w:rsidRDefault="00181211" w:rsidP="00CD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прямой линии от входа для посетителей в здание (строение, сооружение), в котором расположены вошедшие в данный перечень организации </w:t>
            </w:r>
            <w:proofErr w:type="gramStart"/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объекты</w:t>
            </w:r>
            <w:proofErr w:type="gramEnd"/>
          </w:p>
        </w:tc>
      </w:tr>
      <w:tr w:rsidR="00181211" w:rsidRPr="00AF1A53" w14:paraId="52E63E6D" w14:textId="77777777" w:rsidTr="00097113">
        <w:trPr>
          <w:trHeight w:val="1072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4AE81" w14:textId="30A83133" w:rsidR="00181211" w:rsidRPr="00AF1A53" w:rsidRDefault="00181211" w:rsidP="00C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76335" w14:textId="3F7448D2" w:rsidR="00181211" w:rsidRPr="00AF1A53" w:rsidRDefault="00181211" w:rsidP="00CD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Борский сельсовет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5A1A6" w14:textId="6B1A6B37" w:rsidR="00181211" w:rsidRPr="00AF1A53" w:rsidRDefault="00181211" w:rsidP="00C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73C63" w14:textId="6F900F65" w:rsidR="00181211" w:rsidRPr="00AF1A53" w:rsidRDefault="00181211" w:rsidP="00C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48F0F" w14:textId="04AB7D9F" w:rsidR="00181211" w:rsidRPr="00AF1A53" w:rsidRDefault="00181211" w:rsidP="00C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11E45" w14:textId="41FEEDD7" w:rsidR="00181211" w:rsidRPr="00AF1A53" w:rsidRDefault="00181211" w:rsidP="00C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32598" w14:textId="6BF729F8" w:rsidR="00181211" w:rsidRPr="00AF1A53" w:rsidRDefault="00181211" w:rsidP="00C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5FA9C" w14:textId="0411F945" w:rsidR="00181211" w:rsidRPr="00AF1A53" w:rsidRDefault="00181211" w:rsidP="00C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BE39A" w14:textId="40948E61" w:rsidR="00181211" w:rsidRPr="00AF1A53" w:rsidRDefault="00181211" w:rsidP="00C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755DF" w14:textId="1E26EF90" w:rsidR="00181211" w:rsidRDefault="00181211" w:rsidP="00CD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организаций и объектов до границ прилегающих </w:t>
            </w:r>
            <w:proofErr w:type="gramStart"/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 по</w:t>
            </w:r>
            <w:proofErr w:type="gramEnd"/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радиусу (кратчайшее расстояние по прямой) от входа для посетителей на обособленную территорию (при наличии таковой) или от входа для посетителей в </w:t>
            </w: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здание (строение, сооружение), в котором расположены организации и (или) объекты  (при отсутствии обособленной территории). </w:t>
            </w: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При наличии нескольких входов для посетителей расчет проводится по радиусу от каждого входа с последующим объединением установленных прилегающих территорий</w:t>
            </w: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</w:tr>
      <w:tr w:rsidR="00181211" w14:paraId="5F966373" w14:textId="77777777" w:rsidTr="00097113">
        <w:trPr>
          <w:trHeight w:val="1072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A52E3" w14:textId="56C1365C" w:rsidR="00181211" w:rsidRPr="00AF1A53" w:rsidRDefault="00181211" w:rsidP="0032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B497" w14:textId="4D4F5976" w:rsidR="00181211" w:rsidRPr="00AF1A53" w:rsidRDefault="00181211" w:rsidP="00320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Светлогорский сельсовет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EF4E0" w14:textId="7827EF3C" w:rsidR="00181211" w:rsidRPr="00AF1A53" w:rsidRDefault="00181211" w:rsidP="0032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4FE22" w14:textId="2F11DC2A" w:rsidR="00181211" w:rsidRPr="00AF1A53" w:rsidRDefault="00181211" w:rsidP="0032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62024" w14:textId="5B380B67" w:rsidR="00181211" w:rsidRPr="00AF1A53" w:rsidRDefault="00181211" w:rsidP="0032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BCAFD" w14:textId="101A4796" w:rsidR="00181211" w:rsidRPr="00AF1A53" w:rsidRDefault="00181211" w:rsidP="0032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71171" w14:textId="5B38FED0" w:rsidR="00181211" w:rsidRPr="00AF1A53" w:rsidRDefault="00181211" w:rsidP="0032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50B78" w14:textId="349449AE" w:rsidR="00181211" w:rsidRPr="00AF1A53" w:rsidRDefault="00181211" w:rsidP="0032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5D841" w14:textId="37DB6311" w:rsidR="00181211" w:rsidRPr="00AF1A53" w:rsidRDefault="00181211" w:rsidP="0032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61167" w14:textId="76744842" w:rsidR="00181211" w:rsidRDefault="00181211" w:rsidP="00320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прямой линии от периметра стены (бетонной </w:t>
            </w:r>
            <w:proofErr w:type="spellStart"/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отмостки</w:t>
            </w:r>
            <w:proofErr w:type="spellEnd"/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крыльца) здания (строения, сооружения), в котором расположены имеющиеся на территории объекты, до границ прилегающих территорий, </w:t>
            </w:r>
            <w:proofErr w:type="gramStart"/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наличии объектов обособленной территории, обозначенной ограждением, расстояние определяется по прямой линии от периметра этого ограждения</w:t>
            </w:r>
          </w:p>
        </w:tc>
      </w:tr>
      <w:tr w:rsidR="00181211" w14:paraId="7DA88253" w14:textId="77777777" w:rsidTr="00097113">
        <w:trPr>
          <w:trHeight w:val="1072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2141C" w14:textId="6604F7F2" w:rsidR="00181211" w:rsidRPr="00AF1A53" w:rsidRDefault="00181211" w:rsidP="0032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A4E23" w14:textId="67A8F560" w:rsidR="00181211" w:rsidRPr="00AF1A53" w:rsidRDefault="00181211" w:rsidP="00320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Вороговский</w:t>
            </w:r>
            <w:proofErr w:type="spellEnd"/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477FF" w14:textId="57DA4462" w:rsidR="00181211" w:rsidRPr="00AF1A53" w:rsidRDefault="00181211" w:rsidP="0032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C3EF6" w14:textId="6B7E3BA4" w:rsidR="00181211" w:rsidRPr="00AF1A53" w:rsidRDefault="00181211" w:rsidP="0032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84E98" w14:textId="64C2ECD3" w:rsidR="00181211" w:rsidRPr="00AF1A53" w:rsidRDefault="00181211" w:rsidP="0032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BCDED" w14:textId="25044A39" w:rsidR="00181211" w:rsidRPr="00AF1A53" w:rsidRDefault="00181211" w:rsidP="0032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7B31F" w14:textId="30A031F1" w:rsidR="00181211" w:rsidRPr="00AF1A53" w:rsidRDefault="00181211" w:rsidP="0032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F902E" w14:textId="0CA8BE19" w:rsidR="00181211" w:rsidRPr="00AF1A53" w:rsidRDefault="00181211" w:rsidP="0032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B03C4" w14:textId="40918CDD" w:rsidR="00181211" w:rsidRPr="00AF1A53" w:rsidRDefault="00181211" w:rsidP="0032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C1B84" w14:textId="2AD5D493" w:rsidR="00181211" w:rsidRDefault="00181211" w:rsidP="00320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расстояние от организаций и объектов, до границ прилегающих территорий "по радиусу" (кратчайшее расстояние по прямой) от входа для посетителей на обособленную территорию (при наличии таковой) или от входа для посетителей в здание (строение, сооружение), в котором расположены организации и объекты</w:t>
            </w:r>
          </w:p>
        </w:tc>
      </w:tr>
      <w:tr w:rsidR="00181211" w14:paraId="7A41DF5D" w14:textId="77777777" w:rsidTr="00097113">
        <w:trPr>
          <w:trHeight w:val="1072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CA629" w14:textId="6848E085" w:rsidR="00181211" w:rsidRPr="00AF1A53" w:rsidRDefault="00181211" w:rsidP="0032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3E0C" w14:textId="4EDA3558" w:rsidR="00181211" w:rsidRPr="00AF1A53" w:rsidRDefault="00181211" w:rsidP="00320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Верхнеимбатсий</w:t>
            </w:r>
            <w:proofErr w:type="spellEnd"/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C3352" w14:textId="243D4172" w:rsidR="00181211" w:rsidRPr="00AF1A53" w:rsidRDefault="00181211" w:rsidP="0032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985E9" w14:textId="5D046909" w:rsidR="00181211" w:rsidRPr="00AF1A53" w:rsidRDefault="00181211" w:rsidP="0032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33388" w14:textId="0D3E6812" w:rsidR="00181211" w:rsidRPr="00AF1A53" w:rsidRDefault="00181211" w:rsidP="0032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CB3DD" w14:textId="2E2B404C" w:rsidR="00181211" w:rsidRPr="00AF1A53" w:rsidRDefault="00181211" w:rsidP="0032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CD565" w14:textId="4C4E8192" w:rsidR="00181211" w:rsidRPr="00AF1A53" w:rsidRDefault="00181211" w:rsidP="0032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32855" w14:textId="7ACD8F55" w:rsidR="00181211" w:rsidRPr="00AF1A53" w:rsidRDefault="00181211" w:rsidP="0032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F17E5" w14:textId="3B00B327" w:rsidR="00181211" w:rsidRPr="00AF1A53" w:rsidRDefault="00181211" w:rsidP="0032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B649" w14:textId="24E5C200" w:rsidR="00181211" w:rsidRDefault="00181211" w:rsidP="00320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расстояние от организаций и объектов, до границ прилегающих территорий "по радиусу" (кратчайшее расстояние по прямой) от входа для посетителей на обособленную территорию (при наличии таковой) или от входа для посетителей в здание (строение, сооружение), в котором расположены организации и объекты</w:t>
            </w:r>
          </w:p>
        </w:tc>
      </w:tr>
      <w:tr w:rsidR="00181211" w14:paraId="1F376F03" w14:textId="77777777" w:rsidTr="00097113">
        <w:trPr>
          <w:trHeight w:val="1072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2F29D" w14:textId="1D5043E2" w:rsidR="00181211" w:rsidRPr="00AF1A53" w:rsidRDefault="00181211" w:rsidP="0032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2463A" w14:textId="2B48EC53" w:rsidR="00181211" w:rsidRPr="00AF1A53" w:rsidRDefault="00181211" w:rsidP="00320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Зотинский</w:t>
            </w:r>
            <w:proofErr w:type="spellEnd"/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D0D10" w14:textId="279F00F9" w:rsidR="00181211" w:rsidRPr="00AF1A53" w:rsidRDefault="00181211" w:rsidP="0032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B1187" w14:textId="19F51B9D" w:rsidR="00181211" w:rsidRPr="00AF1A53" w:rsidRDefault="00181211" w:rsidP="0032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C457A" w14:textId="6B3110A0" w:rsidR="00181211" w:rsidRPr="00AF1A53" w:rsidRDefault="00181211" w:rsidP="0032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24690" w14:textId="5457CBFA" w:rsidR="00181211" w:rsidRPr="00AF1A53" w:rsidRDefault="00181211" w:rsidP="0032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9FC12" w14:textId="4739076B" w:rsidR="00181211" w:rsidRPr="00AF1A53" w:rsidRDefault="00181211" w:rsidP="0032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81ED2" w14:textId="71DE664A" w:rsidR="00181211" w:rsidRPr="00AF1A53" w:rsidRDefault="00181211" w:rsidP="0032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347C9" w14:textId="7C071D97" w:rsidR="00181211" w:rsidRPr="00AF1A53" w:rsidRDefault="00181211" w:rsidP="0032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5E0A2" w14:textId="38071BAC" w:rsidR="00181211" w:rsidRDefault="00181211" w:rsidP="00320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расстояние от организаций и объектов, до границ прилегающих территорий определяется по радиусу (кратчайшее расстояние по прямой) от входа для посетителей на обособленную территорию (при наличии таковой) или от входа для посетителей в здание (строение, сооружение), в котором расположены организации и (или) объекты (при отсутствии обособленной территории)</w:t>
            </w:r>
          </w:p>
        </w:tc>
      </w:tr>
      <w:tr w:rsidR="00181211" w14:paraId="0DD28910" w14:textId="77777777" w:rsidTr="00097113">
        <w:trPr>
          <w:trHeight w:val="1072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A767F" w14:textId="03BD6C08" w:rsidR="00181211" w:rsidRPr="00AF1A53" w:rsidRDefault="00181211" w:rsidP="0032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0A6A7" w14:textId="14E61A84" w:rsidR="00181211" w:rsidRPr="00AF1A53" w:rsidRDefault="00181211" w:rsidP="00320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Игарка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61735" w14:textId="5A9408DA" w:rsidR="00181211" w:rsidRPr="00AF1A53" w:rsidRDefault="00181211" w:rsidP="0032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5/35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50B1E" w14:textId="7C24774C" w:rsidR="00181211" w:rsidRPr="00AF1A53" w:rsidRDefault="00181211" w:rsidP="0032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5/35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866F3" w14:textId="1E01923A" w:rsidR="00181211" w:rsidRPr="00AF1A53" w:rsidRDefault="00181211" w:rsidP="0032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5/35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24514" w14:textId="3D537909" w:rsidR="00181211" w:rsidRPr="00AF1A53" w:rsidRDefault="00181211" w:rsidP="0032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5/35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0F114" w14:textId="4657306D" w:rsidR="00181211" w:rsidRPr="00AF1A53" w:rsidRDefault="00181211" w:rsidP="0032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D3375" w14:textId="19E99D7E" w:rsidR="00181211" w:rsidRPr="00AF1A53" w:rsidRDefault="00181211" w:rsidP="0032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5/35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BC2E8" w14:textId="324BA0B9" w:rsidR="00181211" w:rsidRPr="00AF1A53" w:rsidRDefault="00181211" w:rsidP="0032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108FD" w14:textId="1A61AAA8" w:rsidR="00181211" w:rsidRDefault="00181211" w:rsidP="00320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организаций и объектов, не обладающих обособленной территорией, расстояние определяется по радиусу от центрального входа посетителей, без учета рельефа территории и искусственных преград; / для организаций и объектов, обладающих обособленной территорией, расстояние определяется по прямой перпендикулярной линии от любой </w:t>
            </w: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точки периметра обособленной территории без учета рельефа территории и искусственных преград </w:t>
            </w:r>
          </w:p>
        </w:tc>
      </w:tr>
      <w:tr w:rsidR="00181211" w14:paraId="6DB71434" w14:textId="77777777" w:rsidTr="00097113">
        <w:trPr>
          <w:trHeight w:val="1072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0D24C" w14:textId="2FDCB384" w:rsidR="00181211" w:rsidRPr="00AF1A53" w:rsidRDefault="00181211" w:rsidP="0032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0A340" w14:textId="40DFA98B" w:rsidR="00181211" w:rsidRPr="00AF1A53" w:rsidRDefault="00181211" w:rsidP="00320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Межселенная территория администрация Туруханского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38878" w14:textId="5F780420" w:rsidR="00181211" w:rsidRPr="00AF1A53" w:rsidRDefault="00181211" w:rsidP="0032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7429B" w14:textId="1A43162B" w:rsidR="00181211" w:rsidRPr="00AF1A53" w:rsidRDefault="00181211" w:rsidP="0032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2F412" w14:textId="1AB64198" w:rsidR="00181211" w:rsidRPr="00AF1A53" w:rsidRDefault="00181211" w:rsidP="0032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A467B" w14:textId="5CFF331E" w:rsidR="00181211" w:rsidRPr="00AF1A53" w:rsidRDefault="00181211" w:rsidP="0032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EC4C2" w14:textId="4558EA01" w:rsidR="00181211" w:rsidRPr="00AF1A53" w:rsidRDefault="00181211" w:rsidP="0032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F2BC8" w14:textId="7F15F59C" w:rsidR="00181211" w:rsidRPr="00AF1A53" w:rsidRDefault="00181211" w:rsidP="0032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F6150" w14:textId="087C6C4B" w:rsidR="00181211" w:rsidRPr="00AF1A53" w:rsidRDefault="00181211" w:rsidP="0032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502BE" w14:textId="28532E13" w:rsidR="00181211" w:rsidRDefault="00181211" w:rsidP="00320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прямой линии от входа для посетителей в здание (строение, сооружение), в котором расположены указанные в настоящем пункте организации и (или) объекты, до границ прилегающих территорий</w:t>
            </w:r>
          </w:p>
        </w:tc>
      </w:tr>
    </w:tbl>
    <w:p w14:paraId="1689C848" w14:textId="77777777" w:rsidR="00F9219B" w:rsidRPr="00AF1A53" w:rsidRDefault="00CD2F40" w:rsidP="00CD2F40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F1A5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fldChar w:fldCharType="end"/>
      </w:r>
    </w:p>
    <w:p w14:paraId="75CAA21B" w14:textId="3ED53A03" w:rsidR="00E50141" w:rsidRPr="00AF1A53" w:rsidRDefault="00CD2F40" w:rsidP="00CD2F40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F1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Примечание: применяются термины и понятия, установленные пунктом 10 статьи 16 Федерального закона от 22.11.1995  № 171-ФЗ  "О государственном регулировании производства и оборота этилового сп</w:t>
      </w:r>
      <w:bookmarkStart w:id="0" w:name="_GoBack"/>
      <w:bookmarkEnd w:id="0"/>
      <w:r w:rsidRPr="00AF1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ирта алкогольной и спиртосодержащей продукции и об ограничении потребления (распития)  алкогольной продукции"</w:t>
      </w:r>
    </w:p>
    <w:p w14:paraId="763D29F2" w14:textId="77777777" w:rsidR="00FA5948" w:rsidRPr="00AF1A53" w:rsidRDefault="00FA5948" w:rsidP="0050723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sectPr w:rsidR="00FA5948" w:rsidRPr="00AF1A53" w:rsidSect="002D1BD2">
          <w:pgSz w:w="16838" w:h="11906" w:orient="landscape"/>
          <w:pgMar w:top="1276" w:right="992" w:bottom="709" w:left="284" w:header="709" w:footer="709" w:gutter="0"/>
          <w:cols w:space="708"/>
          <w:docGrid w:linePitch="360"/>
        </w:sectPr>
      </w:pPr>
    </w:p>
    <w:p w14:paraId="79B9E136" w14:textId="4E538C60" w:rsidR="00E50141" w:rsidRDefault="00E50141" w:rsidP="0050723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14:paraId="0F0F4C8A" w14:textId="77777777" w:rsidR="002C6C50" w:rsidRDefault="002C6C50" w:rsidP="00401620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58F8124A" w14:textId="77777777" w:rsidR="002C6C50" w:rsidRDefault="002C6C50" w:rsidP="00401620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2C6C50" w:rsidSect="00034E02">
      <w:pgSz w:w="11906" w:h="16838"/>
      <w:pgMar w:top="993" w:right="70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3F708" w14:textId="77777777" w:rsidR="00CB267A" w:rsidRDefault="00CB267A" w:rsidP="00B75A02">
      <w:pPr>
        <w:spacing w:after="0" w:line="240" w:lineRule="auto"/>
      </w:pPr>
      <w:r>
        <w:separator/>
      </w:r>
    </w:p>
  </w:endnote>
  <w:endnote w:type="continuationSeparator" w:id="0">
    <w:p w14:paraId="4C37E775" w14:textId="77777777" w:rsidR="00CB267A" w:rsidRDefault="00CB267A" w:rsidP="00B75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578928" w14:textId="77777777" w:rsidR="00CB267A" w:rsidRDefault="00CB267A" w:rsidP="00B75A02">
      <w:pPr>
        <w:spacing w:after="0" w:line="240" w:lineRule="auto"/>
      </w:pPr>
      <w:r>
        <w:separator/>
      </w:r>
    </w:p>
  </w:footnote>
  <w:footnote w:type="continuationSeparator" w:id="0">
    <w:p w14:paraId="60258B3A" w14:textId="77777777" w:rsidR="00CB267A" w:rsidRDefault="00CB267A" w:rsidP="00B75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41DB8"/>
    <w:multiLevelType w:val="hybridMultilevel"/>
    <w:tmpl w:val="1A20A6AA"/>
    <w:lvl w:ilvl="0" w:tplc="01F2EC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7404722"/>
    <w:multiLevelType w:val="hybridMultilevel"/>
    <w:tmpl w:val="39BA028C"/>
    <w:lvl w:ilvl="0" w:tplc="0419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FE33D0"/>
    <w:multiLevelType w:val="hybridMultilevel"/>
    <w:tmpl w:val="7F7C35FC"/>
    <w:lvl w:ilvl="0" w:tplc="130C232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60689"/>
    <w:multiLevelType w:val="hybridMultilevel"/>
    <w:tmpl w:val="D4F43902"/>
    <w:lvl w:ilvl="0" w:tplc="988A669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BCD6442"/>
    <w:multiLevelType w:val="hybridMultilevel"/>
    <w:tmpl w:val="4BB601E8"/>
    <w:lvl w:ilvl="0" w:tplc="9626D8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3CB7F16"/>
    <w:multiLevelType w:val="hybridMultilevel"/>
    <w:tmpl w:val="EFB81CC8"/>
    <w:lvl w:ilvl="0" w:tplc="2DBCDC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9E2214C"/>
    <w:multiLevelType w:val="multilevel"/>
    <w:tmpl w:val="9A9AA2B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7" w15:restartNumberingAfterBreak="0">
    <w:nsid w:val="544A6768"/>
    <w:multiLevelType w:val="hybridMultilevel"/>
    <w:tmpl w:val="BE821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F0089"/>
    <w:multiLevelType w:val="hybridMultilevel"/>
    <w:tmpl w:val="E45679E2"/>
    <w:lvl w:ilvl="0" w:tplc="4EEAEE8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6D22030E"/>
    <w:multiLevelType w:val="hybridMultilevel"/>
    <w:tmpl w:val="C06EB8C6"/>
    <w:lvl w:ilvl="0" w:tplc="1D00ED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793F440E"/>
    <w:multiLevelType w:val="hybridMultilevel"/>
    <w:tmpl w:val="627A67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690BE1"/>
    <w:multiLevelType w:val="hybridMultilevel"/>
    <w:tmpl w:val="8B5CB7DC"/>
    <w:lvl w:ilvl="0" w:tplc="1D5CCECE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1"/>
  </w:num>
  <w:num w:numId="5">
    <w:abstractNumId w:val="1"/>
  </w:num>
  <w:num w:numId="6">
    <w:abstractNumId w:val="10"/>
  </w:num>
  <w:num w:numId="7">
    <w:abstractNumId w:val="6"/>
  </w:num>
  <w:num w:numId="8">
    <w:abstractNumId w:val="0"/>
  </w:num>
  <w:num w:numId="9">
    <w:abstractNumId w:val="3"/>
  </w:num>
  <w:num w:numId="10">
    <w:abstractNumId w:val="2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64F"/>
    <w:rsid w:val="00000BC0"/>
    <w:rsid w:val="00002CEC"/>
    <w:rsid w:val="000076F7"/>
    <w:rsid w:val="000338C9"/>
    <w:rsid w:val="00034E02"/>
    <w:rsid w:val="00035A00"/>
    <w:rsid w:val="000379A1"/>
    <w:rsid w:val="00045506"/>
    <w:rsid w:val="00046B32"/>
    <w:rsid w:val="00054AD6"/>
    <w:rsid w:val="000575EF"/>
    <w:rsid w:val="0006278D"/>
    <w:rsid w:val="00074CE0"/>
    <w:rsid w:val="000751E4"/>
    <w:rsid w:val="00084ECC"/>
    <w:rsid w:val="00097113"/>
    <w:rsid w:val="000A573C"/>
    <w:rsid w:val="000B1DC3"/>
    <w:rsid w:val="000B3ED5"/>
    <w:rsid w:val="000C183D"/>
    <w:rsid w:val="000C2398"/>
    <w:rsid w:val="000D0056"/>
    <w:rsid w:val="000D2B6D"/>
    <w:rsid w:val="000E0255"/>
    <w:rsid w:val="00120DEE"/>
    <w:rsid w:val="00125D00"/>
    <w:rsid w:val="001505F3"/>
    <w:rsid w:val="00155809"/>
    <w:rsid w:val="001572B4"/>
    <w:rsid w:val="001600B2"/>
    <w:rsid w:val="0017283E"/>
    <w:rsid w:val="00174333"/>
    <w:rsid w:val="0017698E"/>
    <w:rsid w:val="00181211"/>
    <w:rsid w:val="00186538"/>
    <w:rsid w:val="00192846"/>
    <w:rsid w:val="001966BF"/>
    <w:rsid w:val="001A7EFE"/>
    <w:rsid w:val="001B2ECD"/>
    <w:rsid w:val="001B4A41"/>
    <w:rsid w:val="001B7107"/>
    <w:rsid w:val="001B76F7"/>
    <w:rsid w:val="001C079E"/>
    <w:rsid w:val="001C652A"/>
    <w:rsid w:val="001F225E"/>
    <w:rsid w:val="001F42B1"/>
    <w:rsid w:val="0021112E"/>
    <w:rsid w:val="002124F9"/>
    <w:rsid w:val="00214AC4"/>
    <w:rsid w:val="002252AA"/>
    <w:rsid w:val="0024470E"/>
    <w:rsid w:val="00245993"/>
    <w:rsid w:val="0025049B"/>
    <w:rsid w:val="00251029"/>
    <w:rsid w:val="002530C0"/>
    <w:rsid w:val="002540E0"/>
    <w:rsid w:val="002645CB"/>
    <w:rsid w:val="002A2C62"/>
    <w:rsid w:val="002A770F"/>
    <w:rsid w:val="002B277D"/>
    <w:rsid w:val="002C6C50"/>
    <w:rsid w:val="002D1BD2"/>
    <w:rsid w:val="002D2492"/>
    <w:rsid w:val="002D5B43"/>
    <w:rsid w:val="002D6610"/>
    <w:rsid w:val="002D680D"/>
    <w:rsid w:val="002E1FBF"/>
    <w:rsid w:val="002F5EED"/>
    <w:rsid w:val="0030317B"/>
    <w:rsid w:val="00304A2D"/>
    <w:rsid w:val="003078EE"/>
    <w:rsid w:val="0031267D"/>
    <w:rsid w:val="0032345B"/>
    <w:rsid w:val="00323C65"/>
    <w:rsid w:val="00325BF5"/>
    <w:rsid w:val="00334845"/>
    <w:rsid w:val="00337687"/>
    <w:rsid w:val="00340654"/>
    <w:rsid w:val="0035769A"/>
    <w:rsid w:val="00357BE2"/>
    <w:rsid w:val="003907F2"/>
    <w:rsid w:val="00391395"/>
    <w:rsid w:val="00393125"/>
    <w:rsid w:val="003A015A"/>
    <w:rsid w:val="003A4816"/>
    <w:rsid w:val="003B0EE0"/>
    <w:rsid w:val="003B2D42"/>
    <w:rsid w:val="003D5A85"/>
    <w:rsid w:val="003D5BBE"/>
    <w:rsid w:val="003D7785"/>
    <w:rsid w:val="003F01A3"/>
    <w:rsid w:val="003F2EE7"/>
    <w:rsid w:val="003F5244"/>
    <w:rsid w:val="003F6A6D"/>
    <w:rsid w:val="004013AF"/>
    <w:rsid w:val="00401620"/>
    <w:rsid w:val="00405E60"/>
    <w:rsid w:val="0041547A"/>
    <w:rsid w:val="004164A8"/>
    <w:rsid w:val="00417983"/>
    <w:rsid w:val="004245CD"/>
    <w:rsid w:val="00427D94"/>
    <w:rsid w:val="00430315"/>
    <w:rsid w:val="00430A74"/>
    <w:rsid w:val="00435834"/>
    <w:rsid w:val="00437044"/>
    <w:rsid w:val="004537D8"/>
    <w:rsid w:val="00463508"/>
    <w:rsid w:val="00473774"/>
    <w:rsid w:val="00474317"/>
    <w:rsid w:val="00475204"/>
    <w:rsid w:val="00483A85"/>
    <w:rsid w:val="00490F1B"/>
    <w:rsid w:val="004C1F24"/>
    <w:rsid w:val="004D252C"/>
    <w:rsid w:val="004D7240"/>
    <w:rsid w:val="004D7359"/>
    <w:rsid w:val="004D75CC"/>
    <w:rsid w:val="004E47C2"/>
    <w:rsid w:val="005006FE"/>
    <w:rsid w:val="00505A69"/>
    <w:rsid w:val="00505CF4"/>
    <w:rsid w:val="00506760"/>
    <w:rsid w:val="005069FA"/>
    <w:rsid w:val="0050723A"/>
    <w:rsid w:val="0051799C"/>
    <w:rsid w:val="00521A77"/>
    <w:rsid w:val="005273CB"/>
    <w:rsid w:val="00531DFB"/>
    <w:rsid w:val="00545A55"/>
    <w:rsid w:val="00551CA8"/>
    <w:rsid w:val="005569AF"/>
    <w:rsid w:val="00562219"/>
    <w:rsid w:val="005663FD"/>
    <w:rsid w:val="00567190"/>
    <w:rsid w:val="00584151"/>
    <w:rsid w:val="005A0174"/>
    <w:rsid w:val="005A4912"/>
    <w:rsid w:val="005A60E0"/>
    <w:rsid w:val="005A6A66"/>
    <w:rsid w:val="005B7DC5"/>
    <w:rsid w:val="005C79AE"/>
    <w:rsid w:val="005D08EA"/>
    <w:rsid w:val="005D0A97"/>
    <w:rsid w:val="005D26BB"/>
    <w:rsid w:val="005D6C19"/>
    <w:rsid w:val="005F7640"/>
    <w:rsid w:val="0060680F"/>
    <w:rsid w:val="00611F14"/>
    <w:rsid w:val="00612B74"/>
    <w:rsid w:val="006142B0"/>
    <w:rsid w:val="00614FE8"/>
    <w:rsid w:val="006151F8"/>
    <w:rsid w:val="006156BB"/>
    <w:rsid w:val="00616A03"/>
    <w:rsid w:val="00623CC0"/>
    <w:rsid w:val="006334DE"/>
    <w:rsid w:val="006426D0"/>
    <w:rsid w:val="00652027"/>
    <w:rsid w:val="006629BA"/>
    <w:rsid w:val="006675E3"/>
    <w:rsid w:val="00674CA2"/>
    <w:rsid w:val="00674D7F"/>
    <w:rsid w:val="006860FB"/>
    <w:rsid w:val="00687902"/>
    <w:rsid w:val="00691BDC"/>
    <w:rsid w:val="00692944"/>
    <w:rsid w:val="006942CF"/>
    <w:rsid w:val="00697A33"/>
    <w:rsid w:val="006B48E0"/>
    <w:rsid w:val="006B4A72"/>
    <w:rsid w:val="006B547D"/>
    <w:rsid w:val="006C319A"/>
    <w:rsid w:val="006C7528"/>
    <w:rsid w:val="006E79E3"/>
    <w:rsid w:val="006F25E2"/>
    <w:rsid w:val="006F5534"/>
    <w:rsid w:val="007007CF"/>
    <w:rsid w:val="00727203"/>
    <w:rsid w:val="0073295C"/>
    <w:rsid w:val="00733D0F"/>
    <w:rsid w:val="007346F5"/>
    <w:rsid w:val="00751636"/>
    <w:rsid w:val="00760913"/>
    <w:rsid w:val="00763A8C"/>
    <w:rsid w:val="00765F0B"/>
    <w:rsid w:val="00777E38"/>
    <w:rsid w:val="00784461"/>
    <w:rsid w:val="00784B79"/>
    <w:rsid w:val="00791242"/>
    <w:rsid w:val="00792BE6"/>
    <w:rsid w:val="00796644"/>
    <w:rsid w:val="00797586"/>
    <w:rsid w:val="007A25D2"/>
    <w:rsid w:val="007A3683"/>
    <w:rsid w:val="007A50C4"/>
    <w:rsid w:val="007B45B5"/>
    <w:rsid w:val="007C013B"/>
    <w:rsid w:val="007C1E92"/>
    <w:rsid w:val="007D3D60"/>
    <w:rsid w:val="007E2216"/>
    <w:rsid w:val="007F562E"/>
    <w:rsid w:val="0080395E"/>
    <w:rsid w:val="008072D8"/>
    <w:rsid w:val="008101A8"/>
    <w:rsid w:val="008101D4"/>
    <w:rsid w:val="0082366A"/>
    <w:rsid w:val="0082571F"/>
    <w:rsid w:val="0082642B"/>
    <w:rsid w:val="008357BD"/>
    <w:rsid w:val="00843287"/>
    <w:rsid w:val="0084650B"/>
    <w:rsid w:val="00846B69"/>
    <w:rsid w:val="00852117"/>
    <w:rsid w:val="00867FD6"/>
    <w:rsid w:val="008758E5"/>
    <w:rsid w:val="00875FB2"/>
    <w:rsid w:val="008764C1"/>
    <w:rsid w:val="0088119F"/>
    <w:rsid w:val="0088706A"/>
    <w:rsid w:val="00890C75"/>
    <w:rsid w:val="00891D12"/>
    <w:rsid w:val="00892528"/>
    <w:rsid w:val="0089790F"/>
    <w:rsid w:val="008A6850"/>
    <w:rsid w:val="008A6CF8"/>
    <w:rsid w:val="008B0B91"/>
    <w:rsid w:val="008B3DEF"/>
    <w:rsid w:val="008C58AD"/>
    <w:rsid w:val="008C5D6A"/>
    <w:rsid w:val="008E610E"/>
    <w:rsid w:val="008F0298"/>
    <w:rsid w:val="008F477D"/>
    <w:rsid w:val="008F4D06"/>
    <w:rsid w:val="00901B1C"/>
    <w:rsid w:val="009120AE"/>
    <w:rsid w:val="009126C1"/>
    <w:rsid w:val="0091415F"/>
    <w:rsid w:val="00923408"/>
    <w:rsid w:val="00934DF7"/>
    <w:rsid w:val="0094782F"/>
    <w:rsid w:val="00956EFD"/>
    <w:rsid w:val="00956F96"/>
    <w:rsid w:val="009611B3"/>
    <w:rsid w:val="00970334"/>
    <w:rsid w:val="00982028"/>
    <w:rsid w:val="009821F3"/>
    <w:rsid w:val="0098477A"/>
    <w:rsid w:val="00985976"/>
    <w:rsid w:val="00993007"/>
    <w:rsid w:val="00995C36"/>
    <w:rsid w:val="009A2364"/>
    <w:rsid w:val="009B1FEA"/>
    <w:rsid w:val="009C3515"/>
    <w:rsid w:val="009D635D"/>
    <w:rsid w:val="009E0B74"/>
    <w:rsid w:val="009E508B"/>
    <w:rsid w:val="009F002B"/>
    <w:rsid w:val="009F334E"/>
    <w:rsid w:val="00A014CE"/>
    <w:rsid w:val="00A0208A"/>
    <w:rsid w:val="00A022E1"/>
    <w:rsid w:val="00A0320A"/>
    <w:rsid w:val="00A22A3B"/>
    <w:rsid w:val="00A32D4F"/>
    <w:rsid w:val="00A35133"/>
    <w:rsid w:val="00A536BA"/>
    <w:rsid w:val="00A55F07"/>
    <w:rsid w:val="00A565BB"/>
    <w:rsid w:val="00A60737"/>
    <w:rsid w:val="00A832AC"/>
    <w:rsid w:val="00A84EF3"/>
    <w:rsid w:val="00A918A9"/>
    <w:rsid w:val="00A95ACE"/>
    <w:rsid w:val="00AA01A7"/>
    <w:rsid w:val="00AA0B05"/>
    <w:rsid w:val="00AA25D1"/>
    <w:rsid w:val="00AA48F2"/>
    <w:rsid w:val="00AB3470"/>
    <w:rsid w:val="00AD1B7C"/>
    <w:rsid w:val="00AD2CAA"/>
    <w:rsid w:val="00AD3FBD"/>
    <w:rsid w:val="00AD7050"/>
    <w:rsid w:val="00AD715D"/>
    <w:rsid w:val="00AF1A53"/>
    <w:rsid w:val="00AF4FF3"/>
    <w:rsid w:val="00B03C70"/>
    <w:rsid w:val="00B062E3"/>
    <w:rsid w:val="00B06F81"/>
    <w:rsid w:val="00B10DDE"/>
    <w:rsid w:val="00B11AC7"/>
    <w:rsid w:val="00B13609"/>
    <w:rsid w:val="00B1753C"/>
    <w:rsid w:val="00B259A8"/>
    <w:rsid w:val="00B31FFC"/>
    <w:rsid w:val="00B35A1D"/>
    <w:rsid w:val="00B4118E"/>
    <w:rsid w:val="00B448F9"/>
    <w:rsid w:val="00B52B40"/>
    <w:rsid w:val="00B5450A"/>
    <w:rsid w:val="00B61C75"/>
    <w:rsid w:val="00B61E97"/>
    <w:rsid w:val="00B70D3C"/>
    <w:rsid w:val="00B71545"/>
    <w:rsid w:val="00B75A02"/>
    <w:rsid w:val="00B83ED5"/>
    <w:rsid w:val="00B928A6"/>
    <w:rsid w:val="00B95121"/>
    <w:rsid w:val="00B95A47"/>
    <w:rsid w:val="00B97907"/>
    <w:rsid w:val="00BA5067"/>
    <w:rsid w:val="00BA5730"/>
    <w:rsid w:val="00BB2214"/>
    <w:rsid w:val="00BC16A3"/>
    <w:rsid w:val="00BC2C5E"/>
    <w:rsid w:val="00BD17CF"/>
    <w:rsid w:val="00BD2C58"/>
    <w:rsid w:val="00BD7D7F"/>
    <w:rsid w:val="00BE0332"/>
    <w:rsid w:val="00BE1DD6"/>
    <w:rsid w:val="00C108FF"/>
    <w:rsid w:val="00C232C3"/>
    <w:rsid w:val="00C32D86"/>
    <w:rsid w:val="00C3531B"/>
    <w:rsid w:val="00C401FD"/>
    <w:rsid w:val="00C4511A"/>
    <w:rsid w:val="00C50392"/>
    <w:rsid w:val="00C51DDA"/>
    <w:rsid w:val="00C5225C"/>
    <w:rsid w:val="00C92008"/>
    <w:rsid w:val="00C95687"/>
    <w:rsid w:val="00CB267A"/>
    <w:rsid w:val="00CB3264"/>
    <w:rsid w:val="00CC166A"/>
    <w:rsid w:val="00CC3813"/>
    <w:rsid w:val="00CC3A96"/>
    <w:rsid w:val="00CD1683"/>
    <w:rsid w:val="00CD2F40"/>
    <w:rsid w:val="00CD390A"/>
    <w:rsid w:val="00CE6EF9"/>
    <w:rsid w:val="00CE733E"/>
    <w:rsid w:val="00CF39A5"/>
    <w:rsid w:val="00CF5358"/>
    <w:rsid w:val="00D048A7"/>
    <w:rsid w:val="00D375DB"/>
    <w:rsid w:val="00D447B3"/>
    <w:rsid w:val="00D45B6B"/>
    <w:rsid w:val="00D4701E"/>
    <w:rsid w:val="00D54240"/>
    <w:rsid w:val="00D5706D"/>
    <w:rsid w:val="00D60DC4"/>
    <w:rsid w:val="00D618DD"/>
    <w:rsid w:val="00D6418F"/>
    <w:rsid w:val="00D72AEB"/>
    <w:rsid w:val="00D85364"/>
    <w:rsid w:val="00D92B99"/>
    <w:rsid w:val="00D92FF9"/>
    <w:rsid w:val="00D96541"/>
    <w:rsid w:val="00DA231E"/>
    <w:rsid w:val="00DA406A"/>
    <w:rsid w:val="00DA56EB"/>
    <w:rsid w:val="00DA7EA2"/>
    <w:rsid w:val="00DB123C"/>
    <w:rsid w:val="00DB37F5"/>
    <w:rsid w:val="00DB4BFF"/>
    <w:rsid w:val="00DC09B5"/>
    <w:rsid w:val="00DC263A"/>
    <w:rsid w:val="00DC7D02"/>
    <w:rsid w:val="00DE63C4"/>
    <w:rsid w:val="00DE6DE8"/>
    <w:rsid w:val="00DF0326"/>
    <w:rsid w:val="00DF324A"/>
    <w:rsid w:val="00DF76B8"/>
    <w:rsid w:val="00E054AC"/>
    <w:rsid w:val="00E11B68"/>
    <w:rsid w:val="00E23A7B"/>
    <w:rsid w:val="00E315CC"/>
    <w:rsid w:val="00E35DA1"/>
    <w:rsid w:val="00E4700A"/>
    <w:rsid w:val="00E50141"/>
    <w:rsid w:val="00E5329C"/>
    <w:rsid w:val="00E57F55"/>
    <w:rsid w:val="00E658BF"/>
    <w:rsid w:val="00E65B67"/>
    <w:rsid w:val="00E711D8"/>
    <w:rsid w:val="00E7364F"/>
    <w:rsid w:val="00E73D86"/>
    <w:rsid w:val="00E75252"/>
    <w:rsid w:val="00E82FEE"/>
    <w:rsid w:val="00E95FFB"/>
    <w:rsid w:val="00EA74FF"/>
    <w:rsid w:val="00EB7253"/>
    <w:rsid w:val="00EC309F"/>
    <w:rsid w:val="00EC4DCC"/>
    <w:rsid w:val="00EC4E36"/>
    <w:rsid w:val="00EC7D7A"/>
    <w:rsid w:val="00EE6846"/>
    <w:rsid w:val="00F01DDC"/>
    <w:rsid w:val="00F031BE"/>
    <w:rsid w:val="00F0422C"/>
    <w:rsid w:val="00F07756"/>
    <w:rsid w:val="00F10D24"/>
    <w:rsid w:val="00F20805"/>
    <w:rsid w:val="00F273C5"/>
    <w:rsid w:val="00F333D9"/>
    <w:rsid w:val="00F34EB2"/>
    <w:rsid w:val="00F40D4E"/>
    <w:rsid w:val="00F54B67"/>
    <w:rsid w:val="00F632B1"/>
    <w:rsid w:val="00F65B4A"/>
    <w:rsid w:val="00F73821"/>
    <w:rsid w:val="00F73832"/>
    <w:rsid w:val="00F73B2F"/>
    <w:rsid w:val="00F74926"/>
    <w:rsid w:val="00F8583C"/>
    <w:rsid w:val="00F85FB4"/>
    <w:rsid w:val="00F9219B"/>
    <w:rsid w:val="00FA1AB8"/>
    <w:rsid w:val="00FA32F3"/>
    <w:rsid w:val="00FA5948"/>
    <w:rsid w:val="00FB57BC"/>
    <w:rsid w:val="00FC0BE1"/>
    <w:rsid w:val="00FC3FCE"/>
    <w:rsid w:val="00FE2CC6"/>
    <w:rsid w:val="00FF29CF"/>
    <w:rsid w:val="00F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5B080D"/>
  <w15:docId w15:val="{ED4ECFAC-15CD-43FD-AB08-838EACC5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9758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79758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473774"/>
    <w:pPr>
      <w:ind w:left="720"/>
      <w:contextualSpacing/>
    </w:pPr>
  </w:style>
  <w:style w:type="paragraph" w:customStyle="1" w:styleId="formattext">
    <w:name w:val="formattext"/>
    <w:basedOn w:val="a"/>
    <w:rsid w:val="001C0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079E"/>
  </w:style>
  <w:style w:type="character" w:styleId="a6">
    <w:name w:val="Hyperlink"/>
    <w:basedOn w:val="a0"/>
    <w:uiPriority w:val="99"/>
    <w:semiHidden/>
    <w:unhideWhenUsed/>
    <w:rsid w:val="001C079E"/>
    <w:rPr>
      <w:color w:val="0000FF"/>
      <w:u w:val="single"/>
    </w:rPr>
  </w:style>
  <w:style w:type="character" w:customStyle="1" w:styleId="13">
    <w:name w:val="Стиль 13 пт"/>
    <w:semiHidden/>
    <w:rsid w:val="00192846"/>
    <w:rPr>
      <w:rFonts w:ascii="Times New Roman" w:hAnsi="Times New Roman"/>
      <w:sz w:val="26"/>
    </w:rPr>
  </w:style>
  <w:style w:type="paragraph" w:customStyle="1" w:styleId="ConsPlusNormal">
    <w:name w:val="ConsPlusNormal"/>
    <w:rsid w:val="00AD7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6">
    <w:name w:val="Style6"/>
    <w:basedOn w:val="a"/>
    <w:uiPriority w:val="99"/>
    <w:rsid w:val="000D005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D005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0D0056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F01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DDC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A014C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014C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014C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014C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014CE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612B74"/>
    <w:pPr>
      <w:spacing w:after="0" w:line="240" w:lineRule="auto"/>
    </w:pPr>
  </w:style>
  <w:style w:type="paragraph" w:customStyle="1" w:styleId="ConsPlusTextList">
    <w:name w:val="ConsPlusTextList"/>
    <w:uiPriority w:val="99"/>
    <w:rsid w:val="008101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B95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B75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75A02"/>
  </w:style>
  <w:style w:type="paragraph" w:styleId="af1">
    <w:name w:val="footer"/>
    <w:basedOn w:val="a"/>
    <w:link w:val="af2"/>
    <w:uiPriority w:val="99"/>
    <w:unhideWhenUsed/>
    <w:rsid w:val="00B75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75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2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C2959526C07B037464352274CAAAD0FD1D532D13FAFC2171C7300FD6785C0243F7B96E5E7DA090BB19CDD58611922F64B828B8EA324C9AEeDR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3343D-0164-4A82-A7C2-174A6DA58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10</Pages>
  <Words>1828</Words>
  <Characters>10425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</dc:creator>
  <cp:lastModifiedBy>XE</cp:lastModifiedBy>
  <cp:revision>5</cp:revision>
  <cp:lastPrinted>2022-02-02T03:05:00Z</cp:lastPrinted>
  <dcterms:created xsi:type="dcterms:W3CDTF">2022-02-24T08:01:00Z</dcterms:created>
  <dcterms:modified xsi:type="dcterms:W3CDTF">2022-02-24T08:36:00Z</dcterms:modified>
</cp:coreProperties>
</file>