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87" w:rsidRDefault="00A10187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</w:p>
    <w:tbl>
      <w:tblPr>
        <w:tblStyle w:val="ab"/>
        <w:tblW w:w="4536" w:type="dxa"/>
        <w:tblInd w:w="6091" w:type="dxa"/>
        <w:tblLook w:val="04A0" w:firstRow="1" w:lastRow="0" w:firstColumn="1" w:lastColumn="0" w:noHBand="0" w:noVBand="1"/>
      </w:tblPr>
      <w:tblGrid>
        <w:gridCol w:w="4536"/>
      </w:tblGrid>
      <w:tr w:rsidR="00A10187" w:rsidTr="00A10187">
        <w:trPr>
          <w:trHeight w:val="11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Приложение  </w:t>
            </w:r>
          </w:p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к постановлению администрации   Туруханского района                                   от           №      -п</w:t>
            </w:r>
          </w:p>
        </w:tc>
      </w:tr>
    </w:tbl>
    <w:p w:rsidR="002B4CCD" w:rsidRPr="005D5FA2" w:rsidRDefault="002B4CCD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</w:p>
    <w:p w:rsidR="00E73424" w:rsidRDefault="0028001C" w:rsidP="00E32ABA">
      <w:pPr>
        <w:shd w:val="clear" w:color="auto" w:fill="FFFFFF"/>
        <w:ind w:left="993" w:right="-1418" w:hanging="426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>План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</w:r>
      <w:r w:rsidR="00A127AC">
        <w:rPr>
          <w:rFonts w:eastAsia="Times New Roman"/>
          <w:b/>
          <w:bCs/>
          <w:spacing w:val="-1"/>
          <w:sz w:val="28"/>
          <w:szCs w:val="28"/>
        </w:rPr>
        <w:t>латы Туруханского района на</w:t>
      </w:r>
      <w:r w:rsidR="00B81CE2">
        <w:rPr>
          <w:rFonts w:eastAsia="Times New Roman"/>
          <w:b/>
          <w:bCs/>
          <w:spacing w:val="-1"/>
          <w:sz w:val="28"/>
          <w:szCs w:val="28"/>
        </w:rPr>
        <w:t xml:space="preserve"> 2024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год</w:t>
      </w:r>
    </w:p>
    <w:p w:rsidR="00E73424" w:rsidRDefault="00E73424" w:rsidP="006C673B">
      <w:pPr>
        <w:spacing w:after="290" w:line="276" w:lineRule="auto"/>
        <w:rPr>
          <w:sz w:val="2"/>
          <w:szCs w:val="2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771"/>
        <w:gridCol w:w="1899"/>
        <w:gridCol w:w="4253"/>
      </w:tblGrid>
      <w:tr w:rsidR="00E73424" w:rsidRPr="001A7782" w:rsidTr="0067240F">
        <w:trPr>
          <w:trHeight w:hRule="exact" w:val="13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19" w:lineRule="exact"/>
              <w:ind w:right="115"/>
              <w:rPr>
                <w:sz w:val="24"/>
                <w:szCs w:val="24"/>
              </w:rPr>
            </w:pPr>
            <w:r w:rsidRPr="001A7782">
              <w:rPr>
                <w:b/>
                <w:bCs/>
                <w:sz w:val="24"/>
                <w:szCs w:val="24"/>
              </w:rPr>
              <w:t xml:space="preserve">   </w:t>
            </w: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12F" w:rsidRDefault="00DE212F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1A7782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 xml:space="preserve">Планируемые </w:t>
            </w:r>
          </w:p>
          <w:p w:rsidR="00E73424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Срок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b/>
                <w:spacing w:val="-2"/>
                <w:sz w:val="24"/>
                <w:szCs w:val="24"/>
              </w:rPr>
              <w:t>(</w:t>
            </w: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периодичность)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исполнения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Ответственные</w:t>
            </w:r>
          </w:p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исполнители </w:t>
            </w:r>
          </w:p>
          <w:p w:rsidR="00E73424" w:rsidRPr="001A7782" w:rsidRDefault="00A127A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 </w:t>
            </w:r>
            <w:r w:rsidR="0028001C"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</w:tr>
      <w:tr w:rsidR="00A127AC" w:rsidRPr="001A7782" w:rsidTr="0067240F">
        <w:trPr>
          <w:trHeight w:hRule="exact" w:val="3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right="115"/>
              <w:jc w:val="center"/>
              <w:rPr>
                <w:bCs/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left="244" w:right="-96" w:hanging="56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</w:tr>
      <w:tr w:rsidR="00E73424" w:rsidRPr="001A7782" w:rsidTr="0067240F">
        <w:trPr>
          <w:trHeight w:hRule="exact" w:val="929"/>
        </w:trPr>
        <w:tc>
          <w:tcPr>
            <w:tcW w:w="10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1A778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A7782">
              <w:rPr>
                <w:b/>
                <w:bCs/>
                <w:sz w:val="24"/>
                <w:szCs w:val="24"/>
              </w:rPr>
              <w:t xml:space="preserve">      </w:t>
            </w: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 xml:space="preserve">МЕРОПРИЯТИЯ ПО ОБЕСПЕЧЕНИЮ ДОХОДОВ И СНИЖЕНИЮ </w:t>
            </w:r>
            <w:r w:rsidR="001D11E2" w:rsidRPr="001A7782">
              <w:rPr>
                <w:rFonts w:eastAsia="Times New Roman"/>
                <w:b/>
                <w:bCs/>
                <w:sz w:val="24"/>
                <w:szCs w:val="24"/>
              </w:rPr>
              <w:t>ЗАДОЛЖЕННОСТИ В БЮДЖЕТ И</w:t>
            </w:r>
          </w:p>
          <w:p w:rsidR="00E73424" w:rsidRPr="001A7782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>ВНЕБЮДЖЕТНЫЕ ФОНДЫ</w:t>
            </w:r>
          </w:p>
        </w:tc>
      </w:tr>
      <w:tr w:rsidR="00E73424" w:rsidRPr="001A7782" w:rsidTr="0067240F">
        <w:trPr>
          <w:trHeight w:hRule="exact" w:val="276"/>
        </w:trPr>
        <w:tc>
          <w:tcPr>
            <w:tcW w:w="10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67240F" w:rsidRDefault="0028001C" w:rsidP="0067240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67240F">
              <w:rPr>
                <w:sz w:val="24"/>
                <w:szCs w:val="24"/>
              </w:rPr>
              <w:t xml:space="preserve"> </w:t>
            </w:r>
            <w:r w:rsidRPr="0067240F">
              <w:rPr>
                <w:rFonts w:eastAsia="Times New Roman"/>
                <w:sz w:val="24"/>
                <w:szCs w:val="24"/>
              </w:rPr>
              <w:t>Выявление объектов недвижимости, не облагаемых имущественными налогами</w:t>
            </w:r>
          </w:p>
        </w:tc>
      </w:tr>
      <w:tr w:rsidR="00E73424" w:rsidRPr="001A7782" w:rsidTr="0067240F">
        <w:trPr>
          <w:trHeight w:hRule="exact" w:val="17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left="180"/>
              <w:rPr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В рамках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информационного взаимодействия органов местного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самоуправления Туруханского района с филиалом ФГБУ «ФКП </w:t>
            </w:r>
            <w:proofErr w:type="spellStart"/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>Росреестра</w:t>
            </w:r>
            <w:proofErr w:type="spellEnd"/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 xml:space="preserve"> по Красноярскому краю» организация работы: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73424" w:rsidRPr="001A7782" w:rsidTr="0067240F">
        <w:trPr>
          <w:trHeight w:hRule="exact" w:val="250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spacing w:val="-11"/>
                <w:sz w:val="24"/>
                <w:szCs w:val="24"/>
              </w:rPr>
              <w:t xml:space="preserve"> </w:t>
            </w:r>
            <w:r w:rsidR="0028001C" w:rsidRPr="001A7782">
              <w:rPr>
                <w:spacing w:val="-11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выявлению не поставленных на кадастровый учет объектов капитального строительства и земельны</w:t>
            </w:r>
            <w:r w:rsidR="00626A45">
              <w:rPr>
                <w:rFonts w:eastAsia="Times New Roman"/>
                <w:sz w:val="24"/>
                <w:szCs w:val="24"/>
              </w:rPr>
              <w:t xml:space="preserve">х участков и принятию мер, направленных на «легализацию» таких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объектов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регистрацию прав лиц, фактически их использующих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A955CD" w:rsidP="00B62002">
            <w:pPr>
              <w:shd w:val="clear" w:color="auto" w:fill="FFFFFF"/>
              <w:ind w:left="149" w:right="154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н</w:t>
            </w:r>
            <w:r w:rsidR="0028001C" w:rsidRPr="001A7782">
              <w:rPr>
                <w:rFonts w:eastAsia="Times New Roman"/>
                <w:spacing w:val="-2"/>
                <w:sz w:val="24"/>
                <w:szCs w:val="24"/>
              </w:rPr>
              <w:t>а</w:t>
            </w:r>
          </w:p>
          <w:p w:rsidR="00E73424" w:rsidRPr="001A7782" w:rsidRDefault="0028001C" w:rsidP="00B62002">
            <w:pPr>
              <w:shd w:val="clear" w:color="auto" w:fill="FFFFFF"/>
              <w:ind w:left="149" w:right="15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 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по </w:t>
            </w:r>
            <w:r w:rsidRPr="001A7782">
              <w:rPr>
                <w:rFonts w:eastAsia="Times New Roman"/>
                <w:sz w:val="24"/>
                <w:szCs w:val="24"/>
              </w:rPr>
              <w:t>земельным,</w:t>
            </w:r>
          </w:p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имущественным </w:t>
            </w:r>
            <w:r w:rsidR="0028001C" w:rsidRPr="001A7782">
              <w:rPr>
                <w:rFonts w:eastAsia="Times New Roman"/>
                <w:sz w:val="24"/>
                <w:szCs w:val="24"/>
              </w:rPr>
              <w:t>отношениям,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ре </w:t>
            </w:r>
            <w:r w:rsidRPr="001A7782">
              <w:rPr>
                <w:rFonts w:eastAsia="Times New Roman"/>
                <w:sz w:val="24"/>
                <w:szCs w:val="24"/>
              </w:rPr>
              <w:t>и</w:t>
            </w:r>
            <w:r w:rsidR="001D11E2"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  <w:r w:rsidR="001D11E2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</w:t>
            </w:r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A127AC" w:rsidRPr="001A7782" w:rsidRDefault="00A127AC" w:rsidP="00B62002">
            <w:pPr>
              <w:shd w:val="clear" w:color="auto" w:fill="FFFFFF"/>
              <w:ind w:left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560EE" w:rsidRPr="001A7782" w:rsidTr="00626A45">
        <w:trPr>
          <w:trHeight w:hRule="exact" w:val="285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8"/>
                <w:sz w:val="24"/>
                <w:szCs w:val="24"/>
              </w:rPr>
              <w:t>.1.2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установлению вида разрешенного использо</w:t>
            </w:r>
            <w:r w:rsidR="00626A45">
              <w:rPr>
                <w:rFonts w:eastAsia="Times New Roman"/>
                <w:sz w:val="24"/>
                <w:szCs w:val="24"/>
              </w:rPr>
              <w:t xml:space="preserve">вания и категории земельных </w:t>
            </w:r>
            <w:proofErr w:type="gramStart"/>
            <w:r w:rsidR="00A72A4B">
              <w:rPr>
                <w:rFonts w:eastAsia="Times New Roman"/>
                <w:sz w:val="24"/>
                <w:szCs w:val="24"/>
              </w:rPr>
              <w:t xml:space="preserve">участков,  </w:t>
            </w:r>
            <w:r w:rsidR="00626A45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End"/>
            <w:r w:rsidR="00626A45">
              <w:rPr>
                <w:rFonts w:eastAsia="Times New Roman"/>
                <w:sz w:val="24"/>
                <w:szCs w:val="24"/>
              </w:rPr>
              <w:t xml:space="preserve"> адресации объектов недвижимости и земельных участков, расположенных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на   подведомственной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территории, и принятию соответствующего решения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3560EE" w:rsidP="00B62002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3560EE" w:rsidRPr="001A7782" w:rsidRDefault="003560EE" w:rsidP="00B62002">
            <w:pPr>
              <w:shd w:val="clear" w:color="auto" w:fill="FFFFFF"/>
              <w:ind w:left="161" w:right="13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имущественным   отношениям,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3560EE" w:rsidRPr="001A7782" w:rsidRDefault="00B62002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образований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>
              <w:rPr>
                <w:sz w:val="24"/>
                <w:szCs w:val="24"/>
              </w:rPr>
              <w:t xml:space="preserve"> </w:t>
            </w:r>
            <w:r w:rsidR="003560EE"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Территориальное управление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62002" w:rsidRPr="001A7782" w:rsidTr="0067240F">
        <w:trPr>
          <w:trHeight w:hRule="exact" w:val="28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left="72"/>
              <w:rPr>
                <w:spacing w:val="-8"/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lastRenderedPageBreak/>
              <w:t>1</w:t>
            </w:r>
            <w:r w:rsidRPr="00B62002">
              <w:rPr>
                <w:spacing w:val="-8"/>
                <w:sz w:val="24"/>
                <w:szCs w:val="24"/>
              </w:rPr>
              <w:t>.1.</w:t>
            </w:r>
            <w:r w:rsidR="00097478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по выявлению земельных участков, используемых без оформления прав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оустанавливающих   документов (в </w:t>
            </w:r>
            <w:r w:rsidRPr="00B62002">
              <w:rPr>
                <w:rFonts w:eastAsia="Times New Roman"/>
                <w:sz w:val="24"/>
                <w:szCs w:val="24"/>
              </w:rPr>
              <w:t>рамках   осуществления муниципального земельного контроля)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B62002" w:rsidRP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B62002">
              <w:rPr>
                <w:rFonts w:eastAsia="Times New Roman"/>
                <w:spacing w:val="-1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имущественным   отношениям,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Главы муниципальных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образований </w:t>
            </w:r>
            <w:r w:rsidRPr="00B62002">
              <w:rPr>
                <w:rFonts w:eastAsia="Times New Roman"/>
                <w:sz w:val="24"/>
                <w:szCs w:val="24"/>
              </w:rPr>
              <w:t xml:space="preserve">Туруханского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Территориальное управление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0B1CB3">
          <w:headerReference w:type="default" r:id="rId8"/>
          <w:type w:val="continuous"/>
          <w:pgSz w:w="11909" w:h="16834"/>
          <w:pgMar w:top="567" w:right="2552" w:bottom="686" w:left="709" w:header="720" w:footer="720" w:gutter="0"/>
          <w:pgNumType w:start="2"/>
          <w:cols w:space="60"/>
          <w:noEndnote/>
          <w:docGrid w:linePitch="272"/>
        </w:sectPr>
      </w:pP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tbl>
      <w:tblPr>
        <w:tblW w:w="1063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984"/>
        <w:gridCol w:w="4252"/>
      </w:tblGrid>
      <w:tr w:rsidR="00A127AC" w:rsidRPr="001A7782" w:rsidTr="003803A5">
        <w:trPr>
          <w:trHeight w:hRule="exact" w:val="422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160E1" w:rsidP="00B62002">
            <w:pPr>
              <w:shd w:val="clear" w:color="auto" w:fill="FFFFFF"/>
              <w:ind w:left="98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67240F">
              <w:rPr>
                <w:spacing w:val="-1"/>
                <w:sz w:val="24"/>
                <w:szCs w:val="24"/>
              </w:rPr>
              <w:t xml:space="preserve">  </w:t>
            </w:r>
            <w:r w:rsidRPr="001A7782">
              <w:rPr>
                <w:spacing w:val="-1"/>
                <w:sz w:val="24"/>
                <w:szCs w:val="24"/>
                <w:lang w:val="en-US"/>
              </w:rPr>
              <w:t>2.</w:t>
            </w:r>
            <w:r w:rsidRPr="001A7782">
              <w:rPr>
                <w:spacing w:val="-1"/>
                <w:sz w:val="24"/>
                <w:szCs w:val="24"/>
              </w:rPr>
              <w:t xml:space="preserve">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Проведение организационно-контрольных мероприятий</w:t>
            </w:r>
          </w:p>
          <w:p w:rsidR="00A127AC" w:rsidRPr="001A7782" w:rsidRDefault="00A127AC" w:rsidP="00B62002">
            <w:pPr>
              <w:shd w:val="clear" w:color="auto" w:fill="FFFFFF"/>
              <w:ind w:left="98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A127AC" w:rsidRPr="001A7782" w:rsidRDefault="00A127AC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A127AC" w:rsidRPr="001A7782" w:rsidTr="00A72A4B">
        <w:trPr>
          <w:trHeight w:hRule="exact" w:val="34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ind w:left="142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26A45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Активизировать работу   межведомственной </w:t>
            </w:r>
            <w:r w:rsidR="00A127AC" w:rsidRPr="001A7782">
              <w:rPr>
                <w:rFonts w:eastAsia="Times New Roman"/>
                <w:sz w:val="24"/>
                <w:szCs w:val="24"/>
              </w:rPr>
              <w:t>комиссии по обеспечению доходов и снижению задолженности по налогам и сборам в консолидированный бюджет Туруханского района (далее - межведомственная комиссия) с должниками - организациями и физическими лицами: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B81CE2" w:rsidP="00B62002">
            <w:pPr>
              <w:shd w:val="clear" w:color="auto" w:fill="FFFFFF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127AC" w:rsidRPr="001A7782">
              <w:rPr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Управление экономики,</w:t>
            </w:r>
            <w:r w:rsidRPr="001A7782">
              <w:rPr>
                <w:sz w:val="24"/>
                <w:szCs w:val="24"/>
              </w:rPr>
              <w:t xml:space="preserve"> </w:t>
            </w:r>
            <w:r w:rsidR="00A72A4B" w:rsidRPr="001A7782">
              <w:rPr>
                <w:rFonts w:eastAsia="Times New Roman"/>
                <w:sz w:val="24"/>
                <w:szCs w:val="24"/>
              </w:rPr>
              <w:t>планирования 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перспективного развития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 России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6160E1" w:rsidRPr="001A7782" w:rsidTr="003803A5">
        <w:trPr>
          <w:trHeight w:hRule="exact" w:val="18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6160E1" w:rsidP="00B62002">
            <w:pPr>
              <w:shd w:val="clear" w:color="auto" w:fill="FFFFFF"/>
              <w:ind w:right="7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составление перечня должников - организаций и физических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лиц в разрезе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муниципальных   образо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ваний Туруханского района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направление данного перечня в территориальные комиссии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3803A5" w:rsidP="00FE3492">
            <w:pPr>
              <w:shd w:val="clear" w:color="auto" w:fill="FFFFFF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81CE2">
              <w:rPr>
                <w:sz w:val="24"/>
                <w:szCs w:val="24"/>
              </w:rPr>
              <w:t>4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Межрайонная   ИФНС   России </w:t>
            </w:r>
            <w:r w:rsidR="006160E1" w:rsidRPr="001A7782">
              <w:rPr>
                <w:rFonts w:eastAsia="Times New Roman"/>
                <w:sz w:val="24"/>
                <w:szCs w:val="24"/>
              </w:rPr>
              <w:t>№17 по Красноярскому краю</w:t>
            </w:r>
            <w:r w:rsidR="00BF7D60">
              <w:rPr>
                <w:rFonts w:eastAsia="Times New Roman"/>
                <w:sz w:val="24"/>
                <w:szCs w:val="24"/>
              </w:rPr>
              <w:t>*</w:t>
            </w:r>
          </w:p>
        </w:tc>
      </w:tr>
      <w:tr w:rsidR="006160E1" w:rsidRPr="001A7782" w:rsidTr="003803A5">
        <w:trPr>
          <w:trHeight w:hRule="exact" w:val="2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62002">
            <w:pPr>
              <w:shd w:val="clear" w:color="auto" w:fill="FFFFFF"/>
              <w:ind w:right="10" w:firstLine="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626A45">
              <w:rPr>
                <w:rFonts w:eastAsia="Times New Roman"/>
                <w:sz w:val="24"/>
                <w:szCs w:val="24"/>
              </w:rPr>
              <w:t xml:space="preserve">рганизация работы по     выявлению </w:t>
            </w:r>
            <w:r w:rsidR="006160E1" w:rsidRPr="001A7782">
              <w:rPr>
                <w:rFonts w:eastAsia="Times New Roman"/>
                <w:sz w:val="24"/>
                <w:szCs w:val="24"/>
              </w:rPr>
              <w:t xml:space="preserve">задолженности     по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имущественным налогам у муниципальных служащих, работников </w:t>
            </w:r>
            <w:r w:rsidR="006160E1" w:rsidRPr="001A7782">
              <w:rPr>
                <w:rFonts w:eastAsia="Times New Roman"/>
                <w:sz w:val="24"/>
                <w:szCs w:val="24"/>
              </w:rPr>
              <w:t>НСОТ и работников муниципальных учреждений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81CE2" w:rsidP="00B62002">
            <w:pPr>
              <w:shd w:val="clear" w:color="auto" w:fill="FFFFFF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rPr>
                <w:sz w:val="24"/>
                <w:szCs w:val="24"/>
              </w:rPr>
            </w:pPr>
            <w:r w:rsidRPr="00F56FBB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pacing w:val="-3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Руководители   управлений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6160E1" w:rsidRPr="001A7782" w:rsidRDefault="00A72A4B" w:rsidP="00B6200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Главы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>муниципальных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</w:p>
          <w:p w:rsidR="006160E1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района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</w:t>
            </w:r>
          </w:p>
        </w:tc>
      </w:tr>
      <w:tr w:rsidR="000405C7" w:rsidRPr="001A7782" w:rsidTr="003803A5">
        <w:trPr>
          <w:trHeight w:hRule="exact" w:val="4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0405C7" w:rsidP="00626A45">
            <w:pPr>
              <w:shd w:val="clear" w:color="auto" w:fill="FFFFFF"/>
              <w:ind w:right="46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взаимодействие с главами муниципальных образований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Туруханского района по вопросам обсуждения суммы недоимки по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налогам и сборам в консолидированный бюджет Туруханского района, порядка взыскания налоговых платежей, взаимодействия по установлению должников и их имущества в целях взыскания недоимок в консолидированный бюджет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B81CE2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0405C7" w:rsidRPr="001A7782">
              <w:rPr>
                <w:sz w:val="24"/>
                <w:szCs w:val="24"/>
              </w:rPr>
              <w:t xml:space="preserve"> </w:t>
            </w:r>
            <w:r w:rsidR="003803A5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FBB" w:rsidRDefault="00F56FBB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F56FBB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BF7D60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F56FBB">
              <w:rPr>
                <w:rFonts w:eastAsia="Times New Roman"/>
                <w:sz w:val="24"/>
                <w:szCs w:val="24"/>
              </w:rPr>
              <w:t>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405C7" w:rsidRPr="00F56FBB" w:rsidRDefault="000405C7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 России</w:t>
            </w:r>
          </w:p>
          <w:p w:rsidR="000405C7" w:rsidRPr="001A7782" w:rsidRDefault="000405C7" w:rsidP="00B62002">
            <w:pPr>
              <w:shd w:val="clear" w:color="auto" w:fill="FFFFFF"/>
              <w:ind w:left="-607" w:right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F17E87" w:rsidRPr="001A7782" w:rsidTr="003803A5">
        <w:trPr>
          <w:trHeight w:hRule="exact" w:val="706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2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3.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F17E87" w:rsidRPr="001A7782" w:rsidTr="003803A5">
        <w:trPr>
          <w:trHeight w:hRule="exact" w:val="2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Default="00F17E87" w:rsidP="00B62002">
            <w:pPr>
              <w:shd w:val="clear" w:color="auto" w:fill="FFFFFF"/>
              <w:ind w:right="713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Пред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оставление списка организаций и </w:t>
            </w:r>
            <w:r w:rsidR="00A72A4B" w:rsidRPr="001A7782">
              <w:rPr>
                <w:rFonts w:eastAsia="Times New Roman"/>
                <w:sz w:val="24"/>
                <w:szCs w:val="24"/>
              </w:rPr>
              <w:t xml:space="preserve">индивидуальных </w:t>
            </w:r>
            <w:r w:rsidR="00A72A4B">
              <w:rPr>
                <w:rFonts w:eastAsia="Times New Roman"/>
                <w:spacing w:val="-3"/>
                <w:sz w:val="24"/>
                <w:szCs w:val="24"/>
              </w:rPr>
              <w:t>предпринимателей,</w:t>
            </w:r>
            <w:r w:rsidR="00626A4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находящихся на территории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района имеющих задолженность по налоговым платежам</w:t>
            </w:r>
          </w:p>
          <w:p w:rsidR="003560EE" w:rsidRPr="001A7782" w:rsidRDefault="003560EE" w:rsidP="00B62002">
            <w:pPr>
              <w:shd w:val="clear" w:color="auto" w:fill="FFFFFF"/>
              <w:ind w:right="713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26" w:hanging="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17E87" w:rsidRPr="001A7782" w:rsidTr="003803A5">
        <w:trPr>
          <w:trHeight w:hRule="exact" w:val="1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66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Информация о результатах работы по легализации заработной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платы, проведенной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34"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17E87" w:rsidRPr="001A7782" w:rsidTr="003803A5">
        <w:trPr>
          <w:trHeight w:hRule="exact" w:val="4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92"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Информация об итогах работы комиссии по снижению задолженности в консолидированный бюджет края (форма №1).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Отчет о работе по снижению задолженности по налогам и сборам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территории муниципального образования (форма №2).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Информация о «проблемных» налогоплательщиках на территории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 муниципального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образования прекративших финансово-</w:t>
            </w:r>
            <w:r w:rsidR="003560EE" w:rsidRPr="001A7782">
              <w:rPr>
                <w:rFonts w:eastAsia="Times New Roman"/>
                <w:spacing w:val="-3"/>
                <w:sz w:val="24"/>
                <w:szCs w:val="24"/>
              </w:rPr>
              <w:t xml:space="preserve">хозяйственную деятельность, длительно не отчитывающихся, </w:t>
            </w:r>
            <w:r w:rsidR="003560EE" w:rsidRPr="001A7782">
              <w:rPr>
                <w:rFonts w:eastAsia="Times New Roman"/>
                <w:sz w:val="24"/>
                <w:szCs w:val="24"/>
              </w:rPr>
              <w:t>находящихся в стадии банкротства.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района                                          </w:t>
            </w:r>
          </w:p>
        </w:tc>
      </w:tr>
      <w:tr w:rsidR="0078569B" w:rsidRPr="001A7782" w:rsidTr="003803A5">
        <w:trPr>
          <w:trHeight w:hRule="exact" w:val="358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7240F" w:rsidP="00B62002">
            <w:pPr>
              <w:shd w:val="clear" w:color="auto" w:fill="FFFFFF"/>
              <w:ind w:hanging="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4.  </w:t>
            </w:r>
            <w:r w:rsidR="0078569B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78569B" w:rsidRPr="001A7782" w:rsidTr="003803A5">
        <w:trPr>
          <w:trHeight w:hRule="exact" w:val="31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78569B" w:rsidP="00B62002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26A45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интервью, статей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информационных заметок </w:t>
            </w:r>
            <w:r w:rsidR="0078569B" w:rsidRPr="001A7782">
              <w:rPr>
                <w:rFonts w:eastAsia="Times New Roman"/>
                <w:spacing w:val="-2"/>
                <w:sz w:val="24"/>
                <w:szCs w:val="24"/>
              </w:rPr>
              <w:t xml:space="preserve">в   официальных печатных   изданиях </w:t>
            </w:r>
            <w:r w:rsidR="0078569B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FE3492" w:rsidP="005A48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81CE2">
              <w:rPr>
                <w:sz w:val="24"/>
                <w:szCs w:val="24"/>
                <w:lang w:val="en-US"/>
              </w:rPr>
              <w:t>4</w:t>
            </w:r>
            <w:r w:rsidR="0078569B" w:rsidRPr="001A7782">
              <w:rPr>
                <w:sz w:val="24"/>
                <w:szCs w:val="24"/>
              </w:rPr>
              <w:t xml:space="preserve"> </w:t>
            </w:r>
            <w:r w:rsidR="0078569B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C84" w:rsidRDefault="00EF0C84" w:rsidP="00B62002">
            <w:pPr>
              <w:shd w:val="clear" w:color="auto" w:fill="FFFFFF"/>
              <w:ind w:right="19"/>
              <w:rPr>
                <w:rFonts w:eastAsia="Times New Roman"/>
                <w:sz w:val="24"/>
                <w:szCs w:val="24"/>
              </w:rPr>
            </w:pPr>
            <w:r w:rsidRPr="00EF0C84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</w:t>
            </w:r>
            <w:r w:rsidR="00626A45" w:rsidRPr="001A7782">
              <w:rPr>
                <w:rFonts w:eastAsia="Times New Roman"/>
                <w:sz w:val="24"/>
                <w:szCs w:val="24"/>
              </w:rPr>
              <w:t>по земельным</w:t>
            </w:r>
            <w:r w:rsidRPr="001A7782">
              <w:rPr>
                <w:rFonts w:eastAsia="Times New Roman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имущественным отношениям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Туруханского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  ИФНС   России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AD4395" w:rsidRPr="001A7782" w:rsidTr="003803A5">
        <w:trPr>
          <w:trHeight w:hRule="exact" w:val="21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Подготовка и</w:t>
            </w:r>
            <w:r w:rsidR="003560E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направление   в   официальные   печатные   издания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ответов   на   наиболее   часто    встречающиеся      вопросы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налогоплательщиков по уплате имущественных налогов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432" w:right="458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октябрь - </w:t>
            </w:r>
            <w:r w:rsidR="00B81CE2">
              <w:rPr>
                <w:rFonts w:eastAsia="Times New Roman"/>
                <w:sz w:val="24"/>
                <w:szCs w:val="24"/>
              </w:rPr>
              <w:t>ноябрь 2024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1" w:hanging="7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</w:t>
            </w:r>
            <w:r w:rsidR="00626A45" w:rsidRPr="001A7782">
              <w:rPr>
                <w:rFonts w:eastAsia="Times New Roman"/>
                <w:sz w:val="24"/>
                <w:szCs w:val="24"/>
              </w:rPr>
              <w:t>России №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17 по Красноярскому краю*</w:t>
            </w:r>
          </w:p>
        </w:tc>
      </w:tr>
      <w:tr w:rsidR="00AD4395" w:rsidRPr="001A7782" w:rsidTr="003803A5">
        <w:trPr>
          <w:trHeight w:hRule="exact" w:val="1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Размещение в </w:t>
            </w:r>
            <w:r w:rsidR="00AD4395" w:rsidRPr="001A7782">
              <w:rPr>
                <w:rFonts w:eastAsia="Times New Roman"/>
                <w:sz w:val="24"/>
                <w:szCs w:val="24"/>
              </w:rPr>
              <w:t>муниц</w:t>
            </w:r>
            <w:r>
              <w:rPr>
                <w:rFonts w:eastAsia="Times New Roman"/>
                <w:sz w:val="24"/>
                <w:szCs w:val="24"/>
              </w:rPr>
              <w:t xml:space="preserve">ипальных      транспортных </w:t>
            </w:r>
            <w:r w:rsidR="00AD4395" w:rsidRPr="001A7782">
              <w:rPr>
                <w:rFonts w:eastAsia="Times New Roman"/>
                <w:sz w:val="24"/>
                <w:szCs w:val="24"/>
              </w:rPr>
              <w:t>средствах 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319" w:right="360"/>
              <w:jc w:val="center"/>
              <w:rPr>
                <w:sz w:val="24"/>
                <w:szCs w:val="24"/>
              </w:rPr>
            </w:pPr>
            <w:r w:rsidRPr="001A7782">
              <w:rPr>
                <w:spacing w:val="-3"/>
                <w:sz w:val="24"/>
                <w:szCs w:val="24"/>
              </w:rPr>
              <w:t>4-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й квартал </w:t>
            </w:r>
            <w:r w:rsidR="00B81CE2">
              <w:rPr>
                <w:rFonts w:eastAsia="Times New Roman"/>
                <w:sz w:val="24"/>
                <w:szCs w:val="24"/>
              </w:rPr>
              <w:t>2024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AD4395" w:rsidRPr="001A7782" w:rsidTr="003803A5">
        <w:trPr>
          <w:trHeight w:hRule="exact" w:val="994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20E" w:rsidRDefault="0028620E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D4395" w:rsidRPr="001A7782" w:rsidRDefault="00AD4395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II   МЕРОПРИЯТИЯ, НАПРАВЛЕННЫЕ НА ОБЕСПЕЧЕНИЕ СВОЕВРЕМЕННОЙ ВЫПЛАТЫ</w:t>
            </w:r>
          </w:p>
        </w:tc>
      </w:tr>
      <w:tr w:rsidR="00AD4395" w:rsidRPr="001A7782" w:rsidTr="003803A5">
        <w:trPr>
          <w:trHeight w:hRule="exact" w:val="408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</w:t>
            </w:r>
            <w:r w:rsidR="0067240F">
              <w:rPr>
                <w:sz w:val="24"/>
                <w:szCs w:val="24"/>
              </w:rPr>
              <w:t xml:space="preserve">   </w:t>
            </w:r>
            <w:r w:rsidRPr="001A7782">
              <w:rPr>
                <w:sz w:val="24"/>
                <w:szCs w:val="24"/>
              </w:rPr>
              <w:t xml:space="preserve"> 1. </w:t>
            </w:r>
            <w:r w:rsidR="0067240F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Обеспечение своевременной выплаты заработной платы</w:t>
            </w:r>
          </w:p>
        </w:tc>
      </w:tr>
      <w:tr w:rsidR="00AD4395" w:rsidRPr="001A7782" w:rsidTr="003803A5">
        <w:trPr>
          <w:trHeight w:hRule="exact" w:val="1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Мониторинг просроченной задолженности и анализ причин ее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образования на основании представленных статистических данных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left="7" w:right="19" w:firstLine="3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>экономики, пла</w:t>
            </w:r>
            <w:r>
              <w:rPr>
                <w:rFonts w:eastAsia="Times New Roman"/>
                <w:sz w:val="24"/>
                <w:szCs w:val="24"/>
              </w:rPr>
              <w:t xml:space="preserve">нирования    и перспективного развития администрации </w:t>
            </w:r>
            <w:r w:rsidR="00AD4395"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AD4395" w:rsidRPr="001A7782" w:rsidTr="003803A5">
        <w:trPr>
          <w:trHeight w:hRule="exact" w:val="1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bCs/>
                <w:position w:val="-9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Обеспечение исполнения требований трудового законодательства в </w:t>
            </w:r>
            <w:r w:rsidRPr="001A7782">
              <w:rPr>
                <w:rFonts w:eastAsia="Times New Roman"/>
                <w:sz w:val="24"/>
                <w:szCs w:val="24"/>
              </w:rPr>
              <w:t>части своевременной выплаты работникам заработной платы и других предусмотренных законодательством выплат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предприниматели</w:t>
            </w:r>
          </w:p>
        </w:tc>
      </w:tr>
      <w:tr w:rsidR="00AD4395" w:rsidRPr="001A7782" w:rsidTr="003803A5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B0C48" w:rsidP="001B0C48">
            <w:pPr>
              <w:shd w:val="clear" w:color="auto" w:fill="FFFFFF"/>
              <w:tabs>
                <w:tab w:val="left" w:pos="1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4395" w:rsidRPr="001A7782">
              <w:rPr>
                <w:sz w:val="24"/>
                <w:szCs w:val="24"/>
              </w:rPr>
              <w:t>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погашения     </w:t>
            </w:r>
            <w:r w:rsidR="001D1A1C" w:rsidRPr="001A7782">
              <w:rPr>
                <w:rFonts w:eastAsia="Times New Roman"/>
                <w:sz w:val="24"/>
                <w:szCs w:val="24"/>
              </w:rPr>
              <w:t>просроченной задолженности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     по заработной плате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D1A1C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</w:t>
            </w:r>
            <w:r>
              <w:rPr>
                <w:rFonts w:eastAsia="Times New Roman"/>
                <w:sz w:val="24"/>
                <w:szCs w:val="24"/>
              </w:rPr>
              <w:t xml:space="preserve">иматели                        </w:t>
            </w:r>
          </w:p>
        </w:tc>
      </w:tr>
      <w:tr w:rsidR="00921C69" w:rsidRPr="00022297" w:rsidTr="003803A5">
        <w:trPr>
          <w:trHeight w:hRule="exact" w:val="1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целевым использованием и сохранностью имущества муниципальных унитарных предприятий, допускающим задержки выплаты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Default="00921C69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квартал</w:t>
            </w:r>
          </w:p>
          <w:p w:rsidR="00921C69" w:rsidRPr="001A7782" w:rsidRDefault="00B81CE2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2024</w:t>
            </w:r>
            <w:r w:rsidR="00921C69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921C69" w:rsidRPr="001A7782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1D1A1C" w:rsidRPr="001A7782" w:rsidTr="003803A5">
        <w:trPr>
          <w:trHeight w:hRule="exact" w:val="11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Принятие эффективных мер по предупреждению банкротства муниципальных унитарных предприятий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FF76B3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F76B3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1D1A1C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D354F7" w:rsidRPr="001A7782" w:rsidTr="003803A5">
        <w:trPr>
          <w:trHeight w:hRule="exact" w:val="2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D354F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показателей </w:t>
            </w:r>
            <w:r w:rsidR="001E6C85">
              <w:rPr>
                <w:rFonts w:eastAsia="Times New Roman"/>
                <w:sz w:val="24"/>
                <w:szCs w:val="24"/>
              </w:rPr>
              <w:t>мониторинга проделанной работы</w:t>
            </w:r>
            <w:r w:rsidR="00090911">
              <w:rPr>
                <w:rFonts w:eastAsia="Times New Roman"/>
                <w:sz w:val="24"/>
                <w:szCs w:val="24"/>
              </w:rPr>
              <w:t xml:space="preserve"> по контролю за ситуацией с задолженностью </w:t>
            </w:r>
            <w:r w:rsidR="00C378D6">
              <w:rPr>
                <w:rFonts w:eastAsia="Times New Roman"/>
                <w:sz w:val="24"/>
                <w:szCs w:val="24"/>
              </w:rPr>
              <w:t xml:space="preserve">по заработной плате </w:t>
            </w:r>
            <w:r w:rsidR="001E6C85">
              <w:rPr>
                <w:rFonts w:eastAsia="Times New Roman"/>
                <w:sz w:val="24"/>
                <w:szCs w:val="24"/>
              </w:rPr>
              <w:t>муниципальных</w:t>
            </w:r>
            <w:r w:rsidR="00C378D6">
              <w:rPr>
                <w:rFonts w:eastAsia="Times New Roman"/>
                <w:sz w:val="24"/>
                <w:szCs w:val="24"/>
              </w:rPr>
              <w:t xml:space="preserve"> предприятий и хозяйственных обществ, имеющих долю участия </w:t>
            </w:r>
            <w:r w:rsidR="001E6C85">
              <w:rPr>
                <w:rFonts w:eastAsia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D64" w:rsidRPr="00665D64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Ежеквартально до 25 числа месяца,</w:t>
            </w:r>
          </w:p>
          <w:p w:rsidR="00D354F7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36056E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665D64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pacing w:val="-3"/>
                <w:sz w:val="24"/>
                <w:szCs w:val="24"/>
              </w:rPr>
              <w:t xml:space="preserve">ания и перспективного </w:t>
            </w:r>
            <w:r w:rsidRPr="00665D64">
              <w:rPr>
                <w:rFonts w:eastAsia="Times New Roman"/>
                <w:spacing w:val="-3"/>
                <w:sz w:val="24"/>
                <w:szCs w:val="24"/>
              </w:rPr>
              <w:t>развития администрации   Туруханского района</w:t>
            </w:r>
          </w:p>
        </w:tc>
      </w:tr>
      <w:tr w:rsidR="00AD4395" w:rsidRPr="001A7782" w:rsidTr="003803A5">
        <w:trPr>
          <w:trHeight w:hRule="exact" w:val="390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4C7EF0">
              <w:rPr>
                <w:spacing w:val="-1"/>
                <w:sz w:val="24"/>
                <w:szCs w:val="24"/>
              </w:rPr>
              <w:t xml:space="preserve">   </w:t>
            </w:r>
            <w:r w:rsidRPr="001A7782">
              <w:rPr>
                <w:spacing w:val="-1"/>
                <w:sz w:val="24"/>
                <w:szCs w:val="24"/>
              </w:rPr>
              <w:t xml:space="preserve">2.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Проведение организационно-контрольных мероприятий                             </w:t>
            </w:r>
          </w:p>
        </w:tc>
      </w:tr>
      <w:tr w:rsidR="00AD4395" w:rsidRPr="001A7782" w:rsidTr="003803A5">
        <w:trPr>
          <w:trHeight w:hRule="exact" w:val="19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заседаний   межведомственной комиссии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обеспечению доходов и снижению задолженности в бюджет 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>внебюджетные фонды и легализации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3803A5" w:rsidP="00B62002">
            <w:pPr>
              <w:shd w:val="clear" w:color="auto" w:fill="FFFFFF"/>
              <w:ind w:right="221" w:firstLine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Управление </w:t>
            </w:r>
            <w:r w:rsidR="001D1A1C" w:rsidRPr="001A7782">
              <w:rPr>
                <w:rFonts w:eastAsia="Times New Roman"/>
                <w:spacing w:val="-3"/>
                <w:sz w:val="24"/>
                <w:szCs w:val="24"/>
              </w:rPr>
              <w:t>экономики, планирования</w:t>
            </w:r>
            <w:r w:rsidR="00BF32C3">
              <w:rPr>
                <w:rFonts w:eastAsia="Times New Roman"/>
                <w:sz w:val="24"/>
                <w:szCs w:val="24"/>
              </w:rPr>
              <w:t xml:space="preserve"> и перспективного развития администрации </w:t>
            </w:r>
            <w:r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F37BDA" w:rsidRPr="001A7782" w:rsidTr="003803A5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D1A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Приглашение на заседания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  межведомственной   комиссии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руководителей организаций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имеющих </w:t>
            </w:r>
            <w:r w:rsidR="00F37BDA" w:rsidRPr="001A7782">
              <w:rPr>
                <w:rFonts w:eastAsia="Times New Roman"/>
                <w:sz w:val="24"/>
                <w:szCs w:val="24"/>
              </w:rPr>
              <w:t>задолженность по заработной плате перед работниками, по вопросу о принятых ими мерах по погашению задолженности и недопущению нарушений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мере                </w:t>
            </w:r>
            <w:r w:rsidRPr="001A7782"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z w:val="24"/>
                <w:szCs w:val="24"/>
              </w:rPr>
              <w:t xml:space="preserve">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</w:t>
            </w:r>
            <w:r w:rsidR="00BF32C3"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 района</w:t>
            </w:r>
          </w:p>
        </w:tc>
      </w:tr>
      <w:tr w:rsidR="00831431" w:rsidRPr="001A7782" w:rsidTr="003803A5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831431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6DA" w:rsidRPr="005946DA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 xml:space="preserve">Реализация мер, направленных на сохранение и развитие занятости граждан </w:t>
            </w:r>
            <w:proofErr w:type="spellStart"/>
            <w:r w:rsidRPr="005946DA">
              <w:rPr>
                <w:rFonts w:eastAsia="Times New Roman"/>
                <w:sz w:val="24"/>
                <w:szCs w:val="24"/>
              </w:rPr>
              <w:t>предпенсионного</w:t>
            </w:r>
            <w:proofErr w:type="spellEnd"/>
            <w:r w:rsidRPr="005946DA">
              <w:rPr>
                <w:rFonts w:eastAsia="Times New Roman"/>
                <w:sz w:val="24"/>
                <w:szCs w:val="24"/>
              </w:rPr>
              <w:t xml:space="preserve"> возраста.</w:t>
            </w:r>
          </w:p>
          <w:p w:rsidR="00831431" w:rsidRPr="001A7782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Обеспечить соблюдение предусмотренного трудовым законодательством запрета на ограничение трудовых прав и свобод граждан в зависимости от возраста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946DA">
              <w:rPr>
                <w:rFonts w:eastAsia="Times New Roman"/>
                <w:spacing w:val="-1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ind w:hanging="12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</w:t>
            </w:r>
            <w:r w:rsidR="00BF7D60">
              <w:rPr>
                <w:rFonts w:eastAsia="Times New Roman"/>
                <w:sz w:val="24"/>
                <w:szCs w:val="24"/>
              </w:rPr>
              <w:t xml:space="preserve">истрации   Туруханского района; </w:t>
            </w:r>
            <w:r w:rsidRPr="005946DA">
              <w:rPr>
                <w:rFonts w:eastAsia="Times New Roman"/>
                <w:sz w:val="24"/>
                <w:szCs w:val="24"/>
              </w:rPr>
              <w:t xml:space="preserve">КГКУ </w:t>
            </w:r>
            <w:r w:rsidR="00BF7D60">
              <w:rPr>
                <w:rFonts w:eastAsia="Times New Roman"/>
                <w:sz w:val="24"/>
                <w:szCs w:val="24"/>
              </w:rPr>
              <w:t>«</w:t>
            </w:r>
            <w:r w:rsidRPr="005946DA">
              <w:rPr>
                <w:rFonts w:eastAsia="Times New Roman"/>
                <w:sz w:val="24"/>
                <w:szCs w:val="24"/>
              </w:rPr>
              <w:t>Центр занятости населения Туруханского района</w:t>
            </w:r>
            <w:r w:rsidR="00BF7D60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F37BDA" w:rsidRPr="001A7782" w:rsidTr="003803A5">
        <w:trPr>
          <w:trHeight w:hRule="exact" w:val="571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B0C48" w:rsidP="00B62002">
            <w:pPr>
              <w:shd w:val="clear" w:color="auto" w:fill="FFFFFF"/>
              <w:ind w:hanging="1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37BDA" w:rsidRPr="001A7782">
              <w:rPr>
                <w:rFonts w:eastAsia="Times New Roman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E32ABA" w:rsidRPr="001A7782" w:rsidTr="003803A5">
        <w:trPr>
          <w:trHeight w:hRule="exact" w:val="39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об организациях (индивидуальных предпринимателей) внебюджетного   сектора   экономики   края,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работники которых обратились за назначением субсидии на оплату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жилого   помещения   и   коммунальных   </w:t>
            </w:r>
            <w:r w:rsidR="00BF32C3" w:rsidRPr="001A7782">
              <w:rPr>
                <w:rFonts w:eastAsia="Times New Roman"/>
                <w:sz w:val="24"/>
                <w:szCs w:val="24"/>
              </w:rPr>
              <w:t>услуг 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  </w:t>
            </w:r>
            <w:r w:rsidR="00BF32C3" w:rsidRPr="001A7782">
              <w:rPr>
                <w:rFonts w:eastAsia="Times New Roman"/>
                <w:sz w:val="24"/>
                <w:szCs w:val="24"/>
              </w:rPr>
              <w:t xml:space="preserve">предоставили документы    о    размере    заработной    платы ниже    величины </w:t>
            </w:r>
            <w:r w:rsidR="00BF32C3" w:rsidRPr="001A7782">
              <w:rPr>
                <w:rFonts w:eastAsia="Times New Roman"/>
                <w:spacing w:val="-1"/>
                <w:sz w:val="24"/>
                <w:szCs w:val="24"/>
              </w:rPr>
              <w:t>прожиточного минимума для трудоспособного населения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E32ABA" w:rsidRDefault="00E32ABA" w:rsidP="00E32ABA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Ежеквартально до 25 числа месяца,</w:t>
            </w:r>
          </w:p>
          <w:p w:rsidR="00E32ABA" w:rsidRPr="001A7782" w:rsidRDefault="00E32ABA" w:rsidP="00E32A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A05A39" w:rsidP="00F26DCC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Краевое государственное казенное учреждение «</w:t>
            </w:r>
            <w:r w:rsidR="00E32ABA" w:rsidRPr="00E32ABA">
              <w:rPr>
                <w:rFonts w:eastAsia="Times New Roman"/>
                <w:sz w:val="24"/>
                <w:szCs w:val="24"/>
              </w:rPr>
              <w:t>Управлен</w:t>
            </w:r>
            <w:r>
              <w:rPr>
                <w:rFonts w:eastAsia="Times New Roman"/>
                <w:sz w:val="24"/>
                <w:szCs w:val="24"/>
              </w:rPr>
              <w:t>ие социальной защиты населения»</w:t>
            </w:r>
          </w:p>
        </w:tc>
      </w:tr>
      <w:tr w:rsidR="00F37BDA" w:rsidRPr="001A7782" w:rsidTr="003803A5">
        <w:trPr>
          <w:trHeight w:hRule="exact" w:val="2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Предоставление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списка             страхователей Туруханского </w:t>
            </w:r>
            <w:r w:rsidR="00F37BDA" w:rsidRPr="001A7782">
              <w:rPr>
                <w:rFonts w:eastAsia="Times New Roman"/>
                <w:sz w:val="24"/>
                <w:szCs w:val="24"/>
              </w:rPr>
              <w:t>района</w:t>
            </w:r>
            <w:r>
              <w:rPr>
                <w:rFonts w:eastAsia="Times New Roman"/>
                <w:sz w:val="24"/>
                <w:szCs w:val="24"/>
              </w:rPr>
              <w:t xml:space="preserve">, имеющих задолженность по страховым взносам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на ОПС и </w:t>
            </w:r>
            <w:r>
              <w:rPr>
                <w:rFonts w:eastAsia="Times New Roman"/>
                <w:sz w:val="24"/>
                <w:szCs w:val="24"/>
              </w:rPr>
              <w:t xml:space="preserve">производящие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ежемесячные                    суммы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вознаграждений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>ниже   минимального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28620E" w:rsidP="00B62002">
            <w:pPr>
              <w:shd w:val="clear" w:color="auto" w:fill="FFFFFF"/>
              <w:ind w:right="166" w:firstLine="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Ежеквартально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до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25 числа месяца,</w:t>
            </w:r>
          </w:p>
          <w:p w:rsidR="00F37BDA" w:rsidRPr="001A7782" w:rsidRDefault="00F37BDA" w:rsidP="00B62002">
            <w:pPr>
              <w:shd w:val="clear" w:color="auto" w:fill="FFFFFF"/>
              <w:ind w:right="166" w:firstLine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sz w:val="24"/>
                <w:szCs w:val="24"/>
              </w:rPr>
              <w:t>№ 17 по Красноярскому краю</w:t>
            </w:r>
            <w:r w:rsidR="00BF7D60">
              <w:rPr>
                <w:sz w:val="24"/>
                <w:szCs w:val="24"/>
              </w:rPr>
              <w:t>*</w:t>
            </w:r>
          </w:p>
        </w:tc>
      </w:tr>
      <w:tr w:rsidR="00F37BDA" w:rsidRPr="001A7782" w:rsidTr="003803A5">
        <w:trPr>
          <w:trHeight w:hRule="exact" w:val="3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185654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                  информации о                   страхователях Туруханского района, имеющих </w:t>
            </w:r>
            <w:r w:rsidR="00BF32C3">
              <w:rPr>
                <w:rFonts w:eastAsia="Times New Roman"/>
                <w:sz w:val="24"/>
                <w:szCs w:val="24"/>
              </w:rPr>
              <w:t xml:space="preserve">задолженность по страховым взносам в </w:t>
            </w:r>
            <w:r w:rsidR="00185654">
              <w:rPr>
                <w:rFonts w:eastAsia="Times New Roman"/>
                <w:sz w:val="24"/>
                <w:szCs w:val="24"/>
              </w:rPr>
              <w:t xml:space="preserve">отделение Фонда </w:t>
            </w:r>
            <w:r w:rsidR="00810FAE">
              <w:rPr>
                <w:rFonts w:eastAsia="Times New Roman"/>
                <w:sz w:val="24"/>
                <w:szCs w:val="24"/>
              </w:rPr>
              <w:t>Пе</w:t>
            </w:r>
            <w:r w:rsidR="00185654">
              <w:rPr>
                <w:rFonts w:eastAsia="Times New Roman"/>
                <w:sz w:val="24"/>
                <w:szCs w:val="24"/>
              </w:rPr>
              <w:t>нсионного</w:t>
            </w:r>
            <w:r w:rsidR="00810FAE">
              <w:rPr>
                <w:rFonts w:eastAsia="Times New Roman"/>
                <w:sz w:val="24"/>
                <w:szCs w:val="24"/>
              </w:rPr>
              <w:t xml:space="preserve"> </w:t>
            </w:r>
            <w:r w:rsidR="00185654">
              <w:rPr>
                <w:rFonts w:eastAsia="Times New Roman"/>
                <w:sz w:val="24"/>
                <w:szCs w:val="24"/>
              </w:rPr>
              <w:t>и Социального страхования РФ по Красноярскому краю</w:t>
            </w:r>
            <w:r w:rsidR="00BF32C3">
              <w:rPr>
                <w:rFonts w:eastAsia="Times New Roman"/>
                <w:sz w:val="24"/>
                <w:szCs w:val="24"/>
              </w:rPr>
              <w:t xml:space="preserve"> и производящих </w:t>
            </w:r>
            <w:r w:rsidRPr="001A7782">
              <w:rPr>
                <w:rFonts w:eastAsia="Times New Roman"/>
                <w:sz w:val="24"/>
                <w:szCs w:val="24"/>
              </w:rPr>
              <w:t>ежемесячные суммы вознаграждений    ниже    минимального   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Ежеквартально, до 25 числа </w:t>
            </w:r>
            <w:proofErr w:type="gramStart"/>
            <w:r w:rsidR="00BB71CD" w:rsidRPr="001A7782">
              <w:rPr>
                <w:rFonts w:eastAsia="Times New Roman"/>
                <w:spacing w:val="-1"/>
                <w:sz w:val="24"/>
                <w:szCs w:val="24"/>
              </w:rPr>
              <w:t xml:space="preserve">месяца, 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gramEnd"/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</w:t>
            </w:r>
            <w:r w:rsidRPr="001A7782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4E2C9F" w:rsidP="004E2C9F">
            <w:pPr>
              <w:shd w:val="clear" w:color="auto" w:fill="FFFFFF"/>
              <w:ind w:right="24" w:hanging="7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Отделение Фонда Пенсионного и </w:t>
            </w:r>
            <w:r w:rsidR="008924F3">
              <w:rPr>
                <w:rFonts w:eastAsia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оциального Страхования Российской Федерации по Красноярскому краю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К</w:t>
            </w:r>
            <w:r w:rsidR="00185654">
              <w:rPr>
                <w:rFonts w:eastAsia="Times New Roman"/>
                <w:spacing w:val="-1"/>
                <w:sz w:val="24"/>
                <w:szCs w:val="24"/>
              </w:rPr>
              <w:t>лиентской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С</w:t>
            </w:r>
            <w:r w:rsidR="00185654">
              <w:rPr>
                <w:rFonts w:eastAsia="Times New Roman"/>
                <w:spacing w:val="-1"/>
                <w:sz w:val="24"/>
                <w:szCs w:val="24"/>
              </w:rPr>
              <w:t>лужбы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BB71CD">
              <w:rPr>
                <w:rFonts w:eastAsia="Times New Roman"/>
                <w:spacing w:val="-1"/>
                <w:sz w:val="24"/>
                <w:szCs w:val="24"/>
              </w:rPr>
              <w:t>на правах «группы» в Туруханском районе</w:t>
            </w:r>
          </w:p>
        </w:tc>
      </w:tr>
      <w:tr w:rsidR="00F37BDA" w:rsidRPr="001A7782" w:rsidTr="003803A5">
        <w:trPr>
          <w:trHeight w:hRule="exact" w:val="14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right="5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по работодателям, выплачивающим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работникам заработную плату ниже минимального размера оплаты </w:t>
            </w:r>
            <w:r w:rsidRPr="001A7782"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AC4ECC">
            <w:pPr>
              <w:shd w:val="clear" w:color="auto" w:fill="FFFFFF"/>
              <w:ind w:right="84" w:hanging="5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Ежемесячно, до </w:t>
            </w:r>
            <w:r w:rsidR="00AC4ECC">
              <w:rPr>
                <w:rFonts w:eastAsia="Times New Roman"/>
                <w:spacing w:val="-3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числа месяца,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3803A5" w:rsidP="00B62002">
            <w:pPr>
              <w:shd w:val="clear" w:color="auto" w:fill="FFFFFF"/>
              <w:ind w:right="50" w:hanging="1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37BDA" w:rsidRPr="001A7782" w:rsidTr="003803A5">
        <w:trPr>
          <w:trHeight w:hRule="exact" w:val="1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Информация о результатах работы по легализации заработной</w:t>
            </w:r>
            <w:r w:rsidR="001A7782"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платы, проведенной 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>экономики</w:t>
            </w:r>
            <w:r w:rsidR="001A7782" w:rsidRPr="001A7782">
              <w:rPr>
                <w:rFonts w:eastAsia="Times New Roman"/>
                <w:sz w:val="24"/>
                <w:szCs w:val="24"/>
              </w:rPr>
              <w:t>, планирования и перспективного развития администрации Туруханского района</w:t>
            </w:r>
          </w:p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A7782" w:rsidRPr="001A7782" w:rsidTr="003803A5">
        <w:trPr>
          <w:trHeight w:hRule="exact" w:val="3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Запрос </w:t>
            </w:r>
            <w:r w:rsidR="00BF32C3" w:rsidRPr="001A7782">
              <w:rPr>
                <w:rFonts w:eastAsia="Times New Roman"/>
                <w:sz w:val="24"/>
                <w:szCs w:val="24"/>
              </w:rPr>
              <w:t>и анализ информации о наличии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задолженности по заработной плате, иным выплатам в организа</w:t>
            </w:r>
            <w:r w:rsidR="00BF32C3">
              <w:rPr>
                <w:rFonts w:eastAsia="Times New Roman"/>
                <w:sz w:val="24"/>
                <w:szCs w:val="24"/>
              </w:rPr>
              <w:t xml:space="preserve">циях и учреждения действующим </w:t>
            </w:r>
            <w:r w:rsidR="00BF32C3" w:rsidRPr="001A7782">
              <w:rPr>
                <w:rFonts w:eastAsia="Times New Roman"/>
                <w:sz w:val="24"/>
                <w:szCs w:val="24"/>
              </w:rPr>
              <w:t>на территории Туруханского района</w:t>
            </w:r>
            <w:r w:rsidRPr="001A7782">
              <w:rPr>
                <w:rFonts w:eastAsia="Times New Roman"/>
                <w:sz w:val="24"/>
                <w:szCs w:val="24"/>
              </w:rPr>
              <w:t xml:space="preserve">, </w:t>
            </w:r>
            <w:r w:rsidR="003803A5" w:rsidRPr="001A7782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="003803A5" w:rsidRPr="001A7782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="003803A5" w:rsidRPr="001A7782">
              <w:rPr>
                <w:rFonts w:eastAsia="Times New Roman"/>
                <w:sz w:val="24"/>
                <w:szCs w:val="24"/>
              </w:rPr>
              <w:t>.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признанных несостоятельными (банкротами) в Государственной инспекции труда Красноярского края, «</w:t>
            </w:r>
            <w:proofErr w:type="spellStart"/>
            <w:r w:rsidRPr="001A7782">
              <w:rPr>
                <w:rFonts w:eastAsia="Times New Roman"/>
                <w:sz w:val="24"/>
                <w:szCs w:val="24"/>
              </w:rPr>
              <w:t>Красноярскстата</w:t>
            </w:r>
            <w:proofErr w:type="spellEnd"/>
            <w:r w:rsidRPr="001A7782">
              <w:rPr>
                <w:rFonts w:eastAsia="Times New Roman"/>
                <w:sz w:val="24"/>
                <w:szCs w:val="24"/>
              </w:rPr>
              <w:t>» и КРО ФСС 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14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Ежеквартально, </w:t>
            </w:r>
            <w:r w:rsidRPr="001A7782">
              <w:rPr>
                <w:rFonts w:eastAsia="Times New Roman"/>
                <w:sz w:val="24"/>
                <w:szCs w:val="24"/>
              </w:rPr>
              <w:t>до 25 числа месяца,</w:t>
            </w:r>
          </w:p>
          <w:p w:rsidR="001A7782" w:rsidRPr="001A7782" w:rsidRDefault="001A7782" w:rsidP="00B62002">
            <w:pPr>
              <w:shd w:val="clear" w:color="auto" w:fill="FFFFFF"/>
              <w:ind w:right="144" w:firstLine="2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района во взаимодействии с следственным отделом по Туруханскому району ГСУ СК России по Красноярскому </w:t>
            </w:r>
            <w:r w:rsidRPr="001A7782">
              <w:rPr>
                <w:rFonts w:eastAsia="Times New Roman"/>
                <w:spacing w:val="-6"/>
                <w:sz w:val="24"/>
                <w:szCs w:val="24"/>
              </w:rPr>
              <w:t xml:space="preserve">краю                                        </w:t>
            </w:r>
          </w:p>
        </w:tc>
      </w:tr>
      <w:tr w:rsidR="001A7782" w:rsidRPr="001A7782" w:rsidTr="003803A5">
        <w:trPr>
          <w:trHeight w:hRule="exact" w:val="430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4C7EF0" w:rsidP="00B62002">
            <w:pPr>
              <w:shd w:val="clear" w:color="auto" w:fill="FFFFFF"/>
              <w:ind w:firstLine="1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0C48">
              <w:rPr>
                <w:sz w:val="24"/>
                <w:szCs w:val="24"/>
              </w:rPr>
              <w:t xml:space="preserve">4.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1A7782" w:rsidRPr="001A7782" w:rsidTr="003803A5">
        <w:trPr>
          <w:trHeight w:hRule="exact" w:val="17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ин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тервью, статей, информационных заметок в официальных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печатных изданиях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81CE2" w:rsidP="00B62002">
            <w:pPr>
              <w:shd w:val="clear" w:color="auto" w:fill="FFFFFF"/>
              <w:ind w:lef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1A7782" w:rsidRPr="001A7782">
              <w:rPr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      экономики,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Планирования и перспективного           развития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  <w:r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ИФНС   России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1A7782" w:rsidRPr="001A7782" w:rsidTr="003803A5">
        <w:trPr>
          <w:trHeight w:hRule="exact" w:val="1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Размещение в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муниц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ипальных      транспортных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средствах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28620E" w:rsidP="0028620E">
            <w:pPr>
              <w:shd w:val="clear" w:color="auto" w:fill="FFFFFF"/>
              <w:tabs>
                <w:tab w:val="left" w:pos="1236"/>
              </w:tabs>
              <w:ind w:right="44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7240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="00B81CE2">
              <w:rPr>
                <w:rFonts w:eastAsia="Times New Roman"/>
                <w:sz w:val="24"/>
                <w:szCs w:val="24"/>
              </w:rPr>
              <w:t>оябрь 2024</w:t>
            </w:r>
            <w:bookmarkStart w:id="0" w:name="_GoBack"/>
            <w:bookmarkEnd w:id="0"/>
            <w:r w:rsidR="001A7782"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hanging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администрации Туруханского района                                          </w:t>
            </w:r>
          </w:p>
        </w:tc>
      </w:tr>
      <w:tr w:rsidR="001A7782" w:rsidRPr="001A7782" w:rsidTr="003803A5">
        <w:trPr>
          <w:trHeight w:hRule="exact" w:val="2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hanging="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разъяснительной работы по легализации трудовых отношений и заработной платы, в </w:t>
            </w:r>
            <w:proofErr w:type="spellStart"/>
            <w:r w:rsidR="001A7782" w:rsidRPr="001A7782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="001A7782" w:rsidRPr="001A7782">
              <w:rPr>
                <w:rFonts w:eastAsia="Times New Roman"/>
                <w:sz w:val="24"/>
                <w:szCs w:val="24"/>
              </w:rPr>
              <w:t>. в ходе осуществления приемов граждан, представителей трудовых коллективов осуществляющих свою деятельность на территории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40F" w:rsidRDefault="00BF32C3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КГКУ «ЦЗН </w:t>
            </w:r>
            <w:r w:rsidR="001A7782" w:rsidRPr="001A7782">
              <w:rPr>
                <w:rFonts w:eastAsia="Times New Roman"/>
                <w:sz w:val="24"/>
                <w:szCs w:val="24"/>
              </w:rPr>
              <w:t>Туруханского</w:t>
            </w:r>
            <w:r w:rsidR="0067240F">
              <w:rPr>
                <w:rFonts w:eastAsia="Times New Roman"/>
                <w:sz w:val="24"/>
                <w:szCs w:val="24"/>
              </w:rPr>
              <w:t xml:space="preserve"> района»;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7240F" w:rsidRDefault="0067240F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1A7782" w:rsidRPr="001A7782">
              <w:rPr>
                <w:rFonts w:eastAsia="Times New Roman"/>
                <w:sz w:val="24"/>
                <w:szCs w:val="24"/>
              </w:rPr>
              <w:t>дминистрация Туруханского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района; </w:t>
            </w:r>
          </w:p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России №17 по Красноярскому краю;</w:t>
            </w:r>
            <w:r>
              <w:rPr>
                <w:rFonts w:eastAsia="Times New Roman"/>
                <w:sz w:val="24"/>
                <w:szCs w:val="24"/>
              </w:rPr>
              <w:t xml:space="preserve"> Следственный       отдел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по Туруха</w:t>
            </w:r>
            <w:r>
              <w:rPr>
                <w:rFonts w:eastAsia="Times New Roman"/>
                <w:sz w:val="24"/>
                <w:szCs w:val="24"/>
              </w:rPr>
              <w:t xml:space="preserve">нскому району ГСУ СК России по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Красноярскому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краю                                             </w:t>
            </w: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E32ABA">
          <w:type w:val="continuous"/>
          <w:pgSz w:w="11909" w:h="16834"/>
          <w:pgMar w:top="0" w:right="360" w:bottom="142" w:left="953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1A7782" w:rsidRPr="001A7782" w:rsidRDefault="001A7782" w:rsidP="00B62002">
      <w:pPr>
        <w:shd w:val="clear" w:color="auto" w:fill="FFFFFF"/>
        <w:ind w:left="-284" w:firstLine="142"/>
        <w:rPr>
          <w:sz w:val="24"/>
          <w:szCs w:val="24"/>
        </w:rPr>
      </w:pPr>
      <w:r w:rsidRPr="001A7782">
        <w:rPr>
          <w:spacing w:val="-5"/>
          <w:sz w:val="24"/>
          <w:szCs w:val="24"/>
        </w:rPr>
        <w:t xml:space="preserve">* </w:t>
      </w:r>
      <w:r w:rsidRPr="001A7782">
        <w:rPr>
          <w:rFonts w:eastAsia="Times New Roman"/>
          <w:spacing w:val="-5"/>
          <w:sz w:val="24"/>
          <w:szCs w:val="24"/>
        </w:rPr>
        <w:t>Для исполнителя пункт носит рекомендательный характер.</w:t>
      </w: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0" w:right="360" w:bottom="679" w:left="1032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1070" w:header="720" w:footer="720" w:gutter="0"/>
          <w:cols w:space="60"/>
          <w:noEndnote/>
          <w:docGrid w:linePitch="272"/>
        </w:sectPr>
      </w:pPr>
    </w:p>
    <w:p w:rsidR="00E73424" w:rsidRDefault="00E73424" w:rsidP="00B62002">
      <w:pPr>
        <w:spacing w:after="271"/>
        <w:rPr>
          <w:sz w:val="24"/>
          <w:szCs w:val="24"/>
        </w:rPr>
      </w:pPr>
    </w:p>
    <w:p w:rsidR="00F73ABA" w:rsidRDefault="00F73ABA" w:rsidP="00B62002">
      <w:pPr>
        <w:spacing w:after="271"/>
        <w:rPr>
          <w:sz w:val="24"/>
          <w:szCs w:val="24"/>
        </w:rPr>
      </w:pPr>
    </w:p>
    <w:p w:rsidR="00F73ABA" w:rsidRPr="001A7782" w:rsidRDefault="00F73ABA" w:rsidP="00B62002">
      <w:pPr>
        <w:spacing w:after="271"/>
        <w:rPr>
          <w:sz w:val="24"/>
          <w:szCs w:val="24"/>
        </w:rPr>
      </w:pPr>
    </w:p>
    <w:p w:rsidR="00E73424" w:rsidRPr="001A7782" w:rsidRDefault="00F37BDA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7" w:right="360" w:bottom="676" w:left="1185" w:header="720" w:footer="720" w:gutter="0"/>
          <w:cols w:space="60"/>
          <w:noEndnote/>
          <w:docGrid w:linePitch="272"/>
        </w:sectPr>
      </w:pPr>
      <w:r w:rsidRPr="001A7782">
        <w:rPr>
          <w:sz w:val="24"/>
          <w:szCs w:val="24"/>
        </w:rPr>
        <w:t xml:space="preserve"> </w:t>
      </w:r>
    </w:p>
    <w:p w:rsidR="00E73424" w:rsidRPr="001A7782" w:rsidRDefault="00E73424" w:rsidP="00B62002">
      <w:pPr>
        <w:spacing w:after="27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3" w:right="360" w:bottom="672" w:left="1037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955" w:header="720" w:footer="720" w:gutter="0"/>
          <w:cols w:space="60"/>
          <w:noEndnote/>
          <w:docGrid w:linePitch="272"/>
        </w:sectPr>
      </w:pPr>
    </w:p>
    <w:p w:rsidR="00B62002" w:rsidRPr="001A7782" w:rsidRDefault="00B62002" w:rsidP="00831431">
      <w:pPr>
        <w:shd w:val="clear" w:color="auto" w:fill="FFFFFF"/>
        <w:rPr>
          <w:sz w:val="24"/>
          <w:szCs w:val="24"/>
        </w:rPr>
      </w:pPr>
    </w:p>
    <w:sectPr w:rsidR="00B62002" w:rsidRPr="001A7782" w:rsidSect="006C673B">
      <w:type w:val="continuous"/>
      <w:pgSz w:w="11909" w:h="16834"/>
      <w:pgMar w:top="689" w:right="720" w:bottom="689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69" w:rsidRDefault="00944269" w:rsidP="00E32ABA">
      <w:r>
        <w:separator/>
      </w:r>
    </w:p>
  </w:endnote>
  <w:endnote w:type="continuationSeparator" w:id="0">
    <w:p w:rsidR="00944269" w:rsidRDefault="00944269" w:rsidP="00E3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69" w:rsidRDefault="00944269" w:rsidP="00E32ABA">
      <w:r>
        <w:separator/>
      </w:r>
    </w:p>
  </w:footnote>
  <w:footnote w:type="continuationSeparator" w:id="0">
    <w:p w:rsidR="00944269" w:rsidRDefault="00944269" w:rsidP="00E3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747953"/>
      <w:docPartObj>
        <w:docPartGallery w:val="Page Numbers (Top of Page)"/>
        <w:docPartUnique/>
      </w:docPartObj>
    </w:sdtPr>
    <w:sdtEndPr/>
    <w:sdtContent>
      <w:p w:rsidR="000B1CB3" w:rsidRDefault="000B1CB3">
        <w:pPr>
          <w:pStyle w:val="a3"/>
          <w:jc w:val="center"/>
        </w:pPr>
        <w:r>
          <w:t xml:space="preserve">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1CE2">
          <w:rPr>
            <w:noProof/>
          </w:rPr>
          <w:t>7</w:t>
        </w:r>
        <w:r>
          <w:fldChar w:fldCharType="end"/>
        </w:r>
      </w:p>
    </w:sdtContent>
  </w:sdt>
  <w:p w:rsidR="00E32ABA" w:rsidRDefault="00E32A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56CB2"/>
    <w:multiLevelType w:val="hybridMultilevel"/>
    <w:tmpl w:val="81FC28B0"/>
    <w:lvl w:ilvl="0" w:tplc="DCFE839C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1C"/>
    <w:rsid w:val="00000BD3"/>
    <w:rsid w:val="00017C24"/>
    <w:rsid w:val="00022297"/>
    <w:rsid w:val="000405C7"/>
    <w:rsid w:val="000540AB"/>
    <w:rsid w:val="00086ACD"/>
    <w:rsid w:val="00090911"/>
    <w:rsid w:val="00097478"/>
    <w:rsid w:val="000B1CB3"/>
    <w:rsid w:val="00133464"/>
    <w:rsid w:val="00185654"/>
    <w:rsid w:val="001A7782"/>
    <w:rsid w:val="001B0C48"/>
    <w:rsid w:val="001D11E2"/>
    <w:rsid w:val="001D1A1C"/>
    <w:rsid w:val="001D6B36"/>
    <w:rsid w:val="001E6C85"/>
    <w:rsid w:val="001F3397"/>
    <w:rsid w:val="0021516D"/>
    <w:rsid w:val="00226AC5"/>
    <w:rsid w:val="00237822"/>
    <w:rsid w:val="00246E84"/>
    <w:rsid w:val="0028001C"/>
    <w:rsid w:val="0028620E"/>
    <w:rsid w:val="002B4CCD"/>
    <w:rsid w:val="002F009F"/>
    <w:rsid w:val="002F6702"/>
    <w:rsid w:val="003424AB"/>
    <w:rsid w:val="003560EE"/>
    <w:rsid w:val="0036056E"/>
    <w:rsid w:val="003803A5"/>
    <w:rsid w:val="003D3A81"/>
    <w:rsid w:val="003F3E03"/>
    <w:rsid w:val="0044112D"/>
    <w:rsid w:val="00447AB5"/>
    <w:rsid w:val="00481DC5"/>
    <w:rsid w:val="004C7EF0"/>
    <w:rsid w:val="004E2C9F"/>
    <w:rsid w:val="004F3D67"/>
    <w:rsid w:val="00526551"/>
    <w:rsid w:val="00584AFB"/>
    <w:rsid w:val="005946DA"/>
    <w:rsid w:val="005A4841"/>
    <w:rsid w:val="005D5FA2"/>
    <w:rsid w:val="006160E1"/>
    <w:rsid w:val="00622B6A"/>
    <w:rsid w:val="00626A45"/>
    <w:rsid w:val="006572B5"/>
    <w:rsid w:val="00665D64"/>
    <w:rsid w:val="00670988"/>
    <w:rsid w:val="0067240F"/>
    <w:rsid w:val="006C673B"/>
    <w:rsid w:val="00734F4B"/>
    <w:rsid w:val="0078569B"/>
    <w:rsid w:val="007C6033"/>
    <w:rsid w:val="007F20E6"/>
    <w:rsid w:val="00803F29"/>
    <w:rsid w:val="00810FAE"/>
    <w:rsid w:val="00831431"/>
    <w:rsid w:val="008924F3"/>
    <w:rsid w:val="00921C69"/>
    <w:rsid w:val="0094371A"/>
    <w:rsid w:val="00944269"/>
    <w:rsid w:val="0098190F"/>
    <w:rsid w:val="00995C18"/>
    <w:rsid w:val="009D4446"/>
    <w:rsid w:val="00A05A39"/>
    <w:rsid w:val="00A10187"/>
    <w:rsid w:val="00A127AC"/>
    <w:rsid w:val="00A309D6"/>
    <w:rsid w:val="00A72A4B"/>
    <w:rsid w:val="00A74893"/>
    <w:rsid w:val="00A92D40"/>
    <w:rsid w:val="00A955CD"/>
    <w:rsid w:val="00AC4ECC"/>
    <w:rsid w:val="00AD4395"/>
    <w:rsid w:val="00AF6882"/>
    <w:rsid w:val="00B3396E"/>
    <w:rsid w:val="00B47832"/>
    <w:rsid w:val="00B52680"/>
    <w:rsid w:val="00B62002"/>
    <w:rsid w:val="00B805ED"/>
    <w:rsid w:val="00B81CE2"/>
    <w:rsid w:val="00B95F69"/>
    <w:rsid w:val="00BA2B21"/>
    <w:rsid w:val="00BB71CD"/>
    <w:rsid w:val="00BF32C3"/>
    <w:rsid w:val="00BF3FEF"/>
    <w:rsid w:val="00BF7D60"/>
    <w:rsid w:val="00C378D6"/>
    <w:rsid w:val="00C7345F"/>
    <w:rsid w:val="00C74471"/>
    <w:rsid w:val="00C91A10"/>
    <w:rsid w:val="00CF2074"/>
    <w:rsid w:val="00D20691"/>
    <w:rsid w:val="00D354F7"/>
    <w:rsid w:val="00D82DA7"/>
    <w:rsid w:val="00DA33DA"/>
    <w:rsid w:val="00DD5BA1"/>
    <w:rsid w:val="00DD5C8D"/>
    <w:rsid w:val="00DE212F"/>
    <w:rsid w:val="00E04A78"/>
    <w:rsid w:val="00E32ABA"/>
    <w:rsid w:val="00E61473"/>
    <w:rsid w:val="00E73424"/>
    <w:rsid w:val="00EF0C84"/>
    <w:rsid w:val="00F17E87"/>
    <w:rsid w:val="00F37BDA"/>
    <w:rsid w:val="00F54C12"/>
    <w:rsid w:val="00F56FBB"/>
    <w:rsid w:val="00F7123E"/>
    <w:rsid w:val="00F73ABA"/>
    <w:rsid w:val="00F9486A"/>
    <w:rsid w:val="00FC7D20"/>
    <w:rsid w:val="00FE3492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FE1F19F1-6BBE-4354-BA19-36A11924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724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2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40F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022297"/>
    <w:rPr>
      <w:b/>
      <w:bCs/>
    </w:rPr>
  </w:style>
  <w:style w:type="table" w:styleId="ab">
    <w:name w:val="Table Grid"/>
    <w:basedOn w:val="a1"/>
    <w:uiPriority w:val="39"/>
    <w:rsid w:val="00A1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47869-26D3-4D75-B856-1F45DA66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1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56</cp:revision>
  <cp:lastPrinted>2023-12-18T10:06:00Z</cp:lastPrinted>
  <dcterms:created xsi:type="dcterms:W3CDTF">2018-01-10T08:34:00Z</dcterms:created>
  <dcterms:modified xsi:type="dcterms:W3CDTF">2023-12-18T10:06:00Z</dcterms:modified>
</cp:coreProperties>
</file>