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A9" w:rsidRPr="00330BE4" w:rsidRDefault="006823A9" w:rsidP="00330B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BE4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Общественные обсуждения проекта программы по профилактики риска причинения вреда (ущерба) охраняемым законом ценностям </w:t>
      </w:r>
      <w:r w:rsidR="007B6F17" w:rsidRPr="007B6F17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 xml:space="preserve">нарушения юридическими лицами и индивидуальными предпринимателями обязательных требований 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по муниципальному земельному контролю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</w:t>
      </w:r>
      <w:r w:rsidR="007B6F17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нарушения юридическими лицами и индивидуальными предпринимателями обязательных требований </w:t>
      </w:r>
      <w:r w:rsidRPr="00330BE4">
        <w:rPr>
          <w:rFonts w:ascii="Times New Roman" w:hAnsi="Times New Roman" w:cs="Times New Roman"/>
          <w:sz w:val="28"/>
          <w:szCs w:val="28"/>
        </w:rPr>
        <w:t>по муниципаль</w:t>
      </w:r>
      <w:r w:rsidR="00BB2B56">
        <w:rPr>
          <w:rFonts w:ascii="Times New Roman" w:hAnsi="Times New Roman" w:cs="Times New Roman"/>
          <w:sz w:val="28"/>
          <w:szCs w:val="28"/>
        </w:rPr>
        <w:t>ному земельному контролю на 2024</w:t>
      </w:r>
      <w:r w:rsidRPr="00330BE4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44 Федерального закона   от 31</w:t>
      </w:r>
      <w:r w:rsidR="000A42E8">
        <w:rPr>
          <w:rFonts w:ascii="Times New Roman" w:hAnsi="Times New Roman" w:cs="Times New Roman"/>
          <w:sz w:val="28"/>
          <w:szCs w:val="28"/>
        </w:rPr>
        <w:t xml:space="preserve">.07.2020 </w:t>
      </w:r>
      <w:r w:rsidRPr="00330BE4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Pr="00330BE4">
        <w:rPr>
          <w:rFonts w:ascii="Times New Roman" w:hAnsi="Times New Roman" w:cs="Times New Roman"/>
          <w:sz w:val="28"/>
          <w:szCs w:val="28"/>
        </w:rPr>
        <w:t>от 25</w:t>
      </w:r>
      <w:r w:rsidR="000A42E8">
        <w:rPr>
          <w:rFonts w:ascii="Times New Roman" w:hAnsi="Times New Roman" w:cs="Times New Roman"/>
          <w:sz w:val="28"/>
          <w:szCs w:val="28"/>
        </w:rPr>
        <w:t>.06.2021</w:t>
      </w:r>
      <w:r w:rsidRPr="00330BE4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4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="00BB2B56">
        <w:rPr>
          <w:rFonts w:ascii="Times New Roman" w:hAnsi="Times New Roman" w:cs="Times New Roman"/>
          <w:b/>
          <w:bCs/>
          <w:sz w:val="28"/>
          <w:szCs w:val="28"/>
        </w:rPr>
        <w:t>01.10.2023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программы профилактики: </w:t>
      </w:r>
      <w:r w:rsidR="00BB2B56">
        <w:rPr>
          <w:rFonts w:ascii="Times New Roman" w:hAnsi="Times New Roman" w:cs="Times New Roman"/>
          <w:b/>
          <w:bCs/>
          <w:sz w:val="28"/>
          <w:szCs w:val="28"/>
        </w:rPr>
        <w:t>01.11.2023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="00BB2B56">
        <w:rPr>
          <w:rFonts w:ascii="Times New Roman" w:hAnsi="Times New Roman" w:cs="Times New Roman"/>
          <w:b/>
          <w:bCs/>
          <w:sz w:val="28"/>
          <w:szCs w:val="28"/>
        </w:rPr>
        <w:t>с 01.11.2023 по 01.12.2023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="00BB2B56">
        <w:rPr>
          <w:rFonts w:ascii="Times New Roman" w:hAnsi="Times New Roman" w:cs="Times New Roman"/>
          <w:b/>
          <w:bCs/>
          <w:sz w:val="28"/>
          <w:szCs w:val="28"/>
        </w:rPr>
        <w:t>10.12.2023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sectPr w:rsidR="006823A9" w:rsidRPr="0033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0A42E8"/>
    <w:rsid w:val="001F18FA"/>
    <w:rsid w:val="00330BE4"/>
    <w:rsid w:val="006823A9"/>
    <w:rsid w:val="007B6F17"/>
    <w:rsid w:val="009551ED"/>
    <w:rsid w:val="00BB2B56"/>
    <w:rsid w:val="00D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C1B"/>
  <w15:docId w15:val="{8F2A909D-2ED4-4EE1-8B40-FE716EA7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qFormat/>
    <w:rsid w:val="007B6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PC2022</cp:lastModifiedBy>
  <cp:revision>7</cp:revision>
  <dcterms:created xsi:type="dcterms:W3CDTF">2021-12-22T04:48:00Z</dcterms:created>
  <dcterms:modified xsi:type="dcterms:W3CDTF">2023-10-24T07:51:00Z</dcterms:modified>
</cp:coreProperties>
</file>