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9" w:rsidRPr="00C21133" w:rsidRDefault="006823A9" w:rsidP="00C21133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 проекта программы по профилактики риска причинения вреда (ущерба) ох</w:t>
      </w:r>
      <w:r w:rsidR="00C21133">
        <w:rPr>
          <w:rFonts w:ascii="Times New Roman" w:hAnsi="Times New Roman" w:cs="Times New Roman"/>
          <w:b/>
          <w:bCs/>
          <w:sz w:val="28"/>
          <w:szCs w:val="28"/>
        </w:rPr>
        <w:t xml:space="preserve">раняемым законом ценностям </w:t>
      </w:r>
      <w:r w:rsidR="00C21133" w:rsidRPr="00C21133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в сфере жилищного контроля на межселенной территории Туруханского района на 2022 год.</w:t>
      </w:r>
    </w:p>
    <w:p w:rsidR="006823A9" w:rsidRPr="00C21133" w:rsidRDefault="006823A9" w:rsidP="00C21133">
      <w:pPr>
        <w:widowControl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330BE4">
        <w:rPr>
          <w:rFonts w:ascii="Times New Roman" w:hAnsi="Times New Roman" w:cs="Times New Roman"/>
          <w:sz w:val="28"/>
          <w:szCs w:val="28"/>
        </w:rPr>
        <w:t>Проект программы по профилактики риска причинения вреда (ущерба) охраняемым законом ценностям (далее - программа</w:t>
      </w:r>
      <w:r w:rsidR="00C21133">
        <w:rPr>
          <w:rFonts w:ascii="Times New Roman" w:hAnsi="Times New Roman" w:cs="Times New Roman"/>
          <w:sz w:val="28"/>
          <w:szCs w:val="28"/>
        </w:rPr>
        <w:t xml:space="preserve"> профилактики) </w:t>
      </w:r>
      <w:r w:rsidR="00C21133" w:rsidRPr="00C21133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в сфере жилищного контроля на межселенной территории Туруханского района на 2022 год,</w:t>
      </w:r>
      <w:r w:rsidRPr="00330BE4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со статьей 44 Федерального закона</w:t>
      </w:r>
      <w:r w:rsidR="00C21133">
        <w:rPr>
          <w:rFonts w:ascii="Times New Roman" w:hAnsi="Times New Roman" w:cs="Times New Roman"/>
          <w:sz w:val="28"/>
          <w:szCs w:val="28"/>
        </w:rPr>
        <w:t>   от 31</w:t>
      </w:r>
      <w:r w:rsidR="003F1DC9">
        <w:rPr>
          <w:rFonts w:ascii="Times New Roman" w:hAnsi="Times New Roman" w:cs="Times New Roman"/>
          <w:sz w:val="28"/>
          <w:szCs w:val="28"/>
        </w:rPr>
        <w:t>.07.</w:t>
      </w:r>
      <w:r w:rsidR="00C21133">
        <w:rPr>
          <w:rFonts w:ascii="Times New Roman" w:hAnsi="Times New Roman" w:cs="Times New Roman"/>
          <w:sz w:val="28"/>
          <w:szCs w:val="28"/>
        </w:rPr>
        <w:t>202</w:t>
      </w:r>
      <w:r w:rsidR="003F1DC9">
        <w:rPr>
          <w:rFonts w:ascii="Times New Roman" w:hAnsi="Times New Roman" w:cs="Times New Roman"/>
          <w:sz w:val="28"/>
          <w:szCs w:val="28"/>
        </w:rPr>
        <w:t>0</w:t>
      </w:r>
      <w:r w:rsidRPr="00330BE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</w:t>
      </w:r>
      <w:r w:rsidR="00330BE4">
        <w:rPr>
          <w:rFonts w:ascii="Times New Roman" w:hAnsi="Times New Roman" w:cs="Times New Roman"/>
          <w:sz w:val="28"/>
          <w:szCs w:val="28"/>
        </w:rPr>
        <w:t>ительства Российской Федерации </w:t>
      </w:r>
      <w:r w:rsidR="00C21133">
        <w:rPr>
          <w:rFonts w:ascii="Times New Roman" w:hAnsi="Times New Roman" w:cs="Times New Roman"/>
          <w:sz w:val="28"/>
          <w:szCs w:val="28"/>
        </w:rPr>
        <w:t>от 25</w:t>
      </w:r>
      <w:r w:rsidR="003F1DC9">
        <w:rPr>
          <w:rFonts w:ascii="Times New Roman" w:hAnsi="Times New Roman" w:cs="Times New Roman"/>
          <w:sz w:val="28"/>
          <w:szCs w:val="28"/>
        </w:rPr>
        <w:t>.06.</w:t>
      </w:r>
      <w:bookmarkStart w:id="0" w:name="_GoBack"/>
      <w:bookmarkEnd w:id="0"/>
      <w:r w:rsidR="00C21133">
        <w:rPr>
          <w:rFonts w:ascii="Times New Roman" w:hAnsi="Times New Roman" w:cs="Times New Roman"/>
          <w:sz w:val="28"/>
          <w:szCs w:val="28"/>
        </w:rPr>
        <w:t xml:space="preserve">2021 </w:t>
      </w:r>
      <w:r w:rsidRPr="00330BE4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</w:t>
      </w:r>
      <w:proofErr w:type="gramEnd"/>
      <w:r w:rsidRPr="00330BE4"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проекта программы профилактики предложения просим направлять в управление по земельным, имущественным отношениям, архитектуре и градостроительству администрации Туруханского района: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письменном виде по адресу: 663230, Красноярский край, с. Туруханск,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электронном виде по адресу: </w:t>
      </w:r>
      <w:hyperlink r:id="rId5" w:history="1"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01.10.2021.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01.11.2021.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управлением</w:t>
      </w:r>
      <w:r w:rsidR="001F18FA" w:rsidRPr="00330BE4">
        <w:rPr>
          <w:rFonts w:ascii="Times New Roman" w:hAnsi="Times New Roman" w:cs="Times New Roman"/>
          <w:sz w:val="28"/>
          <w:szCs w:val="28"/>
        </w:rPr>
        <w:t xml:space="preserve"> по земельным, имущественным отношениям, архитектуре и градостроительству администрации Туруханского района       </w:t>
      </w:r>
      <w:r w:rsidRPr="00330BE4">
        <w:rPr>
          <w:rFonts w:ascii="Times New Roman" w:hAnsi="Times New Roman" w:cs="Times New Roman"/>
          <w:sz w:val="28"/>
          <w:szCs w:val="28"/>
        </w:rPr>
        <w:t xml:space="preserve"> 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с 01.11.2021 по 01.12.2021. 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Результаты общественного обсуждения будут размещены на официальном сайт</w:t>
      </w:r>
      <w:r w:rsidR="001F18FA" w:rsidRPr="00330BE4">
        <w:rPr>
          <w:rFonts w:ascii="Times New Roman" w:hAnsi="Times New Roman" w:cs="Times New Roman"/>
          <w:sz w:val="28"/>
          <w:szCs w:val="28"/>
        </w:rPr>
        <w:t>е Туруханский район</w:t>
      </w:r>
      <w:r w:rsidRPr="00330BE4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10.12.2021.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3A9" w:rsidRPr="0033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E"/>
    <w:rsid w:val="000926EE"/>
    <w:rsid w:val="001F18FA"/>
    <w:rsid w:val="00330BE4"/>
    <w:rsid w:val="003F1DC9"/>
    <w:rsid w:val="006823A9"/>
    <w:rsid w:val="009551ED"/>
    <w:rsid w:val="00C21133"/>
    <w:rsid w:val="00D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21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21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turuh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Ковалёва</cp:lastModifiedBy>
  <cp:revision>6</cp:revision>
  <dcterms:created xsi:type="dcterms:W3CDTF">2021-12-22T04:48:00Z</dcterms:created>
  <dcterms:modified xsi:type="dcterms:W3CDTF">2021-12-22T10:55:00Z</dcterms:modified>
</cp:coreProperties>
</file>