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5F" w:rsidRPr="0097095F" w:rsidRDefault="0097095F" w:rsidP="0097095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709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Об уточнении порядка определения сроков проведения капитального ремонта в многоквартирных домах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 xml:space="preserve">В целях усовершенствования системы капитального ремонта общего имущества в многоквартирных домах, повышения эффективности использования средств собственников, уплачиваемых в качестве взносов на капитальный ремонт общего имущества в многоквартирных домах, разработан </w:t>
      </w:r>
      <w:hyperlink r:id="rId4" w:tgtFrame="_blank" w:history="1">
        <w:r w:rsidRPr="0097095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проект Федерального закона № 150793-8</w:t>
        </w:r>
      </w:hyperlink>
      <w:r w:rsidRPr="0097095F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Жилищный кодекс Российской Федерации» (в настоящее время проводится его рассмотрение в третьем чтении Государственной Думой РФ), положениями которого предусмотрено, в том числе следующее: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>возможность проведения обследования технического состояния многоквартирного дома для оценки соответствия его технического состояния и обеспечения своевременного проведения капитального ремонта; 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>административная процедура проведения технического обследования устанавливается субъектом РФ, на основании требований, утвержденных Правительством РФ;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>решение о техническом обследовании многоквартирного дома может приниматься субъектом РФ или собственниками помещений;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>порядок подготовки, проведения и оформления результатов технического обследования многоквартирного дома устанавливаются законодательством о техническом регулировании и т.д.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 xml:space="preserve">В свою очередь Минстроем РФ разработан </w:t>
      </w:r>
      <w:hyperlink r:id="rId5" w:tgtFrame="_blank" w:history="1">
        <w:r w:rsidRPr="0097095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проект свода правил «Здания жилые многоквартирные. Правила определения потребности в проведении капитального ремонта»</w:t>
        </w:r>
      </w:hyperlink>
      <w:r w:rsidRPr="0097095F">
        <w:rPr>
          <w:rFonts w:ascii="Times New Roman" w:eastAsia="Times New Roman" w:hAnsi="Times New Roman" w:cs="Times New Roman"/>
          <w:sz w:val="24"/>
          <w:szCs w:val="24"/>
        </w:rPr>
        <w:t>, положениями которого предусмотрено урегулирование правил определения потребности (необходимости) в проведении капитального ремонта в рамках реализации региональной программы капитального ремонта.</w:t>
      </w:r>
    </w:p>
    <w:p w:rsidR="0097095F" w:rsidRPr="0097095F" w:rsidRDefault="0097095F" w:rsidP="00970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095F">
        <w:rPr>
          <w:rFonts w:ascii="Times New Roman" w:eastAsia="Times New Roman" w:hAnsi="Times New Roman" w:cs="Times New Roman"/>
          <w:sz w:val="24"/>
          <w:szCs w:val="24"/>
        </w:rPr>
        <w:t>Принятие указанных проектов позволит установить взаимосвязь между сроками выполнения работ по капитальному ремонту и фактическим техническим состоянием многоквартирного дома.</w:t>
      </w:r>
    </w:p>
    <w:p w:rsidR="00000000" w:rsidRDefault="0097095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7095F"/>
    <w:rsid w:val="0097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9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7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709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kh24.ru/upload/file/pravila_kap_remonta.pdf" TargetMode="External"/><Relationship Id="rId4" Type="http://schemas.openxmlformats.org/officeDocument/2006/relationships/hyperlink" Target="http://gkh24.ru/upload/file/150793_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Company>MultiDVD Team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Шепелина</dc:creator>
  <cp:keywords/>
  <dc:description/>
  <cp:lastModifiedBy>Шепелина</cp:lastModifiedBy>
  <cp:revision>2</cp:revision>
  <dcterms:created xsi:type="dcterms:W3CDTF">2023-11-20T03:04:00Z</dcterms:created>
  <dcterms:modified xsi:type="dcterms:W3CDTF">2023-11-20T03:04:00Z</dcterms:modified>
</cp:coreProperties>
</file>