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EE" w:rsidRP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651"/>
      </w:tblGrid>
      <w:tr w:rsidR="00AB11EE" w:rsidRPr="006027B2" w:rsidTr="005370A1">
        <w:tc>
          <w:tcPr>
            <w:tcW w:w="3402" w:type="dxa"/>
          </w:tcPr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AB11EE" w:rsidRPr="00513D67" w:rsidRDefault="00AB11EE" w:rsidP="004861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27D36" w:rsidRDefault="00F979A6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общего отдела</w:t>
            </w:r>
            <w:r w:rsidR="003D598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AB11EE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D0E65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C73632" w:rsidRPr="00513D67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Вяткину А.В.</w:t>
            </w:r>
          </w:p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49C" w:rsidRPr="006D02A4" w:rsidRDefault="002C249C" w:rsidP="004909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3975" w:rsidRDefault="00613975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8B" w:rsidRPr="006D02A4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8618B" w:rsidRPr="006D02A4" w:rsidRDefault="0048618B" w:rsidP="004861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618B" w:rsidRPr="00513D67" w:rsidRDefault="006027B2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</w:t>
      </w:r>
      <w:r w:rsidR="00032876" w:rsidRPr="00513D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C742A8" w:rsidRPr="00513D67">
        <w:rPr>
          <w:rFonts w:ascii="Times New Roman" w:hAnsi="Times New Roman" w:cs="Times New Roman"/>
          <w:sz w:val="28"/>
          <w:szCs w:val="28"/>
        </w:rPr>
        <w:t xml:space="preserve"> г.  </w:t>
      </w:r>
      <w:r w:rsidR="00C73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598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F979A6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</w:t>
      </w:r>
      <w:r w:rsidR="00613975" w:rsidRPr="00513D67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613975" w:rsidRPr="00513D67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C1D04" w:rsidRDefault="00E86827" w:rsidP="009C1D04">
      <w:pPr>
        <w:ind w:firstLine="709"/>
        <w:jc w:val="both"/>
        <w:rPr>
          <w:sz w:val="28"/>
          <w:szCs w:val="28"/>
          <w:lang w:val="ru-RU"/>
        </w:rPr>
      </w:pPr>
      <w:r w:rsidRPr="003D598E">
        <w:rPr>
          <w:sz w:val="28"/>
          <w:szCs w:val="28"/>
          <w:lang w:val="ru-RU"/>
        </w:rPr>
        <w:t>В</w:t>
      </w:r>
      <w:r w:rsidR="006027B2">
        <w:rPr>
          <w:sz w:val="28"/>
          <w:szCs w:val="28"/>
          <w:lang w:val="ru-RU"/>
        </w:rPr>
        <w:t>о исполнение положений</w:t>
      </w:r>
      <w:r w:rsidR="003D598E" w:rsidRPr="003D598E">
        <w:rPr>
          <w:sz w:val="28"/>
          <w:szCs w:val="28"/>
          <w:lang w:val="ru-RU"/>
        </w:rPr>
        <w:t xml:space="preserve">, установленных нормами </w:t>
      </w:r>
      <w:r w:rsidR="003D598E" w:rsidRPr="003D598E">
        <w:rPr>
          <w:color w:val="4D5156"/>
          <w:sz w:val="28"/>
          <w:szCs w:val="28"/>
          <w:shd w:val="clear" w:color="auto" w:fill="FFFFFF"/>
          <w:lang w:val="ru-RU"/>
        </w:rPr>
        <w:t xml:space="preserve">Федерального закона 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"О развитии</w:t>
      </w:r>
      <w:r w:rsidR="003D598E" w:rsidRPr="007D5C46">
        <w:rPr>
          <w:color w:val="4D5156"/>
          <w:sz w:val="28"/>
          <w:szCs w:val="28"/>
          <w:shd w:val="clear" w:color="auto" w:fill="FFFFFF"/>
        </w:rPr>
        <w:t> 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малого и среднего предпринимательства</w:t>
      </w:r>
      <w:r w:rsidR="003D598E" w:rsidRPr="007D5C46">
        <w:rPr>
          <w:color w:val="4D5156"/>
          <w:sz w:val="28"/>
          <w:szCs w:val="28"/>
          <w:shd w:val="clear" w:color="auto" w:fill="FFFFFF"/>
        </w:rPr>
        <w:t> 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 xml:space="preserve">в Российской Федерации" от 24.07.2007 </w:t>
      </w:r>
      <w:r w:rsidR="003D598E" w:rsidRPr="007D5C46">
        <w:rPr>
          <w:color w:val="4D5156"/>
          <w:sz w:val="28"/>
          <w:szCs w:val="28"/>
          <w:shd w:val="clear" w:color="auto" w:fill="FFFFFF"/>
        </w:rPr>
        <w:t>N 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209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-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ФЗ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,</w:t>
      </w:r>
      <w:r w:rsidR="005C61AE">
        <w:rPr>
          <w:color w:val="4D5156"/>
          <w:sz w:val="28"/>
          <w:szCs w:val="28"/>
          <w:shd w:val="clear" w:color="auto" w:fill="FFFFFF"/>
          <w:lang w:val="ru-RU"/>
        </w:rPr>
        <w:t xml:space="preserve"> </w:t>
      </w:r>
      <w:r w:rsidR="005C61AE" w:rsidRPr="005C61AE">
        <w:rPr>
          <w:sz w:val="28"/>
          <w:szCs w:val="28"/>
          <w:lang w:val="ru-RU"/>
        </w:rPr>
        <w:t xml:space="preserve">муниципальной программы «Развитие малого и среднего предпринимательства, организаций муниципальной формы собственности на территории Туруханского района», утвержденной </w:t>
      </w:r>
      <w:r w:rsidR="005C61AE" w:rsidRPr="005C61AE">
        <w:rPr>
          <w:sz w:val="32"/>
          <w:szCs w:val="28"/>
          <w:lang w:val="ru-RU"/>
        </w:rPr>
        <w:t>постановлением администрации Туруханского района от 20.</w:t>
      </w:r>
      <w:r w:rsidR="009C1D04">
        <w:rPr>
          <w:sz w:val="32"/>
          <w:szCs w:val="28"/>
          <w:lang w:val="ru-RU"/>
        </w:rPr>
        <w:t>10.2014 № 1414-п,</w:t>
      </w:r>
      <w:r w:rsidR="009C1D04">
        <w:rPr>
          <w:sz w:val="28"/>
          <w:szCs w:val="28"/>
          <w:lang w:val="ru-RU"/>
        </w:rPr>
        <w:t xml:space="preserve"> просим разместить информацию</w:t>
      </w:r>
      <w:r w:rsidR="005C61AE" w:rsidRPr="005C61AE">
        <w:rPr>
          <w:sz w:val="28"/>
          <w:szCs w:val="28"/>
          <w:lang w:val="ru-RU"/>
        </w:rPr>
        <w:t xml:space="preserve"> о проведении конкурсного отбора претендентов  на получение субсидии,  направляемой на возмещение части затрат при</w:t>
      </w:r>
      <w:r w:rsidR="009C1D04" w:rsidRPr="009C1D04">
        <w:rPr>
          <w:sz w:val="28"/>
          <w:szCs w:val="28"/>
          <w:lang w:val="ru-RU"/>
        </w:rPr>
        <w:t xml:space="preserve"> осуществлении предпринимательской деятельности на территории Туруханского района</w:t>
      </w:r>
      <w:r w:rsidR="009C1D04">
        <w:rPr>
          <w:sz w:val="28"/>
          <w:szCs w:val="28"/>
          <w:lang w:val="ru-RU"/>
        </w:rPr>
        <w:t>, согласно приложению</w:t>
      </w:r>
      <w:r w:rsidR="009C1D04" w:rsidRPr="009C1D04">
        <w:rPr>
          <w:sz w:val="28"/>
          <w:szCs w:val="28"/>
          <w:lang w:val="ru-RU"/>
        </w:rPr>
        <w:t>.</w:t>
      </w:r>
    </w:p>
    <w:p w:rsidR="009C1D04" w:rsidRPr="00C37D60" w:rsidRDefault="009C1D04" w:rsidP="009C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D04">
        <w:rPr>
          <w:rFonts w:ascii="Times New Roman" w:hAnsi="Times New Roman" w:cs="Times New Roman"/>
          <w:sz w:val="28"/>
          <w:szCs w:val="28"/>
        </w:rPr>
        <w:t>Информация для размещен</w:t>
      </w:r>
      <w:r>
        <w:rPr>
          <w:rFonts w:ascii="Times New Roman" w:hAnsi="Times New Roman" w:cs="Times New Roman"/>
          <w:sz w:val="28"/>
          <w:szCs w:val="28"/>
        </w:rPr>
        <w:t>ия по ссылке:</w:t>
      </w:r>
      <w:r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справочник жителя/экономика/информация для получателей субсидий и (или) грантов в форме субсидий.</w:t>
      </w:r>
    </w:p>
    <w:p w:rsidR="009C1D04" w:rsidRPr="009C1D04" w:rsidRDefault="009C1D04" w:rsidP="009C1D04">
      <w:pPr>
        <w:ind w:firstLine="709"/>
        <w:jc w:val="both"/>
        <w:rPr>
          <w:sz w:val="28"/>
          <w:szCs w:val="28"/>
          <w:lang w:val="ru-RU"/>
        </w:rPr>
      </w:pPr>
    </w:p>
    <w:p w:rsidR="005C61AE" w:rsidRDefault="005C61AE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>
        <w:rPr>
          <w:color w:val="4D5156"/>
          <w:sz w:val="28"/>
          <w:szCs w:val="28"/>
          <w:shd w:val="clear" w:color="auto" w:fill="FFFFFF"/>
          <w:lang w:val="ru-RU"/>
        </w:rPr>
        <w:t xml:space="preserve">                                  </w:t>
      </w:r>
    </w:p>
    <w:p w:rsidR="009C1D04" w:rsidRDefault="009C1D04" w:rsidP="009C1D04">
      <w:pPr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>
        <w:rPr>
          <w:color w:val="4D5156"/>
          <w:sz w:val="28"/>
          <w:szCs w:val="28"/>
          <w:shd w:val="clear" w:color="auto" w:fill="FFFFFF"/>
          <w:lang w:val="ru-RU"/>
        </w:rPr>
        <w:t>Руководитель управления                                                              Е.М. Нагорная</w:t>
      </w: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Pr="009C1D04" w:rsidRDefault="009C1D04" w:rsidP="009C1D04">
      <w:pPr>
        <w:rPr>
          <w:color w:val="4D5156"/>
          <w:sz w:val="24"/>
          <w:szCs w:val="24"/>
          <w:shd w:val="clear" w:color="auto" w:fill="FFFFFF"/>
          <w:lang w:val="ru-RU"/>
        </w:rPr>
      </w:pPr>
      <w:r w:rsidRPr="009C1D04">
        <w:rPr>
          <w:color w:val="4D5156"/>
          <w:sz w:val="24"/>
          <w:szCs w:val="24"/>
          <w:shd w:val="clear" w:color="auto" w:fill="FFFFFF"/>
          <w:lang w:val="ru-RU"/>
        </w:rPr>
        <w:t>Семенова А.Н.</w:t>
      </w:r>
    </w:p>
    <w:p w:rsidR="009C1D04" w:rsidRPr="009C1D04" w:rsidRDefault="009C1D04" w:rsidP="009C1D04">
      <w:pPr>
        <w:jc w:val="both"/>
        <w:rPr>
          <w:color w:val="4D5156"/>
          <w:sz w:val="24"/>
          <w:szCs w:val="24"/>
          <w:shd w:val="clear" w:color="auto" w:fill="FFFFFF"/>
          <w:lang w:val="ru-RU"/>
        </w:rPr>
      </w:pPr>
      <w:r w:rsidRPr="009C1D04">
        <w:rPr>
          <w:color w:val="4D5156"/>
          <w:sz w:val="24"/>
          <w:szCs w:val="24"/>
          <w:shd w:val="clear" w:color="auto" w:fill="FFFFFF"/>
          <w:lang w:val="ru-RU"/>
        </w:rPr>
        <w:t>8(39190)-45157</w:t>
      </w: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B46DE">
      <w:pPr>
        <w:spacing w:line="228" w:lineRule="auto"/>
        <w:jc w:val="both"/>
        <w:rPr>
          <w:b/>
          <w:sz w:val="28"/>
          <w:szCs w:val="28"/>
          <w:lang w:val="ru-RU"/>
        </w:rPr>
      </w:pPr>
    </w:p>
    <w:p w:rsidR="009C1D04" w:rsidRDefault="009C1D04" w:rsidP="005C61AE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</w:p>
    <w:p w:rsidR="009C1D04" w:rsidRPr="009C1D04" w:rsidRDefault="00624B85" w:rsidP="009C1D04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Информация</w:t>
      </w:r>
      <w:r w:rsidR="009C1D04" w:rsidRPr="009C1D04">
        <w:rPr>
          <w:b/>
          <w:sz w:val="28"/>
          <w:szCs w:val="28"/>
          <w:lang w:val="ru-RU"/>
        </w:rPr>
        <w:t xml:space="preserve"> о </w:t>
      </w:r>
      <w:proofErr w:type="gramStart"/>
      <w:r w:rsidR="009C1D04" w:rsidRPr="009C1D04">
        <w:rPr>
          <w:b/>
          <w:sz w:val="28"/>
          <w:szCs w:val="28"/>
          <w:lang w:val="ru-RU"/>
        </w:rPr>
        <w:t>результатах  проведения</w:t>
      </w:r>
      <w:proofErr w:type="gramEnd"/>
      <w:r w:rsidR="00822ADE">
        <w:rPr>
          <w:b/>
          <w:sz w:val="28"/>
          <w:szCs w:val="28"/>
          <w:lang w:val="ru-RU"/>
        </w:rPr>
        <w:t xml:space="preserve"> конкурсного</w:t>
      </w:r>
      <w:r w:rsidR="009C1D04" w:rsidRPr="009C1D04">
        <w:rPr>
          <w:b/>
          <w:sz w:val="28"/>
          <w:szCs w:val="28"/>
          <w:lang w:val="ru-RU"/>
        </w:rPr>
        <w:t xml:space="preserve"> отбора  претендентов  на получение субсидии,  направляемой на возмещение части затрат при осуществлении предпринимательской деятельности на территории Туруханского района</w:t>
      </w:r>
    </w:p>
    <w:p w:rsidR="009C1D04" w:rsidRPr="00D4076C" w:rsidRDefault="009C1D04" w:rsidP="00822ADE">
      <w:pPr>
        <w:spacing w:line="228" w:lineRule="auto"/>
        <w:jc w:val="both"/>
        <w:rPr>
          <w:sz w:val="28"/>
          <w:szCs w:val="28"/>
          <w:lang w:val="ru-RU"/>
        </w:rPr>
      </w:pPr>
    </w:p>
    <w:p w:rsidR="00624B85" w:rsidRDefault="00624B85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D4076C">
        <w:rPr>
          <w:sz w:val="28"/>
          <w:szCs w:val="28"/>
          <w:lang w:val="ru-RU"/>
        </w:rPr>
        <w:t xml:space="preserve">В </w:t>
      </w:r>
      <w:r w:rsidR="00D4076C" w:rsidRPr="00D4076C">
        <w:rPr>
          <w:sz w:val="28"/>
          <w:szCs w:val="28"/>
          <w:lang w:val="ru-RU"/>
        </w:rPr>
        <w:t>рамках</w:t>
      </w:r>
      <w:r w:rsidR="00D4076C">
        <w:rPr>
          <w:b/>
          <w:sz w:val="28"/>
          <w:szCs w:val="28"/>
          <w:lang w:val="ru-RU"/>
        </w:rPr>
        <w:t xml:space="preserve"> </w:t>
      </w:r>
      <w:r w:rsidR="00D4076C" w:rsidRPr="00D4076C">
        <w:rPr>
          <w:sz w:val="28"/>
          <w:szCs w:val="28"/>
          <w:lang w:val="ru-RU"/>
        </w:rPr>
        <w:t>реализации мероприятий муниципальной программы «Развитие малого и среднего предпринимательства, организаций муниципальной формы собственности на территории Туруханского района», подпрограммы «Поддержка развития малого и среднего предпринимательства на территории Туруханского района», утвержденной постановлением администрации Туруханского района от 20.10.2014 №</w:t>
      </w:r>
      <w:r w:rsidR="003936A4">
        <w:rPr>
          <w:sz w:val="28"/>
          <w:szCs w:val="28"/>
          <w:lang w:val="ru-RU"/>
        </w:rPr>
        <w:t xml:space="preserve"> 1414-</w:t>
      </w:r>
      <w:r w:rsidR="00D4076C" w:rsidRPr="00D4076C">
        <w:rPr>
          <w:sz w:val="28"/>
          <w:szCs w:val="28"/>
          <w:lang w:val="ru-RU"/>
        </w:rPr>
        <w:t>п</w:t>
      </w:r>
      <w:r w:rsidR="00822ADE">
        <w:rPr>
          <w:sz w:val="28"/>
          <w:szCs w:val="28"/>
          <w:lang w:val="ru-RU"/>
        </w:rPr>
        <w:t xml:space="preserve">, администрацией Туруханского района организовано проведение </w:t>
      </w:r>
      <w:r w:rsidR="00822ADE" w:rsidRPr="00822ADE">
        <w:rPr>
          <w:sz w:val="28"/>
          <w:szCs w:val="28"/>
          <w:lang w:val="ru-RU"/>
        </w:rPr>
        <w:t xml:space="preserve"> конкурсного отбора  претендентов  на получение субсидии,  направляемой на возмещение части затрат при осуществлении предпринимательской деятельности на территории Туруханского района</w:t>
      </w:r>
      <w:r w:rsidR="00822ADE">
        <w:rPr>
          <w:sz w:val="28"/>
          <w:szCs w:val="28"/>
          <w:lang w:val="ru-RU"/>
        </w:rPr>
        <w:t>.</w:t>
      </w:r>
    </w:p>
    <w:p w:rsidR="003B46DE" w:rsidRDefault="003B46DE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уч</w:t>
      </w:r>
      <w:r w:rsidR="003936A4">
        <w:rPr>
          <w:sz w:val="28"/>
          <w:szCs w:val="28"/>
          <w:lang w:val="ru-RU"/>
        </w:rPr>
        <w:t>астие</w:t>
      </w:r>
      <w:r>
        <w:rPr>
          <w:sz w:val="28"/>
          <w:szCs w:val="28"/>
          <w:lang w:val="ru-RU"/>
        </w:rPr>
        <w:t xml:space="preserve"> в отборе поступило одно заявление - от общества с ограниченной ответственностью «Интеграл» (</w:t>
      </w:r>
      <w:r w:rsidRPr="003936A4">
        <w:rPr>
          <w:sz w:val="28"/>
          <w:szCs w:val="28"/>
          <w:lang w:val="ru-RU"/>
        </w:rPr>
        <w:t>мес</w:t>
      </w:r>
      <w:r w:rsidR="00D41DD7" w:rsidRPr="003936A4">
        <w:rPr>
          <w:sz w:val="28"/>
          <w:szCs w:val="28"/>
          <w:lang w:val="ru-RU"/>
        </w:rPr>
        <w:t xml:space="preserve">то </w:t>
      </w:r>
      <w:r w:rsidRPr="003936A4">
        <w:rPr>
          <w:sz w:val="28"/>
          <w:szCs w:val="28"/>
          <w:lang w:val="ru-RU"/>
        </w:rPr>
        <w:t xml:space="preserve">нахождения юридического. </w:t>
      </w:r>
      <w:proofErr w:type="gramStart"/>
      <w:r w:rsidRPr="003936A4">
        <w:rPr>
          <w:sz w:val="28"/>
          <w:szCs w:val="28"/>
          <w:lang w:val="ru-RU"/>
        </w:rPr>
        <w:t>лица:  п.</w:t>
      </w:r>
      <w:proofErr w:type="gramEnd"/>
      <w:r w:rsidRPr="003936A4">
        <w:rPr>
          <w:sz w:val="28"/>
          <w:szCs w:val="28"/>
          <w:lang w:val="ru-RU"/>
        </w:rPr>
        <w:t xml:space="preserve"> Светлогорск, Туруханского района)</w:t>
      </w:r>
      <w:r>
        <w:rPr>
          <w:sz w:val="28"/>
          <w:szCs w:val="28"/>
          <w:lang w:val="ru-RU"/>
        </w:rPr>
        <w:t>.</w:t>
      </w:r>
    </w:p>
    <w:p w:rsidR="003936A4" w:rsidRDefault="00C070FF" w:rsidP="004B4BF4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23D45">
        <w:rPr>
          <w:sz w:val="28"/>
          <w:szCs w:val="28"/>
          <w:lang w:val="ru-RU"/>
        </w:rPr>
        <w:t xml:space="preserve">редставленный </w:t>
      </w:r>
      <w:r>
        <w:rPr>
          <w:sz w:val="28"/>
          <w:szCs w:val="28"/>
          <w:lang w:val="ru-RU"/>
        </w:rPr>
        <w:t>пакет документов</w:t>
      </w:r>
      <w:r w:rsidR="00423D45">
        <w:rPr>
          <w:sz w:val="28"/>
          <w:szCs w:val="28"/>
          <w:lang w:val="ru-RU"/>
        </w:rPr>
        <w:t xml:space="preserve"> рассмотрен </w:t>
      </w:r>
      <w:r w:rsidR="00D23755">
        <w:rPr>
          <w:sz w:val="28"/>
          <w:szCs w:val="28"/>
          <w:lang w:val="ru-RU"/>
        </w:rPr>
        <w:t xml:space="preserve">14 мая 2024 на заседании </w:t>
      </w:r>
      <w:r w:rsidR="00D23755" w:rsidRPr="00D23755">
        <w:rPr>
          <w:sz w:val="28"/>
          <w:szCs w:val="28"/>
          <w:lang w:val="ru-RU"/>
        </w:rPr>
        <w:t>комиссии</w:t>
      </w:r>
      <w:r w:rsidR="003936A4">
        <w:rPr>
          <w:sz w:val="28"/>
          <w:szCs w:val="28"/>
          <w:lang w:val="ru-RU"/>
        </w:rPr>
        <w:t>, уполномоченной на проведение</w:t>
      </w:r>
      <w:r w:rsidR="00D23755" w:rsidRPr="00D23755">
        <w:rPr>
          <w:sz w:val="28"/>
          <w:szCs w:val="28"/>
          <w:lang w:val="ru-RU"/>
        </w:rPr>
        <w:t xml:space="preserve"> </w:t>
      </w:r>
      <w:r w:rsidR="003936A4">
        <w:rPr>
          <w:sz w:val="28"/>
          <w:szCs w:val="28"/>
          <w:lang w:val="ru-RU"/>
        </w:rPr>
        <w:t>конкурсного отбора заявившихся претендентов.</w:t>
      </w:r>
    </w:p>
    <w:p w:rsidR="006169B7" w:rsidRDefault="006169B7" w:rsidP="006169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Конкурсный отбор проведен в соответствии с порядком, утвержденным администрацией Туруханского района от </w:t>
      </w:r>
      <w:r w:rsidRPr="00386601">
        <w:rPr>
          <w:sz w:val="28"/>
          <w:szCs w:val="28"/>
          <w:lang w:val="ru-RU"/>
        </w:rPr>
        <w:t>28.03.2024 №209-п</w:t>
      </w:r>
      <w:r>
        <w:rPr>
          <w:sz w:val="28"/>
          <w:szCs w:val="28"/>
          <w:lang w:val="ru-RU"/>
        </w:rPr>
        <w:t xml:space="preserve">, </w:t>
      </w:r>
      <w:r w:rsidRPr="00386601">
        <w:rPr>
          <w:sz w:val="28"/>
          <w:szCs w:val="28"/>
          <w:lang w:val="ru-RU"/>
        </w:rPr>
        <w:t>регламентирующи</w:t>
      </w:r>
      <w:r>
        <w:rPr>
          <w:sz w:val="28"/>
          <w:szCs w:val="28"/>
          <w:lang w:val="ru-RU"/>
        </w:rPr>
        <w:t>й</w:t>
      </w:r>
      <w:r w:rsidRPr="003866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последовательность проведения </w:t>
      </w:r>
      <w:r w:rsidRPr="00386601">
        <w:rPr>
          <w:sz w:val="28"/>
          <w:szCs w:val="28"/>
          <w:lang w:val="ru-RU"/>
        </w:rPr>
        <w:t>этапов конкурсных процедур</w:t>
      </w:r>
      <w:r>
        <w:rPr>
          <w:sz w:val="28"/>
          <w:szCs w:val="28"/>
          <w:lang w:val="ru-RU"/>
        </w:rPr>
        <w:t>.</w:t>
      </w:r>
      <w:r w:rsidRPr="00386601">
        <w:rPr>
          <w:sz w:val="28"/>
          <w:szCs w:val="28"/>
          <w:lang w:val="ru-RU"/>
        </w:rPr>
        <w:t xml:space="preserve"> </w:t>
      </w:r>
    </w:p>
    <w:p w:rsidR="00313642" w:rsidRDefault="00313642" w:rsidP="00313642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результатам обсуждений, комиссией принято решение об отклонении заявления  ООО «Интеграл» на право получения субсидии, в</w:t>
      </w:r>
      <w:r w:rsidR="004B4BF4">
        <w:rPr>
          <w:sz w:val="28"/>
          <w:szCs w:val="28"/>
          <w:lang w:val="ru-RU"/>
        </w:rPr>
        <w:t xml:space="preserve">виду несоответствия </w:t>
      </w:r>
      <w:r w:rsidR="00F838F8">
        <w:rPr>
          <w:sz w:val="28"/>
          <w:szCs w:val="28"/>
          <w:lang w:val="ru-RU"/>
        </w:rPr>
        <w:t>представленных</w:t>
      </w:r>
      <w:r w:rsidR="004B4BF4">
        <w:rPr>
          <w:sz w:val="28"/>
          <w:szCs w:val="28"/>
          <w:lang w:val="ru-RU"/>
        </w:rPr>
        <w:t xml:space="preserve"> документов</w:t>
      </w:r>
      <w:r w:rsidR="00F838F8">
        <w:rPr>
          <w:sz w:val="28"/>
          <w:szCs w:val="28"/>
          <w:lang w:val="ru-RU"/>
        </w:rPr>
        <w:t xml:space="preserve"> перечню,</w:t>
      </w:r>
      <w:r w:rsidR="004B4BF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указанному</w:t>
      </w:r>
      <w:r w:rsidR="004B4BF4" w:rsidRPr="004B4BF4">
        <w:rPr>
          <w:sz w:val="28"/>
          <w:szCs w:val="28"/>
          <w:lang w:val="ru-RU"/>
        </w:rPr>
        <w:t xml:space="preserve">  п.</w:t>
      </w:r>
      <w:r>
        <w:rPr>
          <w:sz w:val="28"/>
          <w:szCs w:val="28"/>
          <w:lang w:val="ru-RU"/>
        </w:rPr>
        <w:t xml:space="preserve"> </w:t>
      </w:r>
      <w:r w:rsidR="004B4BF4" w:rsidRPr="004B4BF4">
        <w:rPr>
          <w:sz w:val="28"/>
          <w:szCs w:val="28"/>
          <w:lang w:val="ru-RU"/>
        </w:rPr>
        <w:t>2.8. Порядка</w:t>
      </w:r>
      <w:r w:rsidR="00D41DD7">
        <w:rPr>
          <w:sz w:val="28"/>
          <w:szCs w:val="28"/>
          <w:lang w:val="ru-RU"/>
        </w:rPr>
        <w:t xml:space="preserve">, а так же отсутствием информации о </w:t>
      </w:r>
      <w:r w:rsidR="00D41DD7" w:rsidRPr="00D41DD7">
        <w:rPr>
          <w:sz w:val="28"/>
          <w:szCs w:val="28"/>
          <w:lang w:val="ru-RU"/>
        </w:rPr>
        <w:t>перспективах развития предприятия,</w:t>
      </w:r>
      <w:r w:rsidR="00D41DD7">
        <w:rPr>
          <w:sz w:val="28"/>
          <w:szCs w:val="28"/>
          <w:lang w:val="ru-RU"/>
        </w:rPr>
        <w:t xml:space="preserve"> установленных</w:t>
      </w:r>
      <w:r w:rsidR="00D41DD7" w:rsidRPr="00D41DD7">
        <w:rPr>
          <w:sz w:val="28"/>
          <w:szCs w:val="28"/>
          <w:lang w:val="ru-RU"/>
        </w:rPr>
        <w:t xml:space="preserve"> разделом 2, приложения №1 к Порядку, </w:t>
      </w:r>
      <w:r w:rsidR="003832FA">
        <w:rPr>
          <w:sz w:val="28"/>
          <w:szCs w:val="28"/>
          <w:lang w:val="ru-RU"/>
        </w:rPr>
        <w:t>предусматривающих</w:t>
      </w:r>
      <w:r w:rsidR="003832FA" w:rsidRPr="00D41DD7">
        <w:rPr>
          <w:sz w:val="28"/>
          <w:szCs w:val="28"/>
          <w:lang w:val="ru-RU"/>
        </w:rPr>
        <w:t xml:space="preserve"> описание </w:t>
      </w:r>
      <w:r w:rsidR="003832FA">
        <w:rPr>
          <w:sz w:val="28"/>
          <w:szCs w:val="28"/>
          <w:lang w:val="ru-RU"/>
        </w:rPr>
        <w:t xml:space="preserve">планируемого к реализации </w:t>
      </w:r>
      <w:r w:rsidR="003832FA" w:rsidRPr="00D41DD7">
        <w:rPr>
          <w:sz w:val="28"/>
          <w:szCs w:val="28"/>
          <w:lang w:val="ru-RU"/>
        </w:rPr>
        <w:t xml:space="preserve">проекта, </w:t>
      </w:r>
      <w:r w:rsidR="003832FA">
        <w:rPr>
          <w:sz w:val="28"/>
          <w:szCs w:val="28"/>
          <w:lang w:val="ru-RU"/>
        </w:rPr>
        <w:t>с указанием последовательного достижения</w:t>
      </w:r>
      <w:r w:rsidR="003832FA" w:rsidRPr="00D41DD7">
        <w:rPr>
          <w:sz w:val="28"/>
          <w:szCs w:val="28"/>
          <w:lang w:val="ru-RU"/>
        </w:rPr>
        <w:t xml:space="preserve"> результатов по выполнению </w:t>
      </w:r>
      <w:r w:rsidR="003832FA">
        <w:rPr>
          <w:sz w:val="28"/>
          <w:szCs w:val="28"/>
          <w:lang w:val="ru-RU"/>
        </w:rPr>
        <w:t xml:space="preserve"> </w:t>
      </w:r>
      <w:r w:rsidR="003832FA" w:rsidRPr="00D41DD7">
        <w:rPr>
          <w:sz w:val="28"/>
          <w:szCs w:val="28"/>
          <w:lang w:val="ru-RU"/>
        </w:rPr>
        <w:t>условий</w:t>
      </w:r>
      <w:r w:rsidR="003832FA">
        <w:rPr>
          <w:sz w:val="28"/>
          <w:szCs w:val="28"/>
          <w:lang w:val="ru-RU"/>
        </w:rPr>
        <w:t>,</w:t>
      </w:r>
      <w:r w:rsidR="003832FA" w:rsidRPr="00D41DD7">
        <w:rPr>
          <w:sz w:val="28"/>
          <w:szCs w:val="28"/>
          <w:lang w:val="ru-RU"/>
        </w:rPr>
        <w:t xml:space="preserve"> </w:t>
      </w:r>
      <w:r w:rsidR="003832FA">
        <w:rPr>
          <w:sz w:val="28"/>
          <w:szCs w:val="28"/>
          <w:lang w:val="ru-RU"/>
        </w:rPr>
        <w:t>установленных для получателей поддержки за счет  средств</w:t>
      </w:r>
      <w:r w:rsidR="003936A4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>.</w:t>
      </w:r>
    </w:p>
    <w:p w:rsidR="00F46EB8" w:rsidRDefault="00F46EB8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F46EB8" w:rsidRDefault="00F46EB8" w:rsidP="00F46EB8">
      <w:pPr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>
        <w:rPr>
          <w:color w:val="4D5156"/>
          <w:sz w:val="28"/>
          <w:szCs w:val="28"/>
          <w:shd w:val="clear" w:color="auto" w:fill="FFFFFF"/>
          <w:lang w:val="ru-RU"/>
        </w:rPr>
        <w:t>Руководитель управления                                                              Е.М. Нагорная</w:t>
      </w: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DF18AB" w:rsidRDefault="00DF18AB" w:rsidP="00F46EB8">
      <w:pPr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Pr="009C1D04" w:rsidRDefault="00F46EB8" w:rsidP="00F46EB8">
      <w:pPr>
        <w:rPr>
          <w:color w:val="4D5156"/>
          <w:sz w:val="24"/>
          <w:szCs w:val="24"/>
          <w:shd w:val="clear" w:color="auto" w:fill="FFFFFF"/>
          <w:lang w:val="ru-RU"/>
        </w:rPr>
      </w:pPr>
      <w:r w:rsidRPr="009C1D04">
        <w:rPr>
          <w:color w:val="4D5156"/>
          <w:sz w:val="24"/>
          <w:szCs w:val="24"/>
          <w:shd w:val="clear" w:color="auto" w:fill="FFFFFF"/>
          <w:lang w:val="ru-RU"/>
        </w:rPr>
        <w:t>Семенова А.Н.</w:t>
      </w:r>
    </w:p>
    <w:p w:rsidR="00F46EB8" w:rsidRPr="009C1D04" w:rsidRDefault="00F46EB8" w:rsidP="00F46EB8">
      <w:pPr>
        <w:jc w:val="both"/>
        <w:rPr>
          <w:color w:val="4D5156"/>
          <w:sz w:val="24"/>
          <w:szCs w:val="24"/>
          <w:shd w:val="clear" w:color="auto" w:fill="FFFFFF"/>
          <w:lang w:val="ru-RU"/>
        </w:rPr>
      </w:pPr>
      <w:r w:rsidRPr="009C1D04">
        <w:rPr>
          <w:color w:val="4D5156"/>
          <w:sz w:val="24"/>
          <w:szCs w:val="24"/>
          <w:shd w:val="clear" w:color="auto" w:fill="FFFFFF"/>
          <w:lang w:val="ru-RU"/>
        </w:rPr>
        <w:t>8(39190)-45157</w:t>
      </w: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sectPr w:rsidR="004909C6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A6A6D"/>
    <w:rsid w:val="000C4A7A"/>
    <w:rsid w:val="000F3769"/>
    <w:rsid w:val="00112F42"/>
    <w:rsid w:val="001224E4"/>
    <w:rsid w:val="00176E36"/>
    <w:rsid w:val="001C36EF"/>
    <w:rsid w:val="001D1B1E"/>
    <w:rsid w:val="001D2AEC"/>
    <w:rsid w:val="001D582A"/>
    <w:rsid w:val="00245A19"/>
    <w:rsid w:val="002C249C"/>
    <w:rsid w:val="002C3651"/>
    <w:rsid w:val="002D5A4D"/>
    <w:rsid w:val="002D7039"/>
    <w:rsid w:val="002E0030"/>
    <w:rsid w:val="002E49E5"/>
    <w:rsid w:val="00313642"/>
    <w:rsid w:val="00323870"/>
    <w:rsid w:val="00333461"/>
    <w:rsid w:val="00340C6A"/>
    <w:rsid w:val="00377885"/>
    <w:rsid w:val="003832FA"/>
    <w:rsid w:val="00386601"/>
    <w:rsid w:val="00391AE5"/>
    <w:rsid w:val="003936A4"/>
    <w:rsid w:val="00394C49"/>
    <w:rsid w:val="003B46DE"/>
    <w:rsid w:val="003B529D"/>
    <w:rsid w:val="003D598E"/>
    <w:rsid w:val="003F08D2"/>
    <w:rsid w:val="00420BA3"/>
    <w:rsid w:val="00423D45"/>
    <w:rsid w:val="00444BE2"/>
    <w:rsid w:val="00463F3D"/>
    <w:rsid w:val="00471AE1"/>
    <w:rsid w:val="0048618B"/>
    <w:rsid w:val="004869ED"/>
    <w:rsid w:val="004909C6"/>
    <w:rsid w:val="004B1203"/>
    <w:rsid w:val="004B16FA"/>
    <w:rsid w:val="004B26B1"/>
    <w:rsid w:val="004B4925"/>
    <w:rsid w:val="004B4BF4"/>
    <w:rsid w:val="004D2E59"/>
    <w:rsid w:val="005122D7"/>
    <w:rsid w:val="00513D67"/>
    <w:rsid w:val="005223AE"/>
    <w:rsid w:val="005244CD"/>
    <w:rsid w:val="00532DAD"/>
    <w:rsid w:val="00533E16"/>
    <w:rsid w:val="005370A1"/>
    <w:rsid w:val="00542403"/>
    <w:rsid w:val="005559C9"/>
    <w:rsid w:val="00562F7E"/>
    <w:rsid w:val="00566344"/>
    <w:rsid w:val="00567A38"/>
    <w:rsid w:val="00584E33"/>
    <w:rsid w:val="0059251D"/>
    <w:rsid w:val="005944C8"/>
    <w:rsid w:val="005950BF"/>
    <w:rsid w:val="005A5C0E"/>
    <w:rsid w:val="005C61AE"/>
    <w:rsid w:val="005D0E65"/>
    <w:rsid w:val="005E5905"/>
    <w:rsid w:val="006027B2"/>
    <w:rsid w:val="00607652"/>
    <w:rsid w:val="00613975"/>
    <w:rsid w:val="006169B7"/>
    <w:rsid w:val="00617046"/>
    <w:rsid w:val="00624B85"/>
    <w:rsid w:val="006326B6"/>
    <w:rsid w:val="00655662"/>
    <w:rsid w:val="006605C4"/>
    <w:rsid w:val="006E17F1"/>
    <w:rsid w:val="0070098D"/>
    <w:rsid w:val="007173CA"/>
    <w:rsid w:val="007532E8"/>
    <w:rsid w:val="00753DD3"/>
    <w:rsid w:val="00774113"/>
    <w:rsid w:val="00790FF6"/>
    <w:rsid w:val="00794513"/>
    <w:rsid w:val="007A327C"/>
    <w:rsid w:val="007A4644"/>
    <w:rsid w:val="007A6A72"/>
    <w:rsid w:val="007B3740"/>
    <w:rsid w:val="007D5C46"/>
    <w:rsid w:val="007F4467"/>
    <w:rsid w:val="007F6F69"/>
    <w:rsid w:val="00821149"/>
    <w:rsid w:val="00821C63"/>
    <w:rsid w:val="00822ADE"/>
    <w:rsid w:val="008267A6"/>
    <w:rsid w:val="00854317"/>
    <w:rsid w:val="00860D15"/>
    <w:rsid w:val="008718F4"/>
    <w:rsid w:val="008839A0"/>
    <w:rsid w:val="008A395F"/>
    <w:rsid w:val="008D10D1"/>
    <w:rsid w:val="008E1A49"/>
    <w:rsid w:val="008E3C3D"/>
    <w:rsid w:val="009076F0"/>
    <w:rsid w:val="009174AC"/>
    <w:rsid w:val="00927E85"/>
    <w:rsid w:val="0094667B"/>
    <w:rsid w:val="00950588"/>
    <w:rsid w:val="00960434"/>
    <w:rsid w:val="00980C65"/>
    <w:rsid w:val="00990111"/>
    <w:rsid w:val="00995C4E"/>
    <w:rsid w:val="009A6464"/>
    <w:rsid w:val="009C1D04"/>
    <w:rsid w:val="00A07CF7"/>
    <w:rsid w:val="00A1754C"/>
    <w:rsid w:val="00A76CD5"/>
    <w:rsid w:val="00A779FC"/>
    <w:rsid w:val="00AA413F"/>
    <w:rsid w:val="00AB11EE"/>
    <w:rsid w:val="00AC764A"/>
    <w:rsid w:val="00AE69B6"/>
    <w:rsid w:val="00B03F65"/>
    <w:rsid w:val="00B062BD"/>
    <w:rsid w:val="00B3276B"/>
    <w:rsid w:val="00B3345C"/>
    <w:rsid w:val="00BA517E"/>
    <w:rsid w:val="00BD5774"/>
    <w:rsid w:val="00C070FF"/>
    <w:rsid w:val="00C21DCC"/>
    <w:rsid w:val="00C57583"/>
    <w:rsid w:val="00C715E9"/>
    <w:rsid w:val="00C73632"/>
    <w:rsid w:val="00C742A8"/>
    <w:rsid w:val="00C76B8D"/>
    <w:rsid w:val="00CD19E5"/>
    <w:rsid w:val="00D0084F"/>
    <w:rsid w:val="00D13C10"/>
    <w:rsid w:val="00D23755"/>
    <w:rsid w:val="00D4076C"/>
    <w:rsid w:val="00D41DD7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DF18AB"/>
    <w:rsid w:val="00E86827"/>
    <w:rsid w:val="00EE13E1"/>
    <w:rsid w:val="00EE33A2"/>
    <w:rsid w:val="00EF78B9"/>
    <w:rsid w:val="00F33A4E"/>
    <w:rsid w:val="00F46EB8"/>
    <w:rsid w:val="00F6471E"/>
    <w:rsid w:val="00F64B4C"/>
    <w:rsid w:val="00F82B11"/>
    <w:rsid w:val="00F838F8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5C61A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18EB-8946-472A-9CCF-DDCF60A8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cp:lastPrinted>2024-05-21T06:31:00Z</cp:lastPrinted>
  <dcterms:created xsi:type="dcterms:W3CDTF">2024-05-21T06:44:00Z</dcterms:created>
  <dcterms:modified xsi:type="dcterms:W3CDTF">2024-05-21T06:44:00Z</dcterms:modified>
</cp:coreProperties>
</file>