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ВНИМАНИЮ ОРГАНИЗАЦИЙ И ИНДИВИДУАЛЬНЫХ ПРЕДПРИНИМАТЕЛЕЙ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изменений и дополнений) установлены правовые основы производства и оборота этилового спирта, алкогольной и спиртосодержащей продукции в Российской Федерации.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</w:t>
      </w:r>
      <w:bookmarkStart w:id="0" w:name="_GoBack"/>
      <w:bookmarkEnd w:id="0"/>
      <w:r>
        <w:rPr>
          <w:color w:val="000000"/>
          <w:sz w:val="27"/>
          <w:szCs w:val="27"/>
        </w:rPr>
        <w:t>л в регулируемой области.</w:t>
      </w:r>
      <w:proofErr w:type="gramEnd"/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от 29 июня 2015 года № 182-ФЗ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внесены изменения в перечень лиц, обязанных представлять сведения в «Единую государственную автоматизированную информационную систему» (далее - ЕГАИС). Кроме того, установлены сроки, с которых они должны исполнить свои обязанности по передаче сведений в систему ЕГАИС.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Организации, осуществляющие оборот и (или) розничную продажу алкогольной продукции (в том числе организации общественного питания), а также индивидуальные предприниматели в соответствии с действующим законодательством обязаны осуществлять фиксацию сведений в ЕГАИС начиная с 1 января 2016 года по факту закупки и хранения алкогольной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продукции.</w:t>
      </w:r>
      <w:proofErr w:type="gramEnd"/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июля 2016 года организации, осуществляющие оборот и розничную продажу алкогольной продукции в городских поселениях должны осуществлять передачу сведений в систему ЕГАИС о розничной продаже алкогольной продукции.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июля 2017 года организации, осуществляющие оборот и розничную продажу алкогольной продукции в сельских поселениях должны осуществлять передачу сведений в систему ЕГАИС о розничной продаже алкогольной продукции.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Статьей 26 Федерального закона от 22 ноября 1995 года № 171-ФЗ установлено, что оборот алкогольной продукции, информация о которой не зафиксирована в ЕГАИС, запрещен.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соответствии со статьей 25 Федерального закона от 22 ноября 1995 года № 171-ФЗ алкогольная продукция подлежит изъятию из незаконного оборота без фиксации и передачи информации в ЕГАИС.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Данное нарушение порядка учета алкогольной продукции влечет административную ответственность в соответствии с Кодексом Российской Федерации об административных правонарушениях.</w:t>
      </w:r>
    </w:p>
    <w:p w:rsidR="001161E0" w:rsidRDefault="001161E0" w:rsidP="001161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Инструкция по установке подключения к ЕГАИС размещена в сети Интернет. Информацию по установке ЕГАИС также можно получить на официальном сайте администрации Туруханского района </w:t>
      </w:r>
      <w:hyperlink r:id="rId5" w:history="1">
        <w:r w:rsidRPr="003733F6">
          <w:rPr>
            <w:rStyle w:val="a4"/>
            <w:sz w:val="27"/>
            <w:szCs w:val="27"/>
          </w:rPr>
          <w:t>www.admtr.ru</w:t>
        </w:r>
      </w:hyperlink>
      <w:r>
        <w:rPr>
          <w:color w:val="000000"/>
          <w:sz w:val="27"/>
          <w:szCs w:val="27"/>
        </w:rPr>
        <w:t xml:space="preserve"> в разделе «Справочник жителя/Экономика/</w:t>
      </w:r>
      <w:r>
        <w:rPr>
          <w:color w:val="000000"/>
          <w:sz w:val="27"/>
          <w:szCs w:val="27"/>
        </w:rPr>
        <w:t>Поддержка малого и среднего предпринимательства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306F55" w:rsidRDefault="00306F55"/>
    <w:sectPr w:rsidR="0030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E0"/>
    <w:rsid w:val="001161E0"/>
    <w:rsid w:val="003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6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6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2016-02-01T04:58:00Z</dcterms:created>
  <dcterms:modified xsi:type="dcterms:W3CDTF">2016-02-01T05:06:00Z</dcterms:modified>
</cp:coreProperties>
</file>