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5C" w:rsidRPr="00636C6D" w:rsidRDefault="00E83D5C" w:rsidP="00E83D5C">
      <w:pPr>
        <w:ind w:firstLine="709"/>
        <w:jc w:val="both"/>
        <w:rPr>
          <w:b/>
        </w:rPr>
      </w:pPr>
      <w:r w:rsidRPr="00636C6D">
        <w:rPr>
          <w:b/>
        </w:rPr>
        <w:t>Контроль за расходованием средств на проведение капитального ремонта.</w:t>
      </w:r>
    </w:p>
    <w:p w:rsidR="00636C6D" w:rsidRDefault="00636C6D" w:rsidP="00E83D5C">
      <w:pPr>
        <w:ind w:firstLine="709"/>
        <w:jc w:val="both"/>
        <w:rPr>
          <w:sz w:val="25"/>
          <w:szCs w:val="25"/>
        </w:rPr>
      </w:pPr>
    </w:p>
    <w:p w:rsidR="00E83D5C" w:rsidRPr="00972B91" w:rsidRDefault="00E83D5C" w:rsidP="00E83D5C">
      <w:pPr>
        <w:ind w:firstLine="709"/>
        <w:jc w:val="both"/>
        <w:rPr>
          <w:sz w:val="25"/>
          <w:szCs w:val="25"/>
        </w:rPr>
      </w:pPr>
      <w:r w:rsidRPr="00972B91">
        <w:rPr>
          <w:sz w:val="25"/>
          <w:szCs w:val="25"/>
        </w:rPr>
        <w:t>Строгий контроль за целевым использованием средств фонда капитального ремонта осуществляется независимо от выбранного собственниками способа формирования такого фонда.</w:t>
      </w:r>
    </w:p>
    <w:p w:rsidR="00E83D5C" w:rsidRPr="00972B91" w:rsidRDefault="00E83D5C" w:rsidP="00E83D5C">
      <w:pPr>
        <w:ind w:firstLine="709"/>
        <w:jc w:val="both"/>
        <w:rPr>
          <w:sz w:val="25"/>
          <w:szCs w:val="25"/>
        </w:rPr>
      </w:pPr>
      <w:r w:rsidRPr="00972B91">
        <w:rPr>
          <w:sz w:val="25"/>
          <w:szCs w:val="25"/>
        </w:rPr>
        <w:t>При выборе способа формирования фонда капитального ремонта на специальном счете собственники вправе осуществлять формирование фонда только на одном специальном счете. На этом счете могут аккумулироваться средства собственников только в одном многоквартирном доме.</w:t>
      </w:r>
    </w:p>
    <w:p w:rsidR="00E83D5C" w:rsidRPr="00972B91" w:rsidRDefault="00E83D5C" w:rsidP="00E83D5C">
      <w:pPr>
        <w:ind w:firstLine="709"/>
        <w:jc w:val="both"/>
        <w:rPr>
          <w:sz w:val="25"/>
          <w:szCs w:val="25"/>
        </w:rPr>
      </w:pPr>
      <w:r w:rsidRPr="00972B91">
        <w:rPr>
          <w:sz w:val="25"/>
          <w:szCs w:val="25"/>
        </w:rPr>
        <w:t>Банк, в котором открыт специальный счет, и владелец такого счета предоставляют по требованию любого собственника информацию о сумме зачисленных на счет платежей собственников всех помещений в доме, об остатке средств на счете и о всех операциях по данному счету.</w:t>
      </w:r>
    </w:p>
    <w:p w:rsidR="00E83D5C" w:rsidRPr="00972B91" w:rsidRDefault="00E83D5C" w:rsidP="00E83D5C">
      <w:pPr>
        <w:ind w:firstLine="709"/>
        <w:jc w:val="both"/>
        <w:rPr>
          <w:sz w:val="25"/>
          <w:szCs w:val="25"/>
        </w:rPr>
      </w:pPr>
      <w:r w:rsidRPr="00972B91">
        <w:rPr>
          <w:sz w:val="25"/>
          <w:szCs w:val="25"/>
        </w:rPr>
        <w:t>Перечень операций, которые могут совершаться по специальному счету, строго регламентирован ЖК РФ. Не входящие в этот перечень операции не допускаются. Банк, со своей стороны, обязан обеспечивать соответствие осуществляемых операций по специальному счету требованиям ЖК РФ.</w:t>
      </w:r>
    </w:p>
    <w:p w:rsidR="00E83D5C" w:rsidRPr="00972B91" w:rsidRDefault="00E83D5C" w:rsidP="00E83D5C">
      <w:pPr>
        <w:ind w:firstLine="709"/>
        <w:jc w:val="both"/>
        <w:rPr>
          <w:sz w:val="25"/>
          <w:szCs w:val="25"/>
        </w:rPr>
      </w:pPr>
      <w:r w:rsidRPr="00972B91">
        <w:rPr>
          <w:sz w:val="25"/>
          <w:szCs w:val="25"/>
        </w:rPr>
        <w:t>Банк может осуществлять операции по перечислению со специального счета денежных средств на оплату услуг и (или) работ по капитальному ремонту, по списанию денежных средств в счет возврата кредитов, займов, полученных на проведение капитального ремонта, и на уплату процентов по ним по указанию владельца специального счета только на основании предоставленных документов, перечень которых утвержден ЖК РФ.</w:t>
      </w:r>
    </w:p>
    <w:p w:rsidR="00E83D5C" w:rsidRPr="00972B91" w:rsidRDefault="00E83D5C" w:rsidP="00E83D5C">
      <w:pPr>
        <w:ind w:firstLine="709"/>
        <w:jc w:val="both"/>
        <w:rPr>
          <w:sz w:val="25"/>
          <w:szCs w:val="25"/>
        </w:rPr>
      </w:pPr>
      <w:r w:rsidRPr="00972B91">
        <w:rPr>
          <w:sz w:val="25"/>
          <w:szCs w:val="25"/>
        </w:rPr>
        <w:t>В случае выбора собственниками способа формирования фонда капитального ремонта на счете регионального оператора, последний ведет учет средств, поступивших на счет, отдельно в отношении средств каждого собственника. Региональный оператор также по запросу предоставляет сведения собственникам, содержащие информацию о размере начисленных и уплаченных взносов на капитальный ремонт каждым собственником помещения в доме.</w:t>
      </w:r>
    </w:p>
    <w:p w:rsidR="00E83D5C" w:rsidRPr="00972B91" w:rsidRDefault="00E83D5C" w:rsidP="00E83D5C">
      <w:pPr>
        <w:ind w:firstLine="709"/>
        <w:jc w:val="both"/>
        <w:rPr>
          <w:sz w:val="25"/>
          <w:szCs w:val="25"/>
        </w:rPr>
      </w:pPr>
      <w:r w:rsidRPr="00972B91">
        <w:rPr>
          <w:sz w:val="25"/>
          <w:szCs w:val="25"/>
        </w:rPr>
        <w:t>ЖК РФ предусмотрено, что средства, полученные региональным оператором от собственников помещений, могут использоваться только для финансирования расходов на капитальный ремонт общего имущества в этих домах. Использование указанных средств на иные цели, в том числе на оплату административно-хозяйственных расходов регионального оператора, не допускается.</w:t>
      </w:r>
    </w:p>
    <w:p w:rsidR="00E83D5C" w:rsidRPr="00972B91" w:rsidRDefault="00E83D5C" w:rsidP="00E83D5C">
      <w:pPr>
        <w:ind w:firstLine="709"/>
        <w:jc w:val="both"/>
        <w:rPr>
          <w:sz w:val="25"/>
          <w:szCs w:val="25"/>
        </w:rPr>
      </w:pPr>
      <w:r w:rsidRPr="00972B91">
        <w:rPr>
          <w:sz w:val="25"/>
          <w:szCs w:val="25"/>
        </w:rPr>
        <w:t>Региональный оператор несет ответственность перед собственниками, формирующими фонд капитального ремонта на его счете, за неисполнение или ненадлежащее исполнение обязательств по договору о формировании фонда капитального ремонта и об организации проведения капитального ремонта.</w:t>
      </w:r>
    </w:p>
    <w:p w:rsidR="00E83D5C" w:rsidRPr="00972B91" w:rsidRDefault="00E83D5C" w:rsidP="00E83D5C">
      <w:pPr>
        <w:ind w:firstLine="709"/>
        <w:jc w:val="both"/>
        <w:rPr>
          <w:sz w:val="25"/>
          <w:szCs w:val="25"/>
        </w:rPr>
      </w:pPr>
      <w:r w:rsidRPr="00972B91">
        <w:rPr>
          <w:sz w:val="25"/>
          <w:szCs w:val="25"/>
        </w:rPr>
        <w:t>ЖК РФ установлена обязанность по осуществлению контроля за соответствием деятельности регионального оператора уполномоченным органом исполнительной власти субъекта РФ.</w:t>
      </w:r>
    </w:p>
    <w:p w:rsidR="00E83D5C" w:rsidRPr="00972B91" w:rsidRDefault="00E83D5C" w:rsidP="00E83D5C">
      <w:pPr>
        <w:ind w:firstLine="709"/>
        <w:jc w:val="both"/>
        <w:rPr>
          <w:sz w:val="25"/>
          <w:szCs w:val="25"/>
        </w:rPr>
      </w:pPr>
      <w:r w:rsidRPr="00972B91">
        <w:rPr>
          <w:sz w:val="25"/>
          <w:szCs w:val="25"/>
        </w:rPr>
        <w:t>Функции по осуществлению контроля за использованием региональным оператором средств, полученных в качестве государственной поддержки, муниципальной поддержки капитального ремонта, а также средств, полученных от собственников помещений, установлены ЖК РФ и возложены на Федеральный орган исполнительной власти, осуществляющий функции по контролю и надзору в финансово-бюджетной сфере.</w:t>
      </w:r>
    </w:p>
    <w:p w:rsidR="00E83D5C" w:rsidRPr="00972B91" w:rsidRDefault="00E83D5C" w:rsidP="00E83D5C">
      <w:pPr>
        <w:ind w:firstLine="709"/>
        <w:jc w:val="both"/>
        <w:rPr>
          <w:sz w:val="25"/>
          <w:szCs w:val="25"/>
        </w:rPr>
      </w:pPr>
      <w:r w:rsidRPr="00972B91">
        <w:rPr>
          <w:sz w:val="25"/>
          <w:szCs w:val="25"/>
        </w:rPr>
        <w:t xml:space="preserve"> На органы государственного финансового контроля субъектов РФ и органы муниципального финансового контроля муниципальных образований, Счетную палату </w:t>
      </w:r>
      <w:r w:rsidRPr="00972B91">
        <w:rPr>
          <w:sz w:val="25"/>
          <w:szCs w:val="25"/>
        </w:rPr>
        <w:lastRenderedPageBreak/>
        <w:t>Российской Федерации, контрольно-счетные и финансовые органы субъектов Российской Федерации и муниципальных образований в соответствии с ЖК РФ также возложены функции по осуществлению финансового контроля за использованием региональным оператором средств соответствующих бюджетов.</w:t>
      </w:r>
    </w:p>
    <w:p w:rsidR="00E83D5C" w:rsidRPr="00972B91" w:rsidRDefault="00E83D5C" w:rsidP="00E83D5C">
      <w:pPr>
        <w:ind w:firstLine="709"/>
        <w:jc w:val="both"/>
        <w:rPr>
          <w:sz w:val="25"/>
          <w:szCs w:val="25"/>
        </w:rPr>
      </w:pPr>
      <w:r w:rsidRPr="00972B91">
        <w:rPr>
          <w:sz w:val="25"/>
          <w:szCs w:val="25"/>
        </w:rPr>
        <w:t>Помимо этого, годовая бухгалтерская (финансовая) отчетность регионального оператора подлежит обязательному аудиту, проводимому аудиторской организацией, отбираемой субъектом Российской Федерации на конкурсной основе.</w:t>
      </w:r>
    </w:p>
    <w:p w:rsidR="00E83D5C" w:rsidRPr="00E83D5C" w:rsidRDefault="00E83D5C" w:rsidP="00E83D5C">
      <w:pPr>
        <w:ind w:firstLine="709"/>
        <w:jc w:val="both"/>
      </w:pPr>
      <w:r w:rsidRPr="00972B91">
        <w:rPr>
          <w:sz w:val="25"/>
          <w:szCs w:val="25"/>
        </w:rPr>
        <w:t>Таким образом, ЖК РФ предусмотрен достаточно жесткий контроль за деятельностью регионального оператора, в том числе и со стороны самих собственников.</w:t>
      </w:r>
    </w:p>
    <w:sectPr w:rsidR="00E83D5C" w:rsidRPr="00E83D5C" w:rsidSect="0002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83D5C"/>
    <w:rsid w:val="000233EC"/>
    <w:rsid w:val="00067666"/>
    <w:rsid w:val="00173F79"/>
    <w:rsid w:val="001A4E7D"/>
    <w:rsid w:val="003A6A8B"/>
    <w:rsid w:val="003B1E71"/>
    <w:rsid w:val="003D5B90"/>
    <w:rsid w:val="00636C6D"/>
    <w:rsid w:val="0081031A"/>
    <w:rsid w:val="00C377F0"/>
    <w:rsid w:val="00E41B5D"/>
    <w:rsid w:val="00E8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5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1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Шепелина</dc:creator>
  <cp:keywords/>
  <dc:description/>
  <cp:lastModifiedBy>Шепелина</cp:lastModifiedBy>
  <cp:revision>2</cp:revision>
  <dcterms:created xsi:type="dcterms:W3CDTF">2024-05-13T07:05:00Z</dcterms:created>
  <dcterms:modified xsi:type="dcterms:W3CDTF">2024-05-13T07:16:00Z</dcterms:modified>
</cp:coreProperties>
</file>