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4824" w:type="dxa"/>
        <w:tblInd w:w="4815" w:type="dxa"/>
        <w:tblLook w:val="04A0" w:firstRow="1" w:lastRow="0" w:firstColumn="1" w:lastColumn="0" w:noHBand="0" w:noVBand="1"/>
      </w:tblPr>
      <w:tblGrid>
        <w:gridCol w:w="4824"/>
      </w:tblGrid>
      <w:tr w:rsidR="00DD3C67" w:rsidTr="00D9375D">
        <w:trPr>
          <w:trHeight w:val="310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DD3C67" w:rsidRPr="00635E7D" w:rsidRDefault="00DD3C67" w:rsidP="00DD3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E7D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DD3C67" w:rsidRPr="00DD3C67" w:rsidRDefault="00DD3C67" w:rsidP="00DD3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4B7" w:rsidRDefault="006D54B7" w:rsidP="00DD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Исполняющая обязанности</w:t>
            </w:r>
          </w:p>
          <w:p w:rsidR="00DD3C67" w:rsidRPr="00DD3C67" w:rsidRDefault="00465803" w:rsidP="00DD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DD3C67" w:rsidRPr="00DD3C67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Туруханского района</w:t>
            </w:r>
          </w:p>
          <w:p w:rsidR="00DD3C67" w:rsidRPr="00DD3C67" w:rsidRDefault="00465803" w:rsidP="00DD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Вершинина</w:t>
            </w:r>
          </w:p>
          <w:p w:rsidR="00DD3C67" w:rsidRPr="00DD3C67" w:rsidRDefault="00DD3C67" w:rsidP="00DD3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C67" w:rsidRPr="00DD3C67" w:rsidRDefault="00DD3C67" w:rsidP="00DD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C67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603029" w:rsidRDefault="00800B32" w:rsidP="00D93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</w:rPr>
              <w:t>подпись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9375D" w:rsidRDefault="00D9375D" w:rsidP="00D9375D">
            <w:pPr>
              <w:rPr>
                <w:rFonts w:ascii="Times New Roman" w:hAnsi="Times New Roman" w:cs="Times New Roman"/>
              </w:rPr>
            </w:pPr>
          </w:p>
          <w:p w:rsidR="00D9375D" w:rsidRDefault="00D9375D" w:rsidP="00D9375D">
            <w:pPr>
              <w:rPr>
                <w:rFonts w:ascii="Times New Roman" w:hAnsi="Times New Roman" w:cs="Times New Roman"/>
              </w:rPr>
            </w:pPr>
          </w:p>
          <w:p w:rsidR="00D9375D" w:rsidRPr="00D9375D" w:rsidRDefault="00402616" w:rsidP="00D93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«17</w:t>
            </w:r>
            <w:r w:rsidR="00DF1ED3">
              <w:rPr>
                <w:rFonts w:ascii="Times New Roman" w:hAnsi="Times New Roman" w:cs="Times New Roman"/>
              </w:rPr>
              <w:t>» января 2025</w:t>
            </w:r>
            <w:r w:rsidR="00D9375D">
              <w:rPr>
                <w:rFonts w:ascii="Times New Roman" w:hAnsi="Times New Roman" w:cs="Times New Roman"/>
              </w:rPr>
              <w:t xml:space="preserve"> год       </w:t>
            </w:r>
          </w:p>
        </w:tc>
      </w:tr>
    </w:tbl>
    <w:p w:rsidR="00DD3C67" w:rsidRDefault="00DD3C67" w:rsidP="00DD3C67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DD3C67" w:rsidRPr="00635E7D" w:rsidRDefault="009C0AEA" w:rsidP="00DD3C67">
      <w:pPr>
        <w:pStyle w:val="1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C67" w:rsidRPr="00635E7D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DD3C67" w:rsidRPr="00635E7D" w:rsidRDefault="00DD3C67" w:rsidP="00DD3C67">
      <w:pPr>
        <w:pStyle w:val="15"/>
        <w:jc w:val="center"/>
        <w:rPr>
          <w:sz w:val="28"/>
          <w:szCs w:val="28"/>
        </w:rPr>
      </w:pPr>
      <w:proofErr w:type="gramStart"/>
      <w:r w:rsidRPr="00635E7D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635E7D">
        <w:rPr>
          <w:rFonts w:ascii="Times New Roman" w:hAnsi="Times New Roman" w:cs="Times New Roman"/>
          <w:b/>
          <w:sz w:val="28"/>
          <w:szCs w:val="28"/>
        </w:rPr>
        <w:t xml:space="preserve"> состоянии и развитии конкурентной среды на рынках товаров, работ и у</w:t>
      </w:r>
      <w:r w:rsidR="00AB3CE1">
        <w:rPr>
          <w:rFonts w:ascii="Times New Roman" w:hAnsi="Times New Roman" w:cs="Times New Roman"/>
          <w:b/>
          <w:sz w:val="28"/>
          <w:szCs w:val="28"/>
        </w:rPr>
        <w:t>слуг Туруханского района за 2024</w:t>
      </w:r>
      <w:r w:rsidRPr="00635E7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D3C67" w:rsidRDefault="00DD3C67" w:rsidP="00DD3C67">
      <w:pPr>
        <w:pStyle w:val="1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3D44" w:rsidRPr="00B53D44" w:rsidRDefault="00B53D44" w:rsidP="00B53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D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одним из сложных механизмов, состоящим из множества различных структур является рыноч</w:t>
      </w:r>
      <w:bookmarkStart w:id="0" w:name="_GoBack"/>
      <w:bookmarkEnd w:id="0"/>
      <w:r w:rsidRPr="00B5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экономика. Современная рыночная экономика подразумевает под собой совокупность экономических отношений, в основе которых лежат обменные операции между производителем продукции и потребителем. Все это объединено одним понятием - рынок. </w:t>
      </w:r>
    </w:p>
    <w:p w:rsidR="00B53D44" w:rsidRPr="00B53D44" w:rsidRDefault="00B53D44" w:rsidP="00B53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D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Отличительной чертой, которая раскрывает преимущества рыночной экономики перед экономикой с централизованным планированием, является конкуренция. Собственно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и способствует прогрессу рыночного общества и движению цивилизации. </w:t>
      </w:r>
    </w:p>
    <w:p w:rsidR="00B53D44" w:rsidRPr="00B53D44" w:rsidRDefault="00B53D44" w:rsidP="00B53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Конкуренция представляет собой важнейший механизм, который способствует функционированию рыночного хозяйства в современной экономике. Она является ключевым элементом системы рыночных отношений. Конкуренция включает в себя представление борьбы - борьбы между субъектами рынка за более выгодные и экономические результаты производства и реализации товаров, за качество обмениваемых благ и услуг. </w:t>
      </w:r>
    </w:p>
    <w:p w:rsidR="009D20EA" w:rsidRPr="00B53D44" w:rsidRDefault="009D20EA" w:rsidP="00B53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44">
        <w:rPr>
          <w:rFonts w:ascii="Times New Roman" w:hAnsi="Times New Roman" w:cs="Times New Roman"/>
          <w:sz w:val="28"/>
          <w:szCs w:val="28"/>
        </w:rPr>
        <w:t xml:space="preserve">Развитие конкуренции – это задача, решение которой в значительной степени зависит от эффективности проведения государственной политики по широкому спектру направлений: от создания благоприятного инвестиционного климата, включая развитие финансовой и налоговой системы, снижение </w:t>
      </w:r>
      <w:proofErr w:type="gramStart"/>
      <w:r w:rsidRPr="00B53D44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  <w:r w:rsidRPr="00B53D44">
        <w:rPr>
          <w:rFonts w:ascii="Times New Roman" w:hAnsi="Times New Roman" w:cs="Times New Roman"/>
          <w:sz w:val="28"/>
          <w:szCs w:val="28"/>
        </w:rPr>
        <w:t xml:space="preserve"> и инфраструктурных барьеров, до защиты прав потребителей и предпринимателей.</w:t>
      </w:r>
    </w:p>
    <w:p w:rsidR="007F34F6" w:rsidRPr="007F34F6" w:rsidRDefault="007F34F6" w:rsidP="007F34F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4F6">
        <w:rPr>
          <w:rFonts w:ascii="Times New Roman" w:eastAsia="Calibri" w:hAnsi="Times New Roman" w:cs="Times New Roman"/>
          <w:sz w:val="28"/>
          <w:szCs w:val="28"/>
        </w:rPr>
        <w:t>Поддержка конкуренции гарантируется Конституцией Российской Федерации, является одной из основ конституционного строя Российской Федерации, а также постоянным приоритетом государственной политики.</w:t>
      </w:r>
    </w:p>
    <w:p w:rsidR="007F34F6" w:rsidRPr="007F34F6" w:rsidRDefault="007F34F6" w:rsidP="007F34F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4F6">
        <w:rPr>
          <w:rFonts w:ascii="Times New Roman" w:eastAsia="Calibri" w:hAnsi="Times New Roman" w:cs="Times New Roman"/>
          <w:sz w:val="28"/>
          <w:szCs w:val="28"/>
        </w:rPr>
        <w:t xml:space="preserve">Развитие конкуренции в экономике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– </w:t>
      </w:r>
      <w:r w:rsidRPr="007F34F6">
        <w:rPr>
          <w:rFonts w:ascii="Times New Roman" w:eastAsia="Calibri" w:hAnsi="Times New Roman" w:cs="Times New Roman"/>
          <w:sz w:val="28"/>
          <w:szCs w:val="28"/>
        </w:rPr>
        <w:br/>
        <w:t xml:space="preserve">от макроэкономической политики, создания благоприятного инвестиционного климата, включая развитие финансовой и налоговой системы, снижение </w:t>
      </w:r>
      <w:r w:rsidRPr="007F34F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административных и инфраструктурных барьеров, до защиты прав граждан </w:t>
      </w:r>
      <w:r w:rsidRPr="007F34F6">
        <w:rPr>
          <w:rFonts w:ascii="Times New Roman" w:eastAsia="Calibri" w:hAnsi="Times New Roman" w:cs="Times New Roman"/>
          <w:sz w:val="28"/>
          <w:szCs w:val="28"/>
        </w:rPr>
        <w:br/>
        <w:t>и национальной политики.</w:t>
      </w:r>
    </w:p>
    <w:p w:rsidR="00BE1D1F" w:rsidRDefault="00BE1D1F" w:rsidP="0012546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522BD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Доклад о состоянии и развитии конкурентной среды на рынках товаров, работ и услуг </w:t>
      </w:r>
      <w:r w:rsidR="00FE38E0" w:rsidRPr="00522BD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Туруханско</w:t>
      </w:r>
      <w:r w:rsidR="00350D8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AB3CE1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 района (далее – Доклад) в 2024</w:t>
      </w:r>
      <w:r w:rsidRPr="00522BD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году подготовлен в соответствии распоряжением Правительства Российской Федерации от 05.09.2015 № 1738-р «Об утверждении стандарта развития конкуренции в субъектах Российской Федерации» (далее – Стандарт).</w:t>
      </w:r>
    </w:p>
    <w:p w:rsidR="00FE38E0" w:rsidRPr="003E1F92" w:rsidRDefault="00BE1D1F" w:rsidP="0012546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Доклад является официальным документом, разработанным в целях обеспечения органов местного самоуправления</w:t>
      </w:r>
      <w:r w:rsidR="00FE38E0"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Туруханского района</w:t>
      </w:r>
      <w:r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, субъектов предпринимательской деятельности, населения </w:t>
      </w:r>
      <w:r w:rsidR="00FE38E0"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района </w:t>
      </w:r>
      <w:r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систематизированной аналитической информацией о состоянии конкурентной среды на рынках товаров, работ и услуг </w:t>
      </w:r>
      <w:r w:rsidR="00FE38E0"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на территории Туруханского района.</w:t>
      </w:r>
    </w:p>
    <w:p w:rsidR="003E1F92" w:rsidRPr="003E1F92" w:rsidRDefault="00BE1D1F" w:rsidP="00125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 докладе приведены основные итоги конкурентной политики, проводимой в</w:t>
      </w:r>
      <w:r w:rsidR="00FE38E0"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Туруханского районе</w:t>
      </w:r>
      <w:r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, представлены результаты исследования состояния конкуренции на приорите</w:t>
      </w:r>
      <w:r w:rsidR="003E1F92" w:rsidRPr="003E1F9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тных и социально значимых </w:t>
      </w:r>
      <w:r w:rsidR="003E1F92" w:rsidRPr="003E1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рынках товаров, работ и у</w:t>
      </w:r>
      <w:r w:rsidR="004658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 в </w:t>
      </w:r>
      <w:r w:rsidR="00AB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Туруханском районе в 2024</w:t>
      </w:r>
      <w:r w:rsidR="003E1F92" w:rsidRPr="003E1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:rsidR="00BE1D1F" w:rsidRPr="00522BDB" w:rsidRDefault="00BE1D1F" w:rsidP="001254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DC4" w:rsidRDefault="00B20DC4" w:rsidP="00125462">
      <w:pPr>
        <w:pStyle w:val="1"/>
        <w:numPr>
          <w:ilvl w:val="0"/>
          <w:numId w:val="25"/>
        </w:numPr>
        <w:spacing w:line="240" w:lineRule="auto"/>
        <w:rPr>
          <w:rFonts w:eastAsia="Times New Roman"/>
          <w:sz w:val="28"/>
          <w:lang w:eastAsia="ru-RU"/>
        </w:rPr>
      </w:pPr>
      <w:bookmarkStart w:id="1" w:name="_Toc476907099"/>
      <w:bookmarkStart w:id="2" w:name="_Toc2163263"/>
      <w:r w:rsidRPr="0095607F">
        <w:rPr>
          <w:rFonts w:eastAsia="Times New Roman"/>
          <w:sz w:val="28"/>
          <w:lang w:eastAsia="ru-RU"/>
        </w:rPr>
        <w:t>Сведения о внедрении стандарта развития конкуренции</w:t>
      </w:r>
    </w:p>
    <w:p w:rsidR="00C81D7D" w:rsidRPr="00C81D7D" w:rsidRDefault="00C81D7D" w:rsidP="00125462">
      <w:pPr>
        <w:spacing w:after="0" w:line="240" w:lineRule="auto"/>
        <w:rPr>
          <w:lang w:eastAsia="ru-RU"/>
        </w:rPr>
      </w:pPr>
    </w:p>
    <w:p w:rsidR="009D20EA" w:rsidRDefault="009D20EA" w:rsidP="00125462">
      <w:pPr>
        <w:pStyle w:val="af1"/>
        <w:numPr>
          <w:ilvl w:val="1"/>
          <w:numId w:val="16"/>
        </w:num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D20EA">
        <w:rPr>
          <w:rFonts w:ascii="Times New Roman" w:hAnsi="Times New Roman" w:cs="Times New Roman"/>
          <w:sz w:val="28"/>
          <w:szCs w:val="28"/>
          <w:lang w:eastAsia="ru-RU"/>
        </w:rPr>
        <w:t>Нормативно-правовая база</w:t>
      </w:r>
    </w:p>
    <w:p w:rsidR="009D20EA" w:rsidRPr="009D20EA" w:rsidRDefault="009D20EA" w:rsidP="00125462">
      <w:pPr>
        <w:pStyle w:val="af1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1"/>
    <w:bookmarkEnd w:id="2"/>
    <w:p w:rsidR="00D05781" w:rsidRDefault="00D05781" w:rsidP="00125462">
      <w:pPr>
        <w:pStyle w:val="15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целях внедрения и реализации Стандарта развития конкуренции на территории Туруханского района использовались следующие нормативные документы: Указ Президента РФ от 21.12.2017 №</w:t>
      </w:r>
      <w:r w:rsidR="00350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618 «Об основных направлениях государственной политики по развитию конкуренции (вместе с «Национальным планом развития конкуренции в Российской Федерации на 2018-2020 годы»; Распоряжение Правите</w:t>
      </w:r>
      <w:r w:rsidR="00F44C72">
        <w:rPr>
          <w:rFonts w:ascii="Times New Roman" w:hAnsi="Times New Roman" w:cs="Times New Roman"/>
          <w:sz w:val="28"/>
          <w:szCs w:val="28"/>
        </w:rPr>
        <w:t xml:space="preserve">льства РФ от 17.04.2019 №768-р </w:t>
      </w:r>
      <w:r>
        <w:rPr>
          <w:rFonts w:ascii="Times New Roman" w:hAnsi="Times New Roman" w:cs="Times New Roman"/>
          <w:sz w:val="28"/>
          <w:szCs w:val="28"/>
        </w:rPr>
        <w:t>«Об утверждении стандарта развития конкуренции в субъектах Российской Федерации».</w:t>
      </w:r>
    </w:p>
    <w:p w:rsidR="00986521" w:rsidRPr="00522BDB" w:rsidRDefault="00A07725" w:rsidP="00522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рамках</w:t>
      </w:r>
      <w:r w:rsidR="005B7CDD" w:rsidRPr="0052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обеспечения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исполнения </w:t>
      </w:r>
      <w:r w:rsidR="005B7CDD" w:rsidRPr="0052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мероприятий по реализации </w:t>
      </w:r>
      <w:r w:rsidR="00986521" w:rsidRPr="0052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Стандарта </w:t>
      </w:r>
      <w:r w:rsidR="005B7CDD" w:rsidRPr="0052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развития конкуренции в субъектах Российской Федераци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и, в соответствии с</w:t>
      </w:r>
      <w:r w:rsidR="008813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распоряжением П</w:t>
      </w:r>
      <w:r w:rsidR="005B7CDD" w:rsidRPr="0052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равительства Российской Федерации от </w:t>
      </w:r>
      <w:r w:rsidR="005B7CDD" w:rsidRPr="00522BDB">
        <w:rPr>
          <w:rFonts w:ascii="Times New Roman" w:hAnsi="Times New Roman" w:cs="Times New Roman"/>
          <w:sz w:val="28"/>
          <w:szCs w:val="28"/>
        </w:rPr>
        <w:t>05.09.2015 № 1738-р «Об утверждении стандарта развития конкуренции в субъектах Российской Федерации», администрацией Туруханского района принято распоряжение от 28.01.2019 № 54-р «Об определении уполномоченного органа по содействию развитию конкуренции на территории муниципального образования Туруханский район»</w:t>
      </w:r>
      <w:r w:rsidR="00522BDB" w:rsidRPr="00522BDB">
        <w:rPr>
          <w:rFonts w:ascii="Times New Roman" w:hAnsi="Times New Roman" w:cs="Times New Roman"/>
          <w:sz w:val="28"/>
          <w:szCs w:val="28"/>
        </w:rPr>
        <w:t xml:space="preserve"> и постановление администрации Туруханского района от 29.01.2019 № 31-п «О создании Совета по улучшению инвестиционного климата на территории муниципального образования Туруханский район» и </w:t>
      </w:r>
      <w:r w:rsidR="00522BDB" w:rsidRPr="0052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– постановление</w:t>
      </w:r>
      <w:r w:rsidR="00986521" w:rsidRPr="0052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). </w:t>
      </w:r>
    </w:p>
    <w:p w:rsidR="00986521" w:rsidRDefault="00522BDB" w:rsidP="00522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Совет</w:t>
      </w:r>
      <w:r w:rsidR="00986521" w:rsidRPr="0052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является совещательным органом, образованным в целях обеспечения взаимодействия органов исполнительной власти по вопросам </w:t>
      </w:r>
      <w:r w:rsidR="00047B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развития конкуренции и </w:t>
      </w:r>
      <w:r w:rsidR="00986521" w:rsidRPr="00522B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внедрения Стандарта на территории </w:t>
      </w:r>
      <w:r w:rsidR="00047B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Туруханского района.</w:t>
      </w:r>
    </w:p>
    <w:p w:rsidR="004A17DF" w:rsidRPr="00C76DDF" w:rsidRDefault="004A17DF" w:rsidP="00522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76DDF">
        <w:rPr>
          <w:rFonts w:ascii="Times New Roman" w:hAnsi="Times New Roman" w:cs="Times New Roman"/>
          <w:sz w:val="28"/>
          <w:szCs w:val="28"/>
        </w:rPr>
        <w:t xml:space="preserve">В целях информирования, соответствующая информация размещения на официальном сайте </w:t>
      </w:r>
      <w:r w:rsidR="00F570A2" w:rsidRPr="00C76DDF">
        <w:rPr>
          <w:rFonts w:ascii="Times New Roman" w:hAnsi="Times New Roman" w:cs="Times New Roman"/>
          <w:sz w:val="28"/>
          <w:szCs w:val="28"/>
        </w:rPr>
        <w:t xml:space="preserve">Туруханского района в сети «Интернет» </w:t>
      </w:r>
      <w:r w:rsidR="00F570A2" w:rsidRPr="00C76DD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="00F570A2" w:rsidRPr="00C76DD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F570A2" w:rsidRPr="00C76DD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="00F570A2" w:rsidRPr="00C76DD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F570A2" w:rsidRPr="00C76DD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F570A2" w:rsidRPr="00C76DD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admtr</w:t>
        </w:r>
        <w:proofErr w:type="spellEnd"/>
        <w:r w:rsidR="00F570A2" w:rsidRPr="00C76DD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F570A2" w:rsidRPr="00C76DDF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F570A2" w:rsidRPr="00C76DDF">
        <w:rPr>
          <w:rFonts w:ascii="Times New Roman" w:hAnsi="Times New Roman" w:cs="Times New Roman"/>
          <w:color w:val="000000" w:themeColor="text1"/>
          <w:sz w:val="28"/>
          <w:szCs w:val="28"/>
        </w:rPr>
        <w:t>, «Справочник жителя» - «</w:t>
      </w:r>
      <w:r w:rsidR="00C76DDF" w:rsidRPr="00C76DDF">
        <w:rPr>
          <w:rFonts w:ascii="Times New Roman" w:hAnsi="Times New Roman" w:cs="Times New Roman"/>
          <w:sz w:val="28"/>
          <w:szCs w:val="28"/>
        </w:rPr>
        <w:t>«Конкурентная среда»</w:t>
      </w:r>
      <w:r w:rsidR="00F570A2" w:rsidRPr="00C76DD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6130D" w:rsidRDefault="0086130D" w:rsidP="00522B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9D20EA" w:rsidRDefault="009D20EA" w:rsidP="009D20EA">
      <w:pPr>
        <w:pStyle w:val="1"/>
        <w:spacing w:line="240" w:lineRule="auto"/>
        <w:ind w:left="720"/>
        <w:rPr>
          <w:b w:val="0"/>
        </w:rPr>
      </w:pPr>
      <w:bookmarkStart w:id="3" w:name="_Toc2163264"/>
      <w:r>
        <w:rPr>
          <w:b w:val="0"/>
        </w:rPr>
        <w:t>1.</w:t>
      </w:r>
      <w:r w:rsidR="0086130D" w:rsidRPr="007005CA">
        <w:rPr>
          <w:b w:val="0"/>
        </w:rPr>
        <w:t xml:space="preserve">2. </w:t>
      </w:r>
      <w:r>
        <w:rPr>
          <w:b w:val="0"/>
        </w:rPr>
        <w:t>Информация о реализации проектного подхода при внедрении Стандарта</w:t>
      </w:r>
    </w:p>
    <w:bookmarkEnd w:id="3"/>
    <w:p w:rsidR="00986521" w:rsidRPr="00BE1D1F" w:rsidRDefault="00986521" w:rsidP="00522B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6130D" w:rsidRPr="0086130D" w:rsidRDefault="0086130D" w:rsidP="00FC0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8613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Доклад подготовлен на основании проведенного мониторинга состояния и развития конкурентной среды на рынках товаров, </w:t>
      </w:r>
      <w:r w:rsidR="00047B9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работ и </w:t>
      </w:r>
      <w:r w:rsidR="00C76D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услуг Туруханского района в 2024</w:t>
      </w:r>
      <w:r w:rsidR="00B644C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году, с учетом данных ежегодного мониторинга социально-экономического развития Туруханского района.</w:t>
      </w:r>
    </w:p>
    <w:p w:rsidR="0086130D" w:rsidRPr="0086130D" w:rsidRDefault="00367F88" w:rsidP="00367F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Структурными профильными управлениями администрации Туруханского района </w:t>
      </w:r>
      <w:r w:rsidR="00C76D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течение 2024</w:t>
      </w:r>
      <w:r w:rsidR="009D20E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года проводился</w:t>
      </w:r>
      <w:r w:rsidR="0086130D" w:rsidRPr="008613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B644C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выборочный анализ состояния</w:t>
      </w:r>
      <w:r w:rsidR="0086130D" w:rsidRPr="008613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конкурентной среды на рынках товаров, работ и услуг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Туруханского района </w:t>
      </w:r>
      <w:r w:rsidR="0086130D" w:rsidRPr="008613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соотве</w:t>
      </w:r>
      <w:r w:rsidR="00B644C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тствии с требованиями Стандарта.</w:t>
      </w:r>
    </w:p>
    <w:p w:rsidR="003C0440" w:rsidRDefault="003C0440" w:rsidP="003C044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="00B644C0">
        <w:rPr>
          <w:rFonts w:ascii="Times New Roman" w:eastAsia="Calibri" w:hAnsi="Times New Roman" w:cs="Times New Roman"/>
          <w:color w:val="000000"/>
          <w:sz w:val="26"/>
          <w:szCs w:val="26"/>
        </w:rPr>
        <w:t>В некоторых случаях и</w:t>
      </w:r>
      <w:r w:rsidR="0086130D" w:rsidRPr="0086130D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сследование проводилось методом анкетирования, организованного </w:t>
      </w:r>
      <w:r w:rsidR="00B644C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профильными </w:t>
      </w:r>
      <w:r w:rsidR="0086130D" w:rsidRPr="0086130D">
        <w:rPr>
          <w:rFonts w:ascii="Times New Roman" w:eastAsia="Calibri" w:hAnsi="Times New Roman" w:cs="Times New Roman"/>
          <w:color w:val="000000"/>
          <w:sz w:val="26"/>
          <w:szCs w:val="26"/>
        </w:rPr>
        <w:t>специалистами</w:t>
      </w:r>
      <w:r w:rsidR="00B20DC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ад</w:t>
      </w:r>
      <w:r w:rsidR="00801509">
        <w:rPr>
          <w:rFonts w:ascii="Times New Roman" w:eastAsia="Calibri" w:hAnsi="Times New Roman" w:cs="Times New Roman"/>
          <w:color w:val="000000"/>
          <w:sz w:val="26"/>
          <w:szCs w:val="26"/>
        </w:rPr>
        <w:t>министрации Туруханского района, в формате изучения общественного мнения.</w:t>
      </w:r>
    </w:p>
    <w:p w:rsidR="00D05781" w:rsidRPr="003C0440" w:rsidRDefault="003C0440" w:rsidP="003C044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3C044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Обобщенные итоги </w:t>
      </w:r>
      <w:r w:rsidR="00F92682" w:rsidRPr="003C044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анкетирования </w:t>
      </w:r>
      <w:r w:rsidRPr="003C044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состояния и развития конкурентной среды на рынках товаров, работ и </w:t>
      </w:r>
      <w:r w:rsidR="00C76DD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услуг Туруханского района в 2024</w:t>
      </w:r>
      <w:r w:rsidRPr="003C044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году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представлены в </w:t>
      </w:r>
      <w:r w:rsidR="00F92682" w:rsidRPr="003C0440">
        <w:rPr>
          <w:rFonts w:ascii="Times New Roman" w:eastAsia="Calibri" w:hAnsi="Times New Roman" w:cs="Times New Roman"/>
          <w:color w:val="000000"/>
          <w:sz w:val="26"/>
          <w:szCs w:val="26"/>
        </w:rPr>
        <w:t>Таблице 1.</w:t>
      </w:r>
    </w:p>
    <w:p w:rsidR="006063AC" w:rsidRDefault="00D32F5F" w:rsidP="00D32F5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Таблица 1</w:t>
      </w:r>
    </w:p>
    <w:p w:rsidR="00B467B4" w:rsidRDefault="00B467B4" w:rsidP="00D32F5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D05781" w:rsidRDefault="00B467B4" w:rsidP="00B46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467B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Информация об итогах проведенного анкетирования </w:t>
      </w:r>
      <w:r w:rsidRPr="00B467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состояния и развития конкурентной среды на рынках товаров, работ и </w:t>
      </w:r>
      <w:r w:rsidR="00C76D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услуг Туруханского района в 2024</w:t>
      </w:r>
      <w:r w:rsidRPr="00B467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году</w:t>
      </w:r>
    </w:p>
    <w:p w:rsidR="00125462" w:rsidRPr="00B467B4" w:rsidRDefault="00125462" w:rsidP="00B467B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tbl>
      <w:tblPr>
        <w:tblW w:w="9781" w:type="dxa"/>
        <w:tblInd w:w="-152" w:type="dxa"/>
        <w:tblLook w:val="04A0" w:firstRow="1" w:lastRow="0" w:firstColumn="1" w:lastColumn="0" w:noHBand="0" w:noVBand="1"/>
      </w:tblPr>
      <w:tblGrid>
        <w:gridCol w:w="456"/>
        <w:gridCol w:w="6065"/>
        <w:gridCol w:w="3260"/>
      </w:tblGrid>
      <w:tr w:rsidR="003D14C6" w:rsidRPr="00C81D7D" w:rsidTr="00F81F0E">
        <w:trPr>
          <w:trHeight w:val="1138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отраслей (сфер, товарных рынков) экономики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D7D"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bidi="hi-IN"/>
              </w:rPr>
              <w:t>Состояние конкурентной среды по результатам исследования мнения потребителей товаров (услуг)</w:t>
            </w:r>
          </w:p>
        </w:tc>
      </w:tr>
      <w:tr w:rsidR="003D14C6" w:rsidRPr="00C81D7D" w:rsidTr="00F81F0E">
        <w:trPr>
          <w:trHeight w:val="4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D14C6" w:rsidRPr="00C81D7D" w:rsidTr="00F81F0E">
        <w:trPr>
          <w:trHeight w:val="138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торговля лекарственными препаратами, медицинскими изделиями и сопутствующими товарами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92682" w:rsidRPr="00C81D7D" w:rsidRDefault="00F92682" w:rsidP="003D14C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6144" w:rsidRPr="00C81D7D" w:rsidRDefault="003C6144" w:rsidP="003D14C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6144" w:rsidRPr="00C81D7D" w:rsidRDefault="003C6144" w:rsidP="0005060C">
            <w:pPr>
              <w:pStyle w:val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7D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Обобщенные итоговые результаты мониторинга:</w:t>
            </w:r>
          </w:p>
          <w:p w:rsidR="003C6144" w:rsidRPr="00C81D7D" w:rsidRDefault="003C6144" w:rsidP="003C6144">
            <w:pPr>
              <w:pStyle w:val="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144" w:rsidRPr="00C81D7D" w:rsidRDefault="003C6144" w:rsidP="003C6144">
            <w:pPr>
              <w:pStyle w:val="15"/>
              <w:jc w:val="both"/>
              <w:rPr>
                <w:sz w:val="24"/>
                <w:szCs w:val="24"/>
              </w:rPr>
            </w:pPr>
            <w:proofErr w:type="gramStart"/>
            <w:r w:rsidRPr="00C81D7D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</w:t>
            </w:r>
            <w:proofErr w:type="gramEnd"/>
            <w:r w:rsidRPr="00C81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количеством организаций: </w:t>
            </w:r>
          </w:p>
          <w:p w:rsidR="003C6144" w:rsidRPr="00C81D7D" w:rsidRDefault="00AB3CE1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</w:t>
            </w:r>
            <w:r w:rsidR="006F68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,0 </w:t>
            </w:r>
            <w:r w:rsidR="003C6144" w:rsidRPr="00C81D7D">
              <w:rPr>
                <w:rFonts w:ascii="Times New Roman" w:hAnsi="Times New Roman" w:cs="Times New Roman"/>
                <w:i/>
                <w:sz w:val="24"/>
                <w:szCs w:val="24"/>
              </w:rPr>
              <w:t>% - мало,</w:t>
            </w:r>
          </w:p>
          <w:p w:rsidR="003C6144" w:rsidRPr="006F6841" w:rsidRDefault="00AB3CE1" w:rsidP="003C6144">
            <w:pPr>
              <w:pStyle w:val="1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</w:t>
            </w:r>
            <w:r w:rsidR="006F68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,0 </w:t>
            </w:r>
            <w:r w:rsidR="003C6144" w:rsidRPr="00C81D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- достаточно, </w:t>
            </w:r>
          </w:p>
          <w:p w:rsidR="003C6144" w:rsidRPr="00C81D7D" w:rsidRDefault="00AB3CE1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="006F6841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="003C6144" w:rsidRPr="00C81D7D">
              <w:rPr>
                <w:rFonts w:ascii="Times New Roman" w:hAnsi="Times New Roman" w:cs="Times New Roman"/>
                <w:i/>
                <w:sz w:val="24"/>
                <w:szCs w:val="24"/>
              </w:rPr>
              <w:t>% - затрудняются ответить;</w:t>
            </w:r>
          </w:p>
          <w:p w:rsidR="003C6144" w:rsidRPr="00C81D7D" w:rsidRDefault="003C6144" w:rsidP="003C6144">
            <w:pPr>
              <w:pStyle w:val="15"/>
              <w:jc w:val="both"/>
              <w:rPr>
                <w:sz w:val="24"/>
                <w:szCs w:val="24"/>
              </w:rPr>
            </w:pPr>
            <w:r w:rsidRPr="00C81D7D">
              <w:rPr>
                <w:rFonts w:ascii="Times New Roman" w:hAnsi="Times New Roman" w:cs="Times New Roman"/>
                <w:b/>
                <w:sz w:val="24"/>
                <w:szCs w:val="24"/>
              </w:rPr>
              <w:t>-удовлетворенность уровнем цен:</w:t>
            </w:r>
          </w:p>
          <w:p w:rsidR="003C6144" w:rsidRPr="00C81D7D" w:rsidRDefault="00AB3CE1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465803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  <w:r w:rsidR="003C6144" w:rsidRPr="00C81D7D">
              <w:rPr>
                <w:rFonts w:ascii="Times New Roman" w:hAnsi="Times New Roman" w:cs="Times New Roman"/>
                <w:i/>
                <w:sz w:val="24"/>
                <w:szCs w:val="24"/>
              </w:rPr>
              <w:t>%-не удовлетворены,</w:t>
            </w:r>
          </w:p>
          <w:p w:rsidR="003C6144" w:rsidRPr="00C81D7D" w:rsidRDefault="00AB3CE1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  <w:r w:rsidR="006F6841">
              <w:rPr>
                <w:rFonts w:ascii="Times New Roman" w:hAnsi="Times New Roman" w:cs="Times New Roman"/>
                <w:i/>
                <w:sz w:val="24"/>
                <w:szCs w:val="24"/>
              </w:rPr>
              <w:t>,4</w:t>
            </w:r>
            <w:r w:rsidR="003C6144" w:rsidRPr="00C81D7D">
              <w:rPr>
                <w:rFonts w:ascii="Times New Roman" w:hAnsi="Times New Roman" w:cs="Times New Roman"/>
                <w:i/>
                <w:sz w:val="24"/>
                <w:szCs w:val="24"/>
              </w:rPr>
              <w:t>%-удовлетворены,</w:t>
            </w:r>
          </w:p>
          <w:p w:rsidR="003C6144" w:rsidRPr="00C81D7D" w:rsidRDefault="006F6841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31,6</w:t>
            </w:r>
            <w:r w:rsidR="003C6144" w:rsidRPr="00C81D7D">
              <w:rPr>
                <w:rFonts w:ascii="Times New Roman" w:hAnsi="Times New Roman" w:cs="Times New Roman"/>
                <w:i/>
                <w:sz w:val="24"/>
                <w:szCs w:val="24"/>
              </w:rPr>
              <w:t>%-затрудняются ответить;</w:t>
            </w:r>
          </w:p>
          <w:p w:rsidR="003C6144" w:rsidRPr="00C81D7D" w:rsidRDefault="003C6144" w:rsidP="003C6144">
            <w:pPr>
              <w:pStyle w:val="15"/>
              <w:jc w:val="both"/>
              <w:rPr>
                <w:sz w:val="24"/>
                <w:szCs w:val="24"/>
              </w:rPr>
            </w:pPr>
            <w:proofErr w:type="gramStart"/>
            <w:r w:rsidRPr="00C81D7D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</w:t>
            </w:r>
            <w:proofErr w:type="gramEnd"/>
            <w:r w:rsidRPr="00C81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качеством товаров:</w:t>
            </w:r>
          </w:p>
          <w:p w:rsidR="003C6144" w:rsidRPr="00C81D7D" w:rsidRDefault="00AB3CE1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F1D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C6144" w:rsidRPr="00C81D7D">
              <w:rPr>
                <w:rFonts w:ascii="Times New Roman" w:hAnsi="Times New Roman" w:cs="Times New Roman"/>
                <w:sz w:val="24"/>
                <w:szCs w:val="24"/>
              </w:rPr>
              <w:t>%-не удовлетворены,</w:t>
            </w:r>
          </w:p>
          <w:p w:rsidR="003C6144" w:rsidRPr="00C81D7D" w:rsidRDefault="00AB3CE1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  <w:r w:rsidR="002F1DA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C6144" w:rsidRPr="00C81D7D">
              <w:rPr>
                <w:rFonts w:ascii="Times New Roman" w:hAnsi="Times New Roman" w:cs="Times New Roman"/>
                <w:sz w:val="24"/>
                <w:szCs w:val="24"/>
              </w:rPr>
              <w:t>%-удовлетворены,</w:t>
            </w:r>
          </w:p>
          <w:p w:rsidR="003C6144" w:rsidRPr="00C81D7D" w:rsidRDefault="00AB3CE1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6144" w:rsidRPr="00C81D7D">
              <w:rPr>
                <w:rFonts w:ascii="Times New Roman" w:hAnsi="Times New Roman" w:cs="Times New Roman"/>
                <w:sz w:val="24"/>
                <w:szCs w:val="24"/>
              </w:rPr>
              <w:t>%-затрудняются ответить;</w:t>
            </w:r>
          </w:p>
          <w:p w:rsidR="003C6144" w:rsidRPr="00C81D7D" w:rsidRDefault="003C6144" w:rsidP="003C6144">
            <w:pPr>
              <w:pStyle w:val="15"/>
              <w:jc w:val="both"/>
              <w:rPr>
                <w:sz w:val="24"/>
                <w:szCs w:val="24"/>
              </w:rPr>
            </w:pPr>
            <w:r w:rsidRPr="00C81D7D">
              <w:rPr>
                <w:rFonts w:ascii="Times New Roman" w:hAnsi="Times New Roman" w:cs="Times New Roman"/>
                <w:b/>
                <w:sz w:val="24"/>
                <w:szCs w:val="24"/>
              </w:rPr>
              <w:t>-удовлетворенность возможностью выбора товаров:</w:t>
            </w:r>
          </w:p>
          <w:p w:rsidR="003C6144" w:rsidRPr="00C81D7D" w:rsidRDefault="00AB3CE1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3C6144" w:rsidRPr="00C81D7D">
              <w:rPr>
                <w:rFonts w:ascii="Times New Roman" w:hAnsi="Times New Roman" w:cs="Times New Roman"/>
                <w:i/>
                <w:sz w:val="24"/>
                <w:szCs w:val="24"/>
              </w:rPr>
              <w:t>%-не удовлетворены,</w:t>
            </w:r>
          </w:p>
          <w:p w:rsidR="003C6144" w:rsidRPr="00C81D7D" w:rsidRDefault="00AB3CE1" w:rsidP="003C6144">
            <w:pPr>
              <w:pStyle w:val="1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  <w:r w:rsidR="003C6144" w:rsidRPr="00C81D7D">
              <w:rPr>
                <w:rFonts w:ascii="Times New Roman" w:hAnsi="Times New Roman" w:cs="Times New Roman"/>
                <w:i/>
                <w:sz w:val="24"/>
                <w:szCs w:val="24"/>
              </w:rPr>
              <w:t>%-удовлетворены,</w:t>
            </w:r>
          </w:p>
          <w:p w:rsidR="003C6144" w:rsidRPr="00C81D7D" w:rsidRDefault="002F1DAD" w:rsidP="003C6144">
            <w:pPr>
              <w:spacing w:after="0" w:line="240" w:lineRule="auto"/>
              <w:ind w:right="-1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44</w:t>
            </w:r>
            <w:r w:rsidR="003C6144" w:rsidRPr="00C81D7D">
              <w:rPr>
                <w:rFonts w:ascii="Times New Roman" w:hAnsi="Times New Roman" w:cs="Times New Roman"/>
                <w:i/>
                <w:sz w:val="24"/>
                <w:szCs w:val="24"/>
              </w:rPr>
              <w:t>%-затрудняются ответить</w:t>
            </w:r>
          </w:p>
          <w:p w:rsidR="003D14C6" w:rsidRPr="00C81D7D" w:rsidRDefault="003C6144" w:rsidP="003C614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81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="003D14C6" w:rsidRPr="00C81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езультаты изменение состояния конкуренции и конкурентной среды за последние 3 года</w:t>
            </w:r>
            <w:r w:rsidR="003D14C6" w:rsidRPr="00C8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D14C6" w:rsidRPr="00C81D7D" w:rsidRDefault="00AB3CE1" w:rsidP="003D14C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2F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  <w:r w:rsidR="003D14C6" w:rsidRPr="00C8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%-увеличилась,</w:t>
            </w:r>
          </w:p>
          <w:p w:rsidR="003D14C6" w:rsidRPr="00C81D7D" w:rsidRDefault="00AB3CE1" w:rsidP="003D14C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2F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="003D14C6" w:rsidRPr="00C8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%-не изменилась,</w:t>
            </w:r>
          </w:p>
          <w:p w:rsidR="003D14C6" w:rsidRPr="00C81D7D" w:rsidRDefault="00AB3CE1" w:rsidP="003D14C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F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="003D14C6" w:rsidRPr="00C8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- снизилась</w:t>
            </w:r>
          </w:p>
          <w:p w:rsidR="003D14C6" w:rsidRPr="00C81D7D" w:rsidRDefault="00AB3CE1" w:rsidP="003D14C6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2F1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  <w:r w:rsidR="003D14C6" w:rsidRPr="00C8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%-затрудняются ответить</w:t>
            </w:r>
          </w:p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4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ритуальные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4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9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(за исключением проектирования)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4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вылов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водных биоресурсов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4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переработка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водных биоресурсов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552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общераспространенных полезных ископаемых на участках недр местного значения</w:t>
            </w:r>
          </w:p>
        </w:tc>
        <w:tc>
          <w:tcPr>
            <w:tcW w:w="3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9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(производство тепловой энергии)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93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транспортирование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твердых коммунальных отходов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4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городской среды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18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808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электроэнергии (мощности) на розничном рынке, включая производство электрической энергии в режиме </w:t>
            </w:r>
            <w:proofErr w:type="spell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когенерации</w:t>
            </w:r>
            <w:proofErr w:type="spellEnd"/>
          </w:p>
        </w:tc>
        <w:tc>
          <w:tcPr>
            <w:tcW w:w="32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14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розничный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рынок нефтепродуктов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27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пассажиров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4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автотранспортных средств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44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10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 негосударственной 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136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немуниципальной формы собственности, оказывающих услуги в сфере культуры;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368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 бюджетов Красноярского края, выделяемых негосударственным организациям, в том числе социально ориентированным некоммерческим организациям на предоставление услуг, в общем объеме средств указанных бюджетов, выделяемых на предоставление услуг в сфере культуры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44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14C6" w:rsidRPr="00C81D7D" w:rsidTr="00F81F0E">
        <w:trPr>
          <w:trHeight w:val="138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14C6" w:rsidRPr="00A05225" w:rsidRDefault="003D14C6" w:rsidP="00A05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</w:t>
            </w:r>
            <w:proofErr w:type="gramEnd"/>
            <w:r w:rsidRPr="00A05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присутствия частного бизнеса в деятельности туристических агентств, туроператоров</w:t>
            </w:r>
          </w:p>
        </w:tc>
        <w:tc>
          <w:tcPr>
            <w:tcW w:w="32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14C6" w:rsidRPr="00A05225" w:rsidRDefault="003D14C6" w:rsidP="00A0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05781" w:rsidRPr="00C81D7D" w:rsidRDefault="00D05781" w:rsidP="00FC09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D20EA" w:rsidRPr="00AF6A36" w:rsidRDefault="009D20EA" w:rsidP="009D20EA">
      <w:pPr>
        <w:pStyle w:val="af1"/>
        <w:numPr>
          <w:ilvl w:val="1"/>
          <w:numId w:val="18"/>
        </w:num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269F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Сведения об источниках финансовых средств, используемых для </w:t>
      </w:r>
      <w:r w:rsidRPr="00AF6A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достижения целей Стандарта</w:t>
      </w:r>
    </w:p>
    <w:p w:rsidR="00560864" w:rsidRPr="00AF6A36" w:rsidRDefault="00560864" w:rsidP="00560864">
      <w:pPr>
        <w:pStyle w:val="af1"/>
        <w:ind w:left="1440" w:firstLine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4" w:name="_Toc2163265"/>
    </w:p>
    <w:p w:rsidR="004C2E1C" w:rsidRPr="00AF6A36" w:rsidRDefault="00AB03B4" w:rsidP="000869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6A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нормами действующего законодательства, </w:t>
      </w:r>
      <w:r w:rsidR="00254294" w:rsidRPr="00AF6A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рамках исполнения </w:t>
      </w:r>
      <w:r w:rsidR="00C31B02" w:rsidRPr="00AF6A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полномочий, определенных Федеральным з</w:t>
      </w:r>
      <w:r w:rsidR="004C2E1C" w:rsidRPr="00AF6A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аконом от 05.10.2003 №131-ФЗ «Об общих принципах организации местного самоуправления в Российской Федерации», предусмотрена реализация программных мероприятий в объеме финансовых средств </w:t>
      </w:r>
      <w:r w:rsidR="00AB3CE1" w:rsidRPr="00AF6A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основан</w:t>
      </w:r>
      <w:r w:rsidR="00AF6A36" w:rsidRPr="00AF6A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ии финансовых результатов бюджета за 2020-2024 год.</w:t>
      </w:r>
    </w:p>
    <w:p w:rsidR="00AB3CE1" w:rsidRPr="00AF6A36" w:rsidRDefault="00AF6A36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с 2020 по </w:t>
      </w:r>
      <w:r w:rsidR="00AB3CE1"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2024гг. исполнение по доходам районного бюджета составило: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2020г. доходы составили 3 862 354 тыс. руб., 92% от уточненного плана;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2021г. доходы составили 6 215 303 тыс. руб., 103% от уточненного плана;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2022г. доходы составили 5 847 640 тыс. руб., 99% от уточненного плана;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2023г. доходы составили 6 415 141 тыс. руб., 106% от уточненного плана;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01.11.2024г. доходы составили 5 460 624 тыс. руб., 78% от уточненного плана.</w:t>
      </w:r>
    </w:p>
    <w:p w:rsidR="00AB3CE1" w:rsidRPr="00AF6A36" w:rsidRDefault="00AB3CE1" w:rsidP="00AF6A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 на прибыль организаций: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2020г. поступило 391 314,879 тыс. руб. при плане 786 685,478 тыс. руб. или 49%; 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2021г. поступило 2 658 641 тыс. руб. при плане 2 410 591 тыс. руб. или 110%; 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2022г. поступило 2 895 442 тыс. руб. при плане 2 907 674 тыс. руб., что составляет 99,6%;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2023г. поступило 3 137 968 тыс. руб. при плане 2 780 000 тыс. руб., что составляет 113%;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01.11.2024г. поступило 2 540 548 тыс. руб. при плане 3 482 263 тыс. руб., что составляет 72%.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Налог на доходы физических лиц: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2020г. поступило 629 302 тыс. руб. при плане 576 863 тыс. руб. или 109%;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2021г. поступило 655 208 тыс. руб. при плане 654 688 тыс. руб. или 100%;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2022г. поступило 759 488 тыс. руб. при плане 735 694 тыс. руб., или 103%;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2023г. поступило 945 642 тыс. руб. при плане 882 620 тыс. руб., или 107%;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01.11.2024г. поступило 943 046 тыс. руб. при плане 935 643 тыс. руб., или 101%.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Доходы от использования имущества, находящегося в государственной и муниципальной собственности: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2020г. поступило 71 148 тыс. руб., при плане 118 447 тыс. руб., или 60%;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2021г. поступило 69 688 тыс. руб., при плане 67 217 тыс. руб., или 103%;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2022г. поступило 86 681 тыс. руб., при плане 85 196 тыс. руб., или 102%;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2023г. поступило 206 403 тыс. руб., при плане 169 381 тыс. руб., или 122%; 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01.11.2024г. поступило 182 199 тыс. руб., при плане 102 713 тыс. руб., или 177%.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районного б</w:t>
      </w:r>
      <w:r w:rsid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юджета в период с 2020 по 2024 гг. </w:t>
      </w: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составили</w:t>
      </w:r>
      <w:r w:rsid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2020г. расход составил 4 065 418 тыс. руб., или 94% от запланированного объема;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2021г. расход составил 4 993 257 тыс. руб., или 95% от запланированного объема;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2022г. расход составил 5 692 533 тыс. руб., или 93% запланированного объема;</w:t>
      </w:r>
    </w:p>
    <w:p w:rsidR="00AB3CE1" w:rsidRPr="00AF6A36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2023г. расход составил 6 070 607 тыс. руб., или 93% от запланированного объема;</w:t>
      </w:r>
    </w:p>
    <w:p w:rsidR="00AB3CE1" w:rsidRDefault="00AB3CE1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01.11.2024г. расход составил 5 500 497 тыс. руб., или 65% от запланированного объема.</w:t>
      </w:r>
    </w:p>
    <w:p w:rsidR="00AF6A36" w:rsidRPr="00AF6A36" w:rsidRDefault="00AF6A36" w:rsidP="00AF6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Таблица 2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Основные направления бюджетной пол</w:t>
      </w:r>
      <w:r w:rsidR="00AF6A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итики за период с 2020 по </w:t>
      </w:r>
      <w:r w:rsidRPr="00AF6A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2024гг. преимущественно были направлены на финансирование отр</w:t>
      </w:r>
      <w:r w:rsidR="00AF6A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аслей социального блока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2020г.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образование 1 064 148 тыс. руб. (26 %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культуру 273 515 тыс. руб. (7 %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жилищно-коммунальное хозяйство 1 486 711 тыс. руб.  (37%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социальную политику 315 408 тыс. руб. (8 %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на прочие направления   925 636 тыс. руб. (23% от общего объема расходов).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2021г.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образование 1 316 629 тыс. руб. (26 %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культуру 319 135 тыс. руб. (6 %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жилищно-коммунальное хозяйство 1 671 837 тыс. руб.  (33%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социальную политику 315 507 тыс. руб. (6 %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на прочие направления   1 370 149 тыс. руб. (27% от общего объема расходов).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2022г.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на образование 1 480 595 тыс. руб. (26 %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на культуру 321 140 тыс. руб. (6 %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жилищно-коммунальное хозяйство 1 633 148 тыс. руб.  (29%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социальную политику 329 051 тыс. руб. (6 %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на прочие направления   1 928 598 тыс. руб. (34% от общего объема расходов).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2023г.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образование 1 600 253 тыс. руб. (26 %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культуру 360 210 тыс. руб. (6 %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жилищно-коммунальное хозяйство 1 715 045 тыс. руб.  (28%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социальную политику 355 747 тыс. руб. (6 %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на прочие направления   2 039 352 тыс. руб. (34% от общего объема расходов).</w:t>
      </w:r>
    </w:p>
    <w:p w:rsidR="00AB3CE1" w:rsidRPr="00AF6A36" w:rsidRDefault="00AF6A36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="00AB3CE1"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2024г.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образование 1 208 054 тыс. руб. (22 %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культуру 312 494 тыс. руб. (6 %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жилищно-коммунальное хозяйство 1 332 303 тыс. руб.  (24%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социальную политику 293 856 тыс. руб. (5 % от общего объема расходов);</w:t>
      </w:r>
    </w:p>
    <w:p w:rsidR="00AB3CE1" w:rsidRPr="00AF6A36" w:rsidRDefault="00AB3CE1" w:rsidP="00AF6A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на прочие направления   2 316 917 тыс. руб. (42% от общего объема расходов).</w:t>
      </w:r>
    </w:p>
    <w:p w:rsidR="00AF6A36" w:rsidRDefault="00AF6A36" w:rsidP="004C2E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6A36" w:rsidRDefault="00AF6A36" w:rsidP="004C2E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Структура затрат по основным</w:t>
      </w: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направления бюджетной пол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итики за период с 2020 по </w:t>
      </w: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гг. преимущественно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направлена</w:t>
      </w: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финансирование отр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аслей социального блока. Приложение № 2).</w:t>
      </w:r>
    </w:p>
    <w:p w:rsidR="009C4283" w:rsidRPr="00AF6A36" w:rsidRDefault="00C31B02" w:rsidP="004C2E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реализац</w:t>
      </w:r>
      <w:r w:rsidR="00800B32"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муниципальных программ в 202</w:t>
      </w:r>
      <w:r w:rsid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 </w:t>
      </w: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году</w:t>
      </w:r>
      <w:r w:rsidR="00D5046B"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были соблюдены условия, связанные с </w:t>
      </w:r>
      <w:r w:rsidRPr="00AF6A36">
        <w:rPr>
          <w:rFonts w:ascii="Times New Roman" w:hAnsi="Times New Roman" w:cs="Times New Roman"/>
          <w:color w:val="000000" w:themeColor="text1"/>
          <w:sz w:val="28"/>
          <w:szCs w:val="28"/>
        </w:rPr>
        <w:t>внедрением Стандарта развития конкуренции</w:t>
      </w:r>
      <w:r w:rsidRPr="00AF6A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нормативные правовые акты администрации Туруханского района и ее структурные подразделения осуществлено </w:t>
      </w:r>
      <w:hyperlink r:id="rId9" w:history="1">
        <w:r w:rsidR="00D5046B" w:rsidRPr="00AF6A3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проведение</w:t>
        </w:r>
        <w:r w:rsidRPr="00AF6A3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оценки регулирующего воздействия проек</w:t>
        </w:r>
        <w:r w:rsidR="00AF6A3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тов нормативных правовых актов </w:t>
        </w:r>
        <w:r w:rsidRPr="00AF6A3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 эксперт</w:t>
        </w:r>
        <w:r w:rsidR="00D5046B" w:rsidRPr="00AF6A3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изы нормативных правовых актов </w:t>
        </w:r>
        <w:r w:rsidRPr="00AF6A3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 соответствии с Федеральными законами</w:t>
        </w:r>
        <w:r w:rsidR="00D5046B" w:rsidRPr="00AF6A3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</w:hyperlink>
    </w:p>
    <w:p w:rsidR="00560864" w:rsidRDefault="00560864" w:rsidP="00560864">
      <w:pPr>
        <w:pStyle w:val="af1"/>
        <w:ind w:left="1440" w:firstLine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86130D" w:rsidRPr="0095607F" w:rsidRDefault="00006F77" w:rsidP="00635E7D">
      <w:pPr>
        <w:pStyle w:val="af1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II</w:t>
      </w:r>
      <w:r w:rsidR="0086130D" w:rsidRPr="0095607F">
        <w:rPr>
          <w:rFonts w:ascii="Times New Roman" w:hAnsi="Times New Roman" w:cs="Times New Roman"/>
          <w:b/>
          <w:sz w:val="28"/>
          <w:szCs w:val="28"/>
        </w:rPr>
        <w:t>. Сведения о реализации составляющих стандарта</w:t>
      </w:r>
      <w:r w:rsidR="00854C96" w:rsidRPr="0095607F">
        <w:rPr>
          <w:rFonts w:ascii="Times New Roman" w:hAnsi="Times New Roman" w:cs="Times New Roman"/>
          <w:b/>
          <w:sz w:val="28"/>
          <w:szCs w:val="28"/>
        </w:rPr>
        <w:br/>
      </w:r>
      <w:r w:rsidR="0086130D" w:rsidRPr="0095607F">
        <w:rPr>
          <w:rFonts w:ascii="Times New Roman" w:hAnsi="Times New Roman" w:cs="Times New Roman"/>
          <w:b/>
          <w:sz w:val="28"/>
          <w:szCs w:val="28"/>
        </w:rPr>
        <w:t>развития конкуренции</w:t>
      </w:r>
      <w:bookmarkEnd w:id="4"/>
    </w:p>
    <w:p w:rsidR="00716455" w:rsidRDefault="00716455" w:rsidP="00560864">
      <w:pPr>
        <w:pStyle w:val="2"/>
        <w:spacing w:before="0"/>
        <w:rPr>
          <w:sz w:val="28"/>
          <w:szCs w:val="28"/>
        </w:rPr>
      </w:pPr>
      <w:bookmarkStart w:id="5" w:name="_Toc2163266"/>
    </w:p>
    <w:p w:rsidR="00743FE4" w:rsidRPr="00560864" w:rsidRDefault="00560864" w:rsidP="00560864">
      <w:pPr>
        <w:pStyle w:val="2"/>
        <w:spacing w:before="0"/>
        <w:rPr>
          <w:b w:val="0"/>
          <w:sz w:val="28"/>
          <w:szCs w:val="28"/>
        </w:rPr>
      </w:pPr>
      <w:r w:rsidRPr="00560864">
        <w:rPr>
          <w:b w:val="0"/>
          <w:sz w:val="28"/>
          <w:szCs w:val="28"/>
        </w:rPr>
        <w:t>2</w:t>
      </w:r>
      <w:r w:rsidR="00743FE4" w:rsidRPr="00560864">
        <w:rPr>
          <w:b w:val="0"/>
          <w:sz w:val="28"/>
          <w:szCs w:val="28"/>
        </w:rPr>
        <w:t>.1. Сведения о заключе</w:t>
      </w:r>
      <w:r w:rsidR="00C81D7D">
        <w:rPr>
          <w:b w:val="0"/>
          <w:sz w:val="28"/>
          <w:szCs w:val="28"/>
        </w:rPr>
        <w:t xml:space="preserve">нных соглашениях </w:t>
      </w:r>
      <w:r w:rsidR="00743FE4" w:rsidRPr="00560864">
        <w:rPr>
          <w:b w:val="0"/>
          <w:sz w:val="28"/>
          <w:szCs w:val="28"/>
        </w:rPr>
        <w:t xml:space="preserve">по внедрению Стандарта </w:t>
      </w:r>
      <w:bookmarkEnd w:id="5"/>
    </w:p>
    <w:p w:rsidR="00874134" w:rsidRDefault="00874134" w:rsidP="00874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распоряжения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05.09.2015 № 1738-р «Об утверждении стандарта развития конкуренции в субъектах Российской Федерации», в рамках заключенного соглашения между министерством экономики и регионального развития Красноярского края и администрацией Туруханского района заключено Соглашение (меморандум) о внедрению на территории Красноярского края стандарта развития конкуренции в субъектах Российской Федерации от 02 августа 2021 № 54, осуществлялось межведомственное взаимодействие по внедрению Стандарта между министерством экономики и регионального развития Красноярского края и администрацией Туруханского района.</w:t>
      </w:r>
    </w:p>
    <w:p w:rsidR="00560864" w:rsidRPr="00560864" w:rsidRDefault="00560864" w:rsidP="00560864">
      <w:pPr>
        <w:spacing w:after="0" w:line="240" w:lineRule="auto"/>
        <w:rPr>
          <w:sz w:val="28"/>
          <w:szCs w:val="28"/>
        </w:rPr>
      </w:pPr>
    </w:p>
    <w:p w:rsidR="00761334" w:rsidRDefault="00761334" w:rsidP="004A17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248" w:rsidRPr="00560864" w:rsidRDefault="00560864" w:rsidP="004A17DF">
      <w:pPr>
        <w:pStyle w:val="2"/>
        <w:spacing w:before="0"/>
        <w:rPr>
          <w:b w:val="0"/>
          <w:sz w:val="28"/>
          <w:szCs w:val="28"/>
        </w:rPr>
      </w:pPr>
      <w:bookmarkStart w:id="6" w:name="_Toc2163267"/>
      <w:r w:rsidRPr="00560864">
        <w:rPr>
          <w:b w:val="0"/>
          <w:sz w:val="28"/>
          <w:szCs w:val="28"/>
        </w:rPr>
        <w:t>2</w:t>
      </w:r>
      <w:r w:rsidR="00AD2248" w:rsidRPr="00560864">
        <w:rPr>
          <w:b w:val="0"/>
          <w:sz w:val="28"/>
          <w:szCs w:val="28"/>
        </w:rPr>
        <w:t>.2. Определение органа исполнительной власти</w:t>
      </w:r>
      <w:r w:rsidR="00DC7666">
        <w:rPr>
          <w:b w:val="0"/>
          <w:sz w:val="28"/>
          <w:szCs w:val="28"/>
        </w:rPr>
        <w:t xml:space="preserve"> муниципального образования</w:t>
      </w:r>
      <w:r w:rsidR="00AD2248" w:rsidRPr="00560864">
        <w:rPr>
          <w:b w:val="0"/>
          <w:sz w:val="28"/>
          <w:szCs w:val="28"/>
        </w:rPr>
        <w:t>, уполномоченного содей</w:t>
      </w:r>
      <w:r w:rsidR="00DC7666">
        <w:rPr>
          <w:b w:val="0"/>
          <w:sz w:val="28"/>
          <w:szCs w:val="28"/>
        </w:rPr>
        <w:t xml:space="preserve">ствовать развитию конкуренции </w:t>
      </w:r>
      <w:r w:rsidR="00AD2248" w:rsidRPr="00560864">
        <w:rPr>
          <w:b w:val="0"/>
          <w:sz w:val="28"/>
          <w:szCs w:val="28"/>
        </w:rPr>
        <w:t>в соответствии со Стандартом</w:t>
      </w:r>
      <w:r w:rsidR="00064CCF">
        <w:rPr>
          <w:b w:val="0"/>
          <w:sz w:val="28"/>
          <w:szCs w:val="28"/>
        </w:rPr>
        <w:t xml:space="preserve"> </w:t>
      </w:r>
      <w:bookmarkEnd w:id="6"/>
    </w:p>
    <w:p w:rsidR="00560864" w:rsidRPr="00560864" w:rsidRDefault="00560864" w:rsidP="004A17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2248" w:rsidRPr="00560864" w:rsidRDefault="00560864" w:rsidP="004A1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целях обеспечения </w:t>
      </w:r>
      <w:r w:rsidR="007613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выполнения</w:t>
      </w:r>
      <w:r w:rsidR="00B644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608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мероприятий по реализации Стандарта развития конкуренции в субъектах Российской Федерации, утвержденного распоряжением правительства Российской Федерации от </w:t>
      </w:r>
      <w:r w:rsidRPr="00560864">
        <w:rPr>
          <w:rFonts w:ascii="Times New Roman" w:hAnsi="Times New Roman" w:cs="Times New Roman"/>
          <w:sz w:val="28"/>
          <w:szCs w:val="28"/>
        </w:rPr>
        <w:t>05.09.2015 № 1738-р «Об утверждении стандарта развития конкуренции в субъектах Российской Федерации», администрацией Туруханского района принято распоряжение от 28.01.2019 № 54-р «Об определении уполномоченного органа по содействию развитию конкуренции на территории муниципального образования Туруха</w:t>
      </w:r>
      <w:r w:rsidR="0088134F">
        <w:rPr>
          <w:rFonts w:ascii="Times New Roman" w:hAnsi="Times New Roman" w:cs="Times New Roman"/>
          <w:sz w:val="28"/>
          <w:szCs w:val="28"/>
        </w:rPr>
        <w:t xml:space="preserve">нский район», которым, уполномоченным за данное направление назначено </w:t>
      </w:r>
      <w:r w:rsidRPr="00560864">
        <w:rPr>
          <w:rFonts w:ascii="Times New Roman" w:hAnsi="Times New Roman" w:cs="Times New Roman"/>
          <w:sz w:val="28"/>
          <w:szCs w:val="28"/>
        </w:rPr>
        <w:t>управление экономики, планирования и перспективного развития администрации Туруханского райо</w:t>
      </w:r>
      <w:r>
        <w:rPr>
          <w:rFonts w:ascii="Times New Roman" w:hAnsi="Times New Roman" w:cs="Times New Roman"/>
          <w:sz w:val="28"/>
          <w:szCs w:val="28"/>
        </w:rPr>
        <w:t>на (далее – Уполномоченный орган).</w:t>
      </w:r>
    </w:p>
    <w:p w:rsidR="00560864" w:rsidRDefault="00560864" w:rsidP="004A17DF">
      <w:pPr>
        <w:pStyle w:val="3"/>
        <w:spacing w:line="240" w:lineRule="auto"/>
      </w:pPr>
      <w:bookmarkStart w:id="7" w:name="_Toc2163268"/>
    </w:p>
    <w:p w:rsidR="003C70AC" w:rsidRPr="00881343" w:rsidRDefault="00560864" w:rsidP="004A17DF">
      <w:pPr>
        <w:pStyle w:val="3"/>
        <w:spacing w:line="240" w:lineRule="auto"/>
        <w:rPr>
          <w:sz w:val="28"/>
          <w:szCs w:val="28"/>
        </w:rPr>
      </w:pPr>
      <w:r w:rsidRPr="00881343">
        <w:rPr>
          <w:sz w:val="28"/>
          <w:szCs w:val="28"/>
        </w:rPr>
        <w:t>2.</w:t>
      </w:r>
      <w:r w:rsidR="002F1DAD">
        <w:rPr>
          <w:sz w:val="28"/>
          <w:szCs w:val="28"/>
        </w:rPr>
        <w:t>3. Сведения о проведенных в 2023</w:t>
      </w:r>
      <w:r w:rsidR="003C70AC" w:rsidRPr="00881343">
        <w:rPr>
          <w:sz w:val="28"/>
          <w:szCs w:val="28"/>
        </w:rPr>
        <w:t xml:space="preserve"> году обучающих мероприятий и</w:t>
      </w:r>
      <w:r w:rsidR="00854C96" w:rsidRPr="00881343">
        <w:rPr>
          <w:sz w:val="28"/>
          <w:szCs w:val="28"/>
        </w:rPr>
        <w:t xml:space="preserve"> </w:t>
      </w:r>
      <w:r w:rsidR="00854C96" w:rsidRPr="00881343">
        <w:rPr>
          <w:sz w:val="28"/>
          <w:szCs w:val="28"/>
        </w:rPr>
        <w:br/>
      </w:r>
      <w:r w:rsidR="003C70AC" w:rsidRPr="00881343">
        <w:rPr>
          <w:sz w:val="28"/>
          <w:szCs w:val="28"/>
        </w:rPr>
        <w:t>тренингов для органов местного самоуправления по вопросам содействия</w:t>
      </w:r>
      <w:r w:rsidR="00854C96" w:rsidRPr="00881343">
        <w:rPr>
          <w:sz w:val="28"/>
          <w:szCs w:val="28"/>
        </w:rPr>
        <w:br/>
        <w:t xml:space="preserve"> </w:t>
      </w:r>
      <w:r w:rsidR="003C70AC" w:rsidRPr="00881343">
        <w:rPr>
          <w:sz w:val="28"/>
          <w:szCs w:val="28"/>
        </w:rPr>
        <w:t>развитию конкуренции</w:t>
      </w:r>
      <w:bookmarkEnd w:id="7"/>
    </w:p>
    <w:p w:rsidR="003C70AC" w:rsidRDefault="003C70AC" w:rsidP="004A1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3C70AC" w:rsidRDefault="003C70AC" w:rsidP="004A1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C70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</w:t>
      </w:r>
      <w:r w:rsidR="00064C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рамках программы обучения профильными министерствами Красноярского края проведены обучающие семинары</w:t>
      </w:r>
      <w:r w:rsidR="00860571" w:rsidRPr="00E626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совещания</w:t>
      </w:r>
      <w:r w:rsidR="00064C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конференции, в том числе и в формате ВКС.</w:t>
      </w:r>
    </w:p>
    <w:p w:rsidR="00064CCF" w:rsidRDefault="00064CCF" w:rsidP="004A1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Кроме того, необходимый информационный материал размещен на официальном сайте министерства экономики и регионального развития Кра</w:t>
      </w:r>
      <w:r w:rsidR="002F1DA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сноярского края и в течение 2023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года использован в работе профильными структурными подразделениями администрации Туруханского района, в части организации мероприятий, направленных на развитие</w:t>
      </w:r>
      <w:r w:rsidRPr="008613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конкурентной среды на рынках товаров,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работ и услуг Туруханского района.</w:t>
      </w:r>
    </w:p>
    <w:p w:rsidR="0034316F" w:rsidRDefault="0034316F" w:rsidP="004A17D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8"/>
        <w:jc w:val="both"/>
        <w:rPr>
          <w:rStyle w:val="FontStyle13"/>
          <w:sz w:val="28"/>
          <w:szCs w:val="28"/>
          <w:lang w:val="ru-RU"/>
        </w:rPr>
      </w:pPr>
      <w:r>
        <w:rPr>
          <w:rStyle w:val="FontStyle13"/>
          <w:sz w:val="28"/>
          <w:szCs w:val="28"/>
          <w:lang w:val="ru-RU"/>
        </w:rPr>
        <w:t>Обучение, организованное министерством экономики и регионального развития Красноярского края, по программе «Реализация стандарта развития конкуренции на территории Красноярского</w:t>
      </w:r>
      <w:r w:rsidR="002F1DAD">
        <w:rPr>
          <w:rStyle w:val="FontStyle13"/>
          <w:sz w:val="28"/>
          <w:szCs w:val="28"/>
          <w:lang w:val="ru-RU"/>
        </w:rPr>
        <w:t xml:space="preserve"> края» в заочной форме прошли 2</w:t>
      </w:r>
      <w:r>
        <w:rPr>
          <w:rStyle w:val="FontStyle13"/>
          <w:sz w:val="28"/>
          <w:szCs w:val="28"/>
          <w:lang w:val="ru-RU"/>
        </w:rPr>
        <w:t xml:space="preserve"> муниципальных служащи</w:t>
      </w:r>
      <w:r w:rsidR="00D23AE4">
        <w:rPr>
          <w:rStyle w:val="FontStyle13"/>
          <w:sz w:val="28"/>
          <w:szCs w:val="28"/>
          <w:lang w:val="ru-RU"/>
        </w:rPr>
        <w:t>х администрации Туруханского ра</w:t>
      </w:r>
      <w:r>
        <w:rPr>
          <w:rStyle w:val="FontStyle13"/>
          <w:sz w:val="28"/>
          <w:szCs w:val="28"/>
          <w:lang w:val="ru-RU"/>
        </w:rPr>
        <w:t>й</w:t>
      </w:r>
      <w:r w:rsidR="00D23AE4">
        <w:rPr>
          <w:rStyle w:val="FontStyle13"/>
          <w:sz w:val="28"/>
          <w:szCs w:val="28"/>
          <w:lang w:val="ru-RU"/>
        </w:rPr>
        <w:t>о</w:t>
      </w:r>
      <w:r w:rsidR="002F1DAD">
        <w:rPr>
          <w:rStyle w:val="FontStyle13"/>
          <w:sz w:val="28"/>
          <w:szCs w:val="28"/>
          <w:lang w:val="ru-RU"/>
        </w:rPr>
        <w:t>на; из них 1</w:t>
      </w:r>
      <w:r>
        <w:rPr>
          <w:rStyle w:val="FontStyle13"/>
          <w:sz w:val="28"/>
          <w:szCs w:val="28"/>
          <w:lang w:val="ru-RU"/>
        </w:rPr>
        <w:t xml:space="preserve"> - начальники отделов и руководите</w:t>
      </w:r>
      <w:r w:rsidR="002F1DAD">
        <w:rPr>
          <w:rStyle w:val="FontStyle13"/>
          <w:sz w:val="28"/>
          <w:szCs w:val="28"/>
          <w:lang w:val="ru-RU"/>
        </w:rPr>
        <w:t>ли, 1</w:t>
      </w:r>
      <w:r>
        <w:rPr>
          <w:rStyle w:val="FontStyle13"/>
          <w:sz w:val="28"/>
          <w:szCs w:val="28"/>
          <w:lang w:val="ru-RU"/>
        </w:rPr>
        <w:t xml:space="preserve"> </w:t>
      </w:r>
      <w:r w:rsidR="00161FCA">
        <w:rPr>
          <w:rStyle w:val="FontStyle13"/>
          <w:sz w:val="28"/>
          <w:szCs w:val="28"/>
          <w:lang w:val="ru-RU"/>
        </w:rPr>
        <w:t>-</w:t>
      </w:r>
      <w:r>
        <w:rPr>
          <w:rStyle w:val="FontStyle13"/>
          <w:sz w:val="28"/>
          <w:szCs w:val="28"/>
          <w:lang w:val="ru-RU"/>
        </w:rPr>
        <w:t xml:space="preserve"> специалиста управления экономики, планирования и перспективного развития администрации Туруханского района.</w:t>
      </w:r>
    </w:p>
    <w:p w:rsidR="00881343" w:rsidRPr="0086130D" w:rsidRDefault="00881343" w:rsidP="004A17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064CCF" w:rsidRPr="00DA1E5F" w:rsidRDefault="002B3150" w:rsidP="00C975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A1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III</w:t>
      </w:r>
      <w:r w:rsidR="00852ED7" w:rsidRPr="00DA1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330218" w:rsidRPr="00DA1E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Сведения о достижении целевых значений контрольных показателей эффективности, установленных «дорожной картой»</w:t>
      </w:r>
    </w:p>
    <w:p w:rsidR="00E76129" w:rsidRPr="00DA1E5F" w:rsidRDefault="00E76129" w:rsidP="004A17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A1E5F" w:rsidRPr="00DA1E5F" w:rsidRDefault="007F34F6" w:rsidP="00DA1E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1E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Развитие конкуренции в экономике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– </w:t>
      </w:r>
      <w:r w:rsidRPr="00DA1E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граждан </w:t>
      </w:r>
      <w:r w:rsidRPr="00DA1E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и </w:t>
      </w:r>
      <w:r w:rsidR="00DA1E5F" w:rsidRPr="00DA1E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национальной политики.</w:t>
      </w:r>
    </w:p>
    <w:p w:rsidR="002966FC" w:rsidRPr="00DA1E5F" w:rsidRDefault="00B744D1" w:rsidP="00DA1E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8349E3">
        <w:rPr>
          <w:rFonts w:ascii="Times New Roman" w:hAnsi="Times New Roman" w:cs="Times New Roman"/>
          <w:sz w:val="28"/>
          <w:szCs w:val="28"/>
        </w:rPr>
        <w:t xml:space="preserve">а основании исходных данных </w:t>
      </w:r>
      <w:r w:rsidR="007F34F6" w:rsidRPr="008349E3">
        <w:rPr>
          <w:rFonts w:ascii="Times New Roman" w:eastAsia="Calibri" w:hAnsi="Times New Roman" w:cs="Times New Roman"/>
          <w:sz w:val="28"/>
          <w:szCs w:val="28"/>
        </w:rPr>
        <w:t>в отношении ситуации и проблематики каждой отрасли (сфере, товарном рынке</w:t>
      </w:r>
      <w:r w:rsidR="008349E3">
        <w:rPr>
          <w:rFonts w:ascii="Times New Roman" w:eastAsia="Calibri" w:hAnsi="Times New Roman" w:cs="Times New Roman"/>
          <w:sz w:val="28"/>
          <w:szCs w:val="28"/>
        </w:rPr>
        <w:t>) Туруханского района, в целях</w:t>
      </w:r>
      <w:r w:rsidR="008349E3">
        <w:rPr>
          <w:rFonts w:ascii="Times New Roman" w:hAnsi="Times New Roman" w:cs="Times New Roman"/>
          <w:sz w:val="28"/>
          <w:szCs w:val="28"/>
        </w:rPr>
        <w:t xml:space="preserve"> </w:t>
      </w:r>
      <w:r w:rsidR="007F34F6" w:rsidRPr="007F34F6">
        <w:rPr>
          <w:rFonts w:ascii="Times New Roman" w:hAnsi="Times New Roman" w:cs="Times New Roman"/>
          <w:sz w:val="28"/>
          <w:szCs w:val="28"/>
        </w:rPr>
        <w:t xml:space="preserve">реализации распоряжения Правительства Российской Федерации от 05.09.2015№ 1738-р «Об утверждении стандарта развития конкуренции в субъектах Российской Федерации», </w:t>
      </w:r>
      <w:r w:rsidR="002966FC">
        <w:rPr>
          <w:rFonts w:ascii="Times New Roman" w:hAnsi="Times New Roman" w:cs="Times New Roman"/>
          <w:sz w:val="28"/>
          <w:szCs w:val="28"/>
        </w:rPr>
        <w:t>администрацией Туруханского района утверждены плановые показатели</w:t>
      </w:r>
      <w:r w:rsidR="008349E3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2966FC" w:rsidRPr="008349E3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конкуренции в отраслях (сферах, товарных рынках) Туруханского района</w:t>
      </w:r>
      <w:r w:rsidR="002966FC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</w:t>
      </w:r>
      <w:r w:rsidR="00AB3CE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на 2019-2025</w:t>
      </w:r>
      <w:r w:rsidR="003E1F92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годы </w:t>
      </w:r>
      <w:r w:rsidR="002966FC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и определены основные н</w:t>
      </w:r>
      <w:r w:rsidR="00211D9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аправления для реализации данных</w:t>
      </w:r>
      <w:r w:rsidR="00DA1E5F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мероприятий (Таблица 3</w:t>
      </w:r>
      <w:r w:rsidR="002966FC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).</w:t>
      </w:r>
    </w:p>
    <w:p w:rsidR="002966FC" w:rsidRPr="001260DE" w:rsidRDefault="002966FC" w:rsidP="001260DE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достижения утвержденных администрацией Туруханского района </w:t>
      </w:r>
      <w:r w:rsidR="00CA5E7B">
        <w:rPr>
          <w:rFonts w:ascii="Times New Roman" w:hAnsi="Times New Roman" w:cs="Times New Roman"/>
          <w:sz w:val="28"/>
          <w:szCs w:val="28"/>
        </w:rPr>
        <w:t xml:space="preserve">плановых </w:t>
      </w:r>
      <w:r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1260DE" w:rsidRPr="008349E3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развития конкуренции в отраслях (сферах, товарных рынках) Туруханского района</w:t>
      </w:r>
      <w:r w:rsidR="00AB3CE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, в 2024</w:t>
      </w:r>
      <w:r w:rsidR="001260DE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были реализованы </w:t>
      </w:r>
      <w:r w:rsidR="00873166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 xml:space="preserve">мероприятия: </w:t>
      </w:r>
    </w:p>
    <w:p w:rsidR="002966FC" w:rsidRPr="006F5979" w:rsidRDefault="002966FC" w:rsidP="002966FC">
      <w:pPr>
        <w:pStyle w:val="af1"/>
        <w:numPr>
          <w:ilvl w:val="0"/>
          <w:numId w:val="21"/>
        </w:numPr>
        <w:tabs>
          <w:tab w:val="center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Созданы благоприятные условия</w:t>
      </w:r>
      <w:r w:rsidRPr="006F5979">
        <w:rPr>
          <w:rFonts w:ascii="Times New Roman" w:hAnsi="Times New Roman" w:cs="Times New Roman"/>
          <w:sz w:val="28"/>
          <w:szCs w:val="28"/>
        </w:rPr>
        <w:t xml:space="preserve"> для развития конкуренции в приоритетных и социал</w:t>
      </w:r>
      <w:r>
        <w:rPr>
          <w:rFonts w:ascii="Times New Roman" w:hAnsi="Times New Roman" w:cs="Times New Roman"/>
          <w:sz w:val="28"/>
          <w:szCs w:val="28"/>
        </w:rPr>
        <w:t>ьно значимых отраслях экономики.</w:t>
      </w:r>
    </w:p>
    <w:p w:rsidR="002966FC" w:rsidRPr="006F5979" w:rsidRDefault="002966FC" w:rsidP="002966FC">
      <w:pPr>
        <w:pStyle w:val="af1"/>
        <w:widowControl/>
        <w:numPr>
          <w:ilvl w:val="0"/>
          <w:numId w:val="21"/>
        </w:numPr>
        <w:tabs>
          <w:tab w:val="center" w:pos="1134"/>
        </w:tabs>
        <w:autoSpaceDE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Устранены административные барьеры, препятствующие созданию бизнеса в</w:t>
      </w:r>
      <w:r w:rsidR="00406DB1">
        <w:rPr>
          <w:rFonts w:ascii="Times New Roman" w:hAnsi="Times New Roman" w:cs="Times New Roman"/>
          <w:sz w:val="28"/>
          <w:szCs w:val="28"/>
        </w:rPr>
        <w:t xml:space="preserve"> Туруханском</w:t>
      </w:r>
      <w:r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2966FC" w:rsidRPr="002F1DAD" w:rsidRDefault="002966FC" w:rsidP="002966FC">
      <w:pPr>
        <w:pStyle w:val="af1"/>
        <w:widowControl/>
        <w:numPr>
          <w:ilvl w:val="0"/>
          <w:numId w:val="21"/>
        </w:numPr>
        <w:tabs>
          <w:tab w:val="center" w:pos="1134"/>
        </w:tabs>
        <w:autoSpaceDE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F1DAD">
        <w:rPr>
          <w:rFonts w:ascii="Times New Roman" w:hAnsi="Times New Roman" w:cs="Times New Roman"/>
          <w:sz w:val="28"/>
          <w:szCs w:val="28"/>
        </w:rPr>
        <w:t>Осуществлено повышение качества оказанных услуг, в том числе, на социал</w:t>
      </w:r>
      <w:r w:rsidR="00406DB1" w:rsidRPr="002F1DAD">
        <w:rPr>
          <w:rFonts w:ascii="Times New Roman" w:hAnsi="Times New Roman" w:cs="Times New Roman"/>
          <w:sz w:val="28"/>
          <w:szCs w:val="28"/>
        </w:rPr>
        <w:t>ьно значимых ры</w:t>
      </w:r>
      <w:r w:rsidRPr="002F1DAD">
        <w:rPr>
          <w:rFonts w:ascii="Times New Roman" w:hAnsi="Times New Roman" w:cs="Times New Roman"/>
          <w:sz w:val="28"/>
          <w:szCs w:val="28"/>
        </w:rPr>
        <w:t xml:space="preserve">нках </w:t>
      </w:r>
      <w:r w:rsidR="00406DB1" w:rsidRPr="002F1DAD">
        <w:rPr>
          <w:rFonts w:ascii="Times New Roman" w:hAnsi="Times New Roman" w:cs="Times New Roman"/>
          <w:sz w:val="28"/>
          <w:szCs w:val="28"/>
        </w:rPr>
        <w:t xml:space="preserve">Туруханского </w:t>
      </w:r>
      <w:r w:rsidRPr="002F1DAD">
        <w:rPr>
          <w:rFonts w:ascii="Times New Roman" w:hAnsi="Times New Roman" w:cs="Times New Roman"/>
          <w:sz w:val="28"/>
          <w:szCs w:val="28"/>
        </w:rPr>
        <w:t>района;</w:t>
      </w:r>
    </w:p>
    <w:p w:rsidR="002966FC" w:rsidRPr="002F1DAD" w:rsidRDefault="002966FC" w:rsidP="002966FC">
      <w:pPr>
        <w:pStyle w:val="af1"/>
        <w:widowControl/>
        <w:numPr>
          <w:ilvl w:val="0"/>
          <w:numId w:val="21"/>
        </w:numPr>
        <w:tabs>
          <w:tab w:val="center" w:pos="1134"/>
        </w:tabs>
        <w:autoSpaceDE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F1DAD">
        <w:rPr>
          <w:rFonts w:ascii="Times New Roman" w:hAnsi="Times New Roman" w:cs="Times New Roman"/>
          <w:sz w:val="28"/>
          <w:szCs w:val="28"/>
        </w:rPr>
        <w:t>Осуществлены мероприятия, направленные на повышение прозрачности закупок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406DB1" w:rsidRPr="002F1DAD">
        <w:rPr>
          <w:rFonts w:ascii="Times New Roman" w:hAnsi="Times New Roman" w:cs="Times New Roman"/>
          <w:sz w:val="28"/>
          <w:szCs w:val="28"/>
        </w:rPr>
        <w:t>»</w:t>
      </w:r>
      <w:r w:rsidRPr="002F1DAD">
        <w:rPr>
          <w:rFonts w:ascii="Times New Roman" w:hAnsi="Times New Roman" w:cs="Times New Roman"/>
          <w:sz w:val="28"/>
          <w:szCs w:val="28"/>
        </w:rPr>
        <w:t>.</w:t>
      </w:r>
    </w:p>
    <w:p w:rsidR="00873166" w:rsidRPr="002F1DAD" w:rsidRDefault="00406DB1" w:rsidP="00D10B12">
      <w:pPr>
        <w:pStyle w:val="af8"/>
        <w:ind w:firstLine="708"/>
        <w:jc w:val="both"/>
        <w:rPr>
          <w:color w:val="000000"/>
          <w:sz w:val="28"/>
          <w:szCs w:val="28"/>
        </w:rPr>
      </w:pPr>
      <w:r w:rsidRPr="002F1DAD">
        <w:rPr>
          <w:sz w:val="28"/>
          <w:szCs w:val="28"/>
        </w:rPr>
        <w:t>Кроме того, в</w:t>
      </w:r>
      <w:r w:rsidR="00AB3CE1">
        <w:rPr>
          <w:sz w:val="28"/>
          <w:szCs w:val="28"/>
        </w:rPr>
        <w:t xml:space="preserve"> течение 2024</w:t>
      </w:r>
      <w:r w:rsidR="00873166" w:rsidRPr="002F1DAD">
        <w:rPr>
          <w:sz w:val="28"/>
          <w:szCs w:val="28"/>
        </w:rPr>
        <w:t xml:space="preserve"> года проведена оптимизация процедур муниципальных закупок, обеспечена прозрачность и доступность процедуры муниципальных закупок</w:t>
      </w:r>
      <w:r w:rsidR="00873166" w:rsidRPr="002F1DAD">
        <w:rPr>
          <w:color w:val="000000"/>
          <w:sz w:val="28"/>
          <w:szCs w:val="28"/>
        </w:rPr>
        <w:t>.</w:t>
      </w:r>
    </w:p>
    <w:p w:rsidR="00873166" w:rsidRPr="002F1DAD" w:rsidRDefault="00D10B12" w:rsidP="002F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DAD">
        <w:rPr>
          <w:rFonts w:ascii="Times New Roman" w:hAnsi="Times New Roman" w:cs="Times New Roman"/>
          <w:sz w:val="28"/>
          <w:szCs w:val="28"/>
        </w:rPr>
        <w:tab/>
      </w:r>
      <w:r w:rsidR="00873166" w:rsidRPr="002F1DAD">
        <w:rPr>
          <w:rFonts w:ascii="Times New Roman" w:hAnsi="Times New Roman" w:cs="Times New Roman"/>
          <w:sz w:val="28"/>
          <w:szCs w:val="28"/>
        </w:rPr>
        <w:t>Осуществлено развитие конкуренции при осуществлении процедур муниципальных закупок, за счет расширения участия в указанных процедурах субъектов малого и среднего предпринимательства.</w:t>
      </w:r>
    </w:p>
    <w:p w:rsidR="00873166" w:rsidRPr="002F1DAD" w:rsidRDefault="00873166" w:rsidP="00F20834">
      <w:pPr>
        <w:pStyle w:val="af8"/>
        <w:ind w:firstLine="709"/>
        <w:jc w:val="both"/>
        <w:rPr>
          <w:sz w:val="28"/>
          <w:szCs w:val="28"/>
        </w:rPr>
      </w:pPr>
      <w:r w:rsidRPr="002F1DAD">
        <w:rPr>
          <w:sz w:val="28"/>
          <w:szCs w:val="28"/>
        </w:rPr>
        <w:t xml:space="preserve">При разработке и дальнейшем принятии нормативных правовых актов администрации Туруханского района, особое внимание </w:t>
      </w:r>
      <w:r w:rsidR="00CA5E7B" w:rsidRPr="002F1DAD">
        <w:rPr>
          <w:sz w:val="28"/>
          <w:szCs w:val="28"/>
        </w:rPr>
        <w:t>было уделено</w:t>
      </w:r>
      <w:r w:rsidRPr="002F1DAD">
        <w:rPr>
          <w:sz w:val="28"/>
          <w:szCs w:val="28"/>
        </w:rPr>
        <w:t xml:space="preserve"> решениям, принимаемым в части устранения избыточного муниципального регулирования и снижению административных барьеров, касающихся исполнению норм антимонопольного законодательства.</w:t>
      </w:r>
    </w:p>
    <w:p w:rsidR="00873166" w:rsidRPr="00657483" w:rsidRDefault="00873166" w:rsidP="00873166">
      <w:pPr>
        <w:pStyle w:val="af8"/>
        <w:ind w:firstLine="708"/>
        <w:jc w:val="both"/>
        <w:rPr>
          <w:sz w:val="28"/>
          <w:szCs w:val="28"/>
        </w:rPr>
      </w:pPr>
      <w:r w:rsidRPr="00657483">
        <w:rPr>
          <w:sz w:val="28"/>
          <w:szCs w:val="28"/>
        </w:rPr>
        <w:t>В целях осуществления доступности и информирования о принимаемых</w:t>
      </w:r>
      <w:r w:rsidR="00406DB1">
        <w:rPr>
          <w:sz w:val="28"/>
          <w:szCs w:val="28"/>
        </w:rPr>
        <w:t xml:space="preserve"> администрацией Туруханского района</w:t>
      </w:r>
      <w:r w:rsidRPr="00657483">
        <w:rPr>
          <w:sz w:val="28"/>
          <w:szCs w:val="28"/>
        </w:rPr>
        <w:t xml:space="preserve"> ре</w:t>
      </w:r>
      <w:r>
        <w:rPr>
          <w:sz w:val="28"/>
          <w:szCs w:val="28"/>
        </w:rPr>
        <w:t>шениях, регулярно осуществлялось</w:t>
      </w:r>
      <w:r w:rsidRPr="00657483">
        <w:rPr>
          <w:sz w:val="28"/>
          <w:szCs w:val="28"/>
        </w:rPr>
        <w:t xml:space="preserve"> опубликование и актуализация на официальном сайте в информационно-телекоммуникационной сети «Интернет» информации об объектах, находящихся в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лиц.</w:t>
      </w:r>
    </w:p>
    <w:p w:rsidR="00DA1E5F" w:rsidRDefault="00AB3CE1" w:rsidP="00DA1E5F">
      <w:pPr>
        <w:pStyle w:val="af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="00873166">
        <w:rPr>
          <w:sz w:val="28"/>
          <w:szCs w:val="28"/>
        </w:rPr>
        <w:t xml:space="preserve"> году организовано</w:t>
      </w:r>
      <w:r w:rsidR="00873166" w:rsidRPr="00657483">
        <w:rPr>
          <w:sz w:val="28"/>
          <w:szCs w:val="28"/>
        </w:rPr>
        <w:t xml:space="preserve"> размещен</w:t>
      </w:r>
      <w:r w:rsidR="00CA5E7B">
        <w:rPr>
          <w:sz w:val="28"/>
          <w:szCs w:val="28"/>
        </w:rPr>
        <w:t>ие в открытом доступе информации</w:t>
      </w:r>
      <w:r w:rsidR="00873166">
        <w:rPr>
          <w:sz w:val="28"/>
          <w:szCs w:val="28"/>
        </w:rPr>
        <w:t xml:space="preserve"> о реализации </w:t>
      </w:r>
      <w:r w:rsidR="00873166" w:rsidRPr="00657483">
        <w:rPr>
          <w:sz w:val="28"/>
          <w:szCs w:val="28"/>
        </w:rPr>
        <w:t>имущества, находящегося в собственности муниципальных образований, а также ресурсов всех видов, находящихся в муниципальной собственности.</w:t>
      </w:r>
    </w:p>
    <w:p w:rsidR="00214B9D" w:rsidRPr="00DA1E5F" w:rsidRDefault="00214B9D" w:rsidP="00DA1E5F">
      <w:pPr>
        <w:pStyle w:val="af8"/>
        <w:ind w:firstLine="708"/>
        <w:jc w:val="both"/>
        <w:rPr>
          <w:sz w:val="28"/>
          <w:szCs w:val="28"/>
        </w:rPr>
      </w:pPr>
      <w:r w:rsidRPr="002966FC">
        <w:rPr>
          <w:bCs/>
          <w:color w:val="000000"/>
          <w:sz w:val="28"/>
          <w:szCs w:val="28"/>
        </w:rPr>
        <w:lastRenderedPageBreak/>
        <w:t>Отчетные данные о достижении ключевых показателей развития конкуренции в отраслях (сферах, товарных рын</w:t>
      </w:r>
      <w:r w:rsidR="00AB3CE1">
        <w:rPr>
          <w:bCs/>
          <w:color w:val="000000"/>
          <w:sz w:val="28"/>
          <w:szCs w:val="28"/>
        </w:rPr>
        <w:t xml:space="preserve">ках) Туруханского района за 2024 </w:t>
      </w:r>
      <w:r w:rsidRPr="002966FC">
        <w:rPr>
          <w:bCs/>
          <w:color w:val="000000"/>
          <w:sz w:val="28"/>
          <w:szCs w:val="28"/>
        </w:rPr>
        <w:t>год по Туруханскому району</w:t>
      </w:r>
      <w:r>
        <w:rPr>
          <w:bCs/>
          <w:color w:val="000000"/>
          <w:sz w:val="28"/>
          <w:szCs w:val="28"/>
        </w:rPr>
        <w:t xml:space="preserve"> представлены в Табли</w:t>
      </w:r>
      <w:r w:rsidR="00DA1E5F">
        <w:rPr>
          <w:bCs/>
          <w:color w:val="000000"/>
          <w:sz w:val="28"/>
          <w:szCs w:val="28"/>
        </w:rPr>
        <w:t>це 4</w:t>
      </w:r>
      <w:r>
        <w:rPr>
          <w:bCs/>
          <w:color w:val="000000"/>
          <w:sz w:val="28"/>
          <w:szCs w:val="28"/>
        </w:rPr>
        <w:t>.</w:t>
      </w:r>
    </w:p>
    <w:p w:rsidR="00406DB1" w:rsidRDefault="00406DB1" w:rsidP="00406DB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406D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рамках проведенной администрацией Туруханского района работы, отчетные (фактические) показатели </w:t>
      </w:r>
      <w:r w:rsidRPr="00406DB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мероприятий, направленные на достижение ключевых показателей развития конкуренции в отраслях (сферах, товарных рынках) Туруханского района соответств</w:t>
      </w:r>
      <w:r w:rsidR="004006D2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уют планируемым показателям 202</w:t>
      </w:r>
      <w:r w:rsidR="00AB3CE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4</w:t>
      </w:r>
      <w:r w:rsidRPr="00406DB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года. </w:t>
      </w:r>
    </w:p>
    <w:p w:rsidR="00406DB1" w:rsidRPr="00DE1CB4" w:rsidRDefault="00406DB1" w:rsidP="00406DB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406DB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Таким образом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,</w:t>
      </w:r>
      <w:r w:rsidRPr="00406DB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целевые з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начения показателей</w:t>
      </w:r>
      <w:r w:rsidRPr="00406DB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по выполненным мероприятиям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,</w:t>
      </w:r>
      <w:r w:rsidRPr="00406DB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направленным</w:t>
      </w:r>
      <w:r w:rsidRPr="00406DB1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на достижение ключевых показателей развития конкуренции в отраслях (сферах, товарных рынках) Туруханского района</w:t>
      </w:r>
      <w:r w:rsidR="002F1DAD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в 2023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году достигнуты в рамках планируе</w:t>
      </w:r>
      <w:r w:rsidR="00DE1CB4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мых значений по данному периоду, в соответствии с плановыми показателями мероприятий, </w:t>
      </w:r>
      <w:r w:rsidR="00DE1CB4" w:rsidRPr="00DE1CB4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направленных на достижение ключевых показателей развития конкуренции в отраслях (сферах, товарных рынках) Туруханского района</w:t>
      </w:r>
      <w:r w:rsidR="00D86D36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за соответствующий период.</w:t>
      </w:r>
    </w:p>
    <w:p w:rsidR="007F34F6" w:rsidRDefault="002966FC" w:rsidP="0099241E">
      <w:pPr>
        <w:tabs>
          <w:tab w:val="center" w:pos="1134"/>
        </w:tabs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1E5F">
        <w:rPr>
          <w:rFonts w:ascii="Times New Roman" w:eastAsia="Calibri" w:hAnsi="Times New Roman" w:cs="Times New Roman"/>
          <w:sz w:val="28"/>
          <w:szCs w:val="28"/>
        </w:rPr>
        <w:t>Таблица 3</w:t>
      </w:r>
    </w:p>
    <w:p w:rsidR="008349E3" w:rsidRDefault="009039A1" w:rsidP="008349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  <w:r w:rsidRPr="00633F6F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План</w:t>
      </w:r>
      <w:r w:rsidR="005164D4" w:rsidRPr="00633F6F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овые показатели</w:t>
      </w:r>
      <w:r w:rsidRPr="00633F6F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 xml:space="preserve"> мероприятий</w:t>
      </w:r>
      <w:r w:rsidR="008349E3" w:rsidRPr="00633F6F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, направленные на достижение ключевых показателей развития конкуренции в отраслях (сферах, товарных рынках) Туруханского района</w:t>
      </w:r>
    </w:p>
    <w:p w:rsidR="00557171" w:rsidRDefault="00557171" w:rsidP="008349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</w:p>
    <w:tbl>
      <w:tblPr>
        <w:tblStyle w:val="ad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1701"/>
        <w:gridCol w:w="851"/>
        <w:gridCol w:w="2835"/>
      </w:tblGrid>
      <w:tr w:rsidR="00557171" w:rsidRPr="00251064" w:rsidTr="00323F44">
        <w:trPr>
          <w:trHeight w:val="1258"/>
        </w:trPr>
        <w:tc>
          <w:tcPr>
            <w:tcW w:w="851" w:type="dxa"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51064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ru-RU"/>
              </w:rPr>
              <w:t>п.п</w:t>
            </w:r>
            <w:proofErr w:type="spellEnd"/>
            <w:r w:rsidRPr="00251064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ru-RU"/>
              </w:rPr>
              <w:t>Показатели (наименование, единицы измерения)</w:t>
            </w:r>
          </w:p>
        </w:tc>
        <w:tc>
          <w:tcPr>
            <w:tcW w:w="851" w:type="dxa"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ru-RU"/>
              </w:rPr>
            </w:pPr>
          </w:p>
          <w:p w:rsidR="00557171" w:rsidRPr="00251064" w:rsidRDefault="00AB3CE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35" w:type="dxa"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ru-RU"/>
              </w:rPr>
            </w:pPr>
          </w:p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57171" w:rsidRPr="00251064" w:rsidTr="00323F44">
        <w:trPr>
          <w:trHeight w:val="2121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развития конкуренции на рынке розничной торговли лекарственными препаратами, изделиями медицинского назначения и сопутствующими товарами за счет субъектов малого и среднего предпринимательства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557171" w:rsidRPr="00251064" w:rsidTr="00323F44">
        <w:trPr>
          <w:trHeight w:val="2121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предоставления ритуальных услуг за счет создания специализированной организации и участия субъектов малого и среднего предпринимательства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</w:tcPr>
          <w:p w:rsidR="00557171" w:rsidRPr="00251064" w:rsidRDefault="00AB3CE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  <w:r w:rsidR="00557171"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557171" w:rsidRPr="00251064" w:rsidTr="00323F44">
        <w:trPr>
          <w:trHeight w:val="2310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Создание условий для развития жилищного строительства за счет увеличения численности субъектов малого и среднего предпринимательства. Вовлечение в хозяйственный оборот земельных участков, находящихся в муниципальной собственности в </w:t>
            </w:r>
            <w:proofErr w:type="gramStart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целях  жилищного</w:t>
            </w:r>
            <w:proofErr w:type="gramEnd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строительства, развития застроенных территорий и освоения </w:t>
            </w: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территории для  строительства стандартного жилья</w:t>
            </w:r>
          </w:p>
        </w:tc>
        <w:tc>
          <w:tcPr>
            <w:tcW w:w="1701" w:type="dxa"/>
            <w:hideMark/>
          </w:tcPr>
          <w:p w:rsidR="00557171" w:rsidRPr="00251064" w:rsidRDefault="00557171" w:rsidP="00F24D2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ЖКХ и строительства администрации Туруханского района</w:t>
            </w:r>
          </w:p>
        </w:tc>
      </w:tr>
      <w:tr w:rsidR="00557171" w:rsidRPr="00251064" w:rsidTr="00323F44">
        <w:trPr>
          <w:trHeight w:val="1265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1.4.1.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привлечения субъектов малого и среднего предпринимательства на выполнение всего комплекса дорожных работ, в том числе строительство,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Приватизация предприятий с муниципальным участием.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ЖКХ и строительства администрации Туруханского района</w:t>
            </w:r>
          </w:p>
        </w:tc>
      </w:tr>
      <w:tr w:rsidR="00557171" w:rsidRPr="00251064" w:rsidTr="00F24D22">
        <w:trPr>
          <w:trHeight w:val="2258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обеспечения реализации норм действующего законодательства, связанных с получением лицензий на вылов водных биоресурсов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Территориальное управление администрации Туруханского района</w:t>
            </w:r>
          </w:p>
        </w:tc>
      </w:tr>
      <w:tr w:rsidR="00557171" w:rsidRPr="00251064" w:rsidTr="00323F44">
        <w:trPr>
          <w:trHeight w:val="1554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Увеличение объемов переработки водных биоресурсов за счет внедрения современных технологий и расширение рынков сбыта продукции</w:t>
            </w:r>
          </w:p>
        </w:tc>
        <w:tc>
          <w:tcPr>
            <w:tcW w:w="1701" w:type="dxa"/>
            <w:hideMark/>
          </w:tcPr>
          <w:p w:rsidR="00557171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  <w:p w:rsidR="00F24D22" w:rsidRDefault="00F24D22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F24D22" w:rsidRPr="00251064" w:rsidRDefault="00F24D22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Территориальное управление администрации Туруханского района</w:t>
            </w:r>
          </w:p>
        </w:tc>
      </w:tr>
      <w:tr w:rsidR="00557171" w:rsidRPr="00251064" w:rsidTr="00323F44">
        <w:trPr>
          <w:trHeight w:val="2340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информированности претендентов на получение права пользования участками недр местного значения о наличии участков недр нераспределенного фонда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по земельным и имущественным отношениям, архитектуре и градостроительству администрации Туруханского района</w:t>
            </w:r>
          </w:p>
        </w:tc>
      </w:tr>
      <w:tr w:rsidR="00557171" w:rsidRPr="00251064" w:rsidTr="00323F44">
        <w:trPr>
          <w:trHeight w:val="1405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Организация работы и исполнение полномочий в рамках исполнения </w:t>
            </w:r>
            <w:proofErr w:type="gramStart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полномочий  131</w:t>
            </w:r>
            <w:proofErr w:type="gramEnd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-ФЗ, ст.14 п.4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ЖКХ и строительства администрации Туруханского района</w:t>
            </w:r>
          </w:p>
        </w:tc>
      </w:tr>
      <w:tr w:rsidR="00557171" w:rsidRPr="00251064" w:rsidTr="00323F44">
        <w:trPr>
          <w:trHeight w:val="1554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1.9.1</w:t>
            </w:r>
          </w:p>
        </w:tc>
        <w:tc>
          <w:tcPr>
            <w:tcW w:w="4252" w:type="dxa"/>
            <w:noWrap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Создание условия для стимулирования новых предпринимательских инициатив и частной инициативы по транспортированию ТКО, организация работы и исполнение полномочий в рамках </w:t>
            </w:r>
            <w:proofErr w:type="gramStart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исполнения  полномочий</w:t>
            </w:r>
            <w:proofErr w:type="gramEnd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131-ФЗ, ст.15, п.14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ЖКХ и строительства администрации Туруханского района</w:t>
            </w:r>
          </w:p>
        </w:tc>
      </w:tr>
      <w:tr w:rsidR="00557171" w:rsidRPr="00251064" w:rsidTr="00323F44">
        <w:trPr>
          <w:trHeight w:val="1710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4252" w:type="dxa"/>
            <w:noWrap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Создание условий для привлечения дополнительных субъектов малого и среднего бизнеса, </w:t>
            </w:r>
            <w:proofErr w:type="gramStart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создания  информационной</w:t>
            </w:r>
            <w:proofErr w:type="gramEnd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базы об организациях, осуществляющих деятельность на рынке благоустройства городской среды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Управление ЖКХ и строительства администрации Туруханского района, ОМСУ </w:t>
            </w:r>
          </w:p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Игарка</w:t>
            </w:r>
            <w:proofErr w:type="spellEnd"/>
          </w:p>
        </w:tc>
      </w:tr>
      <w:tr w:rsidR="00557171" w:rsidRPr="00251064" w:rsidTr="00323F44">
        <w:trPr>
          <w:trHeight w:val="415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1.11.1.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размещение в открытом доступе информации о многоквартирных домах, находящихся в стадии завершения строительства, а также о сдаче указанных объектов с указанием срока введения в эксплуатацию для обеспечения возможности участия на конкурсах по отбору управляющих организаций для управления такими домами большего количества управляющих организаций частной формы собственности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ЖКХ и строительства администрации Туруханского района</w:t>
            </w:r>
          </w:p>
        </w:tc>
      </w:tr>
      <w:tr w:rsidR="00557171" w:rsidRPr="00251064" w:rsidTr="00323F44">
        <w:trPr>
          <w:trHeight w:val="2520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1.12.1.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Создание условий для решения вопросов по данному направлению, в рамках соблюдения норм 131-ФЗ, ст.14, ст.15, п.4 и </w:t>
            </w:r>
            <w:proofErr w:type="gramStart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действующего  антимонопольного</w:t>
            </w:r>
            <w:proofErr w:type="gramEnd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законодательства при решении вопросов, связанных с  производством электроэнергии (мощности) на розничном рынке, включая производство электрической энергии в режиме </w:t>
            </w:r>
            <w:proofErr w:type="spellStart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когенерации</w:t>
            </w:r>
            <w:proofErr w:type="spellEnd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ЖКХ и строительства администрации Туруханского района</w:t>
            </w:r>
          </w:p>
        </w:tc>
      </w:tr>
      <w:tr w:rsidR="00557171" w:rsidRPr="00251064" w:rsidTr="00323F44">
        <w:trPr>
          <w:trHeight w:val="1676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1.13.1.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развития конкуренции на розничном ры</w:t>
            </w:r>
            <w:r w:rsidR="00D401F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нке нефтепродуктов, снижение </w:t>
            </w:r>
            <w:proofErr w:type="spellStart"/>
            <w:proofErr w:type="gramStart"/>
            <w:r w:rsidR="00D401FC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кол</w:t>
            </w: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личества</w:t>
            </w:r>
            <w:proofErr w:type="spellEnd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 организаций</w:t>
            </w:r>
            <w:proofErr w:type="gramEnd"/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 муниципальным  участием, осуществляющих реализацию нефтепродуктов на территории Туруханского района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</w:tcPr>
          <w:p w:rsidR="00557171" w:rsidRPr="00251064" w:rsidRDefault="00557171" w:rsidP="00323F44">
            <w:pPr>
              <w:rPr>
                <w:sz w:val="24"/>
                <w:szCs w:val="24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ЖКХ и строительства администрации Туруханского района</w:t>
            </w:r>
          </w:p>
        </w:tc>
      </w:tr>
      <w:tr w:rsidR="00557171" w:rsidRPr="00251064" w:rsidTr="00323F44">
        <w:trPr>
          <w:trHeight w:val="989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1.14.1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развития конкуренции на розничном рынке, связанным с перевозкой пассажиров автомобильным транспортом по муниципальным маршрутам регулярных перевозок (городской транспорт) за исключением городского наземного электрического транспорта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557171" w:rsidRPr="00251064" w:rsidTr="00323F44">
        <w:trPr>
          <w:trHeight w:val="2121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1.15.1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развития конкуренции на розничном рынке, связанным с ремонтом автотранспортных средств, за счет легализации субъектов малого среднего предпринимательства</w:t>
            </w:r>
          </w:p>
        </w:tc>
        <w:tc>
          <w:tcPr>
            <w:tcW w:w="1701" w:type="dxa"/>
            <w:hideMark/>
          </w:tcPr>
          <w:p w:rsidR="00557171" w:rsidRPr="00251064" w:rsidRDefault="00557171" w:rsidP="00D9010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557171" w:rsidRPr="00251064" w:rsidTr="00323F44">
        <w:trPr>
          <w:trHeight w:val="1986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1.16.1.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развития организаций немуниципальной формы собственности, оказывающих услуги в сфере культуры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культуры и молодежной политики администрации Туруханского района</w:t>
            </w:r>
          </w:p>
        </w:tc>
      </w:tr>
      <w:tr w:rsidR="00557171" w:rsidRPr="00251064" w:rsidTr="00323F44">
        <w:trPr>
          <w:trHeight w:val="2116"/>
        </w:trPr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1.17.1.</w:t>
            </w:r>
          </w:p>
        </w:tc>
        <w:tc>
          <w:tcPr>
            <w:tcW w:w="4252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Создание условий для развития организаций немуниципальной формы собственности, оказывающих услуги в сфере туризма</w:t>
            </w:r>
          </w:p>
        </w:tc>
        <w:tc>
          <w:tcPr>
            <w:tcW w:w="170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Доля организаций частной формы собственности (%)</w:t>
            </w:r>
          </w:p>
        </w:tc>
        <w:tc>
          <w:tcPr>
            <w:tcW w:w="851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835" w:type="dxa"/>
            <w:hideMark/>
          </w:tcPr>
          <w:p w:rsidR="00557171" w:rsidRPr="00251064" w:rsidRDefault="00557171" w:rsidP="00323F4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5106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Управление культуры и молодежной политики администрации Туруханского района</w:t>
            </w:r>
          </w:p>
        </w:tc>
      </w:tr>
    </w:tbl>
    <w:p w:rsidR="00557171" w:rsidRDefault="00557171" w:rsidP="008349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</w:p>
    <w:p w:rsidR="00557171" w:rsidRDefault="00557171" w:rsidP="008349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</w:p>
    <w:p w:rsidR="00557171" w:rsidRDefault="00557171" w:rsidP="008349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</w:p>
    <w:p w:rsidR="00557171" w:rsidRDefault="00557171" w:rsidP="008349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</w:pPr>
    </w:p>
    <w:p w:rsidR="00F24D22" w:rsidRDefault="00F24D22" w:rsidP="00F24D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4D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Таблица 4</w:t>
      </w:r>
      <w:r w:rsidRPr="00F24D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24D22" w:rsidRPr="00F24D22" w:rsidRDefault="00F24D22" w:rsidP="00F24D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69CE" w:rsidRDefault="004869CE" w:rsidP="00486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об исп</w:t>
      </w:r>
      <w:r w:rsidR="00BA5A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олнении системных мероприятий («дорожной карты»</w:t>
      </w:r>
      <w:r w:rsidRPr="00486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содействия развитию конкурен</w:t>
      </w:r>
      <w:r w:rsidR="00716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ции в Туруханском районе за 2024</w:t>
      </w:r>
      <w:r w:rsidRPr="00486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4869CE" w:rsidRDefault="004869CE" w:rsidP="00486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893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600"/>
        <w:gridCol w:w="2458"/>
        <w:gridCol w:w="4278"/>
        <w:gridCol w:w="2557"/>
      </w:tblGrid>
      <w:tr w:rsidR="00F17BAC" w:rsidRPr="00F17BAC" w:rsidTr="00D9010B">
        <w:trPr>
          <w:trHeight w:val="1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F17BAC" w:rsidRPr="00F1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п/п.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системного мероприятия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F17BAC" w:rsidRPr="00F17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выполнения мероприятий</w:t>
            </w:r>
          </w:p>
        </w:tc>
      </w:tr>
      <w:tr w:rsidR="00F17BAC" w:rsidRPr="00F17BAC" w:rsidTr="00D9010B">
        <w:trPr>
          <w:trHeight w:val="70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Резвитие</w:t>
            </w:r>
            <w:proofErr w:type="spell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конкурентности</w:t>
            </w:r>
            <w:proofErr w:type="spell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работ услуг субъектов малого и среднего предпринимательства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F17BAC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проведение мероприятий, направленных на устранение (снижение) случаев применения способа закупки "у единственного поставщика", применение конкурентных процедур (конкурс, аукцион), установление единых требований к процедурам закупки </w:t>
            </w:r>
          </w:p>
          <w:p w:rsidR="00F17BAC" w:rsidRPr="004869CE" w:rsidRDefault="00F17BAC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Оптимизация </w:t>
            </w:r>
            <w:proofErr w:type="gram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  муниципальных</w:t>
            </w:r>
            <w:proofErr w:type="gram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закупок, обеспечение прозрачности и доступности процедуры муниципальных закупок </w:t>
            </w:r>
          </w:p>
        </w:tc>
      </w:tr>
      <w:tr w:rsidR="00F17BAC" w:rsidRPr="00F17BAC" w:rsidTr="00D9010B">
        <w:trPr>
          <w:trHeight w:val="312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Резвитие</w:t>
            </w:r>
            <w:proofErr w:type="spell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конкурентности</w:t>
            </w:r>
            <w:proofErr w:type="spell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работ услуг субъектов малого и среднего предпринимательства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единого портала закупок по муниципальным контрактам (либо использование имеющихся порталов), стоимость которых не превышает 100 тысяч рублей.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конкуренции при осуществлении </w:t>
            </w:r>
            <w:proofErr w:type="gram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  муниципальных</w:t>
            </w:r>
            <w:proofErr w:type="gram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закупок, за счет расширения участия в указанных процедурах субъектов малого и среднего предпринимательства</w:t>
            </w:r>
          </w:p>
        </w:tc>
      </w:tr>
      <w:tr w:rsidR="00F17BAC" w:rsidRPr="00F17BAC" w:rsidTr="00D9010B">
        <w:trPr>
          <w:trHeight w:val="139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F17B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процессов предоставления муниципальных услуг для субъектов предпринимательской деятельности путем сокращения сроков их оказания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Устранение избыточного муниципального регулирования и снижение административных барьеров</w:t>
            </w:r>
          </w:p>
        </w:tc>
      </w:tr>
      <w:tr w:rsidR="00F17BAC" w:rsidRPr="00F17BAC" w:rsidTr="00D9010B">
        <w:trPr>
          <w:trHeight w:val="1046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F17BAC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прозрачности и доступности закупок товаров, работ и услуг, осуществляемых с использованием конкурентных способов определение поставщиков (подрядчиков, исполнителей)</w:t>
            </w:r>
          </w:p>
          <w:p w:rsidR="00F17BAC" w:rsidRPr="004869CE" w:rsidRDefault="00F17BAC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BAC" w:rsidRPr="00F17BAC" w:rsidTr="00D9010B">
        <w:trPr>
          <w:trHeight w:val="5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системы мер обеспечения соблюдения требований антимонопольного законодательства ОМСУ</w:t>
            </w:r>
          </w:p>
        </w:tc>
        <w:tc>
          <w:tcPr>
            <w:tcW w:w="4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69CE" w:rsidRPr="00F17BAC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Включение пунктов, касающихся анализа воздействия на состояние конкуренции, в </w:t>
            </w:r>
            <w:proofErr w:type="spell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порядкепроведения</w:t>
            </w:r>
            <w:proofErr w:type="spell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оценки регулирующего воздействия проектов нормативных </w:t>
            </w:r>
            <w:proofErr w:type="spell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праввых</w:t>
            </w:r>
            <w:proofErr w:type="spell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актов муниципальных образований и экспертизы нормативных </w:t>
            </w:r>
            <w:proofErr w:type="spell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правовоых</w:t>
            </w:r>
            <w:proofErr w:type="spell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актов муниципальных образований, устанавливаемые</w:t>
            </w:r>
            <w:r w:rsidR="00D9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Федеральным законом 131-ФЗ по вопросам оценки регулирующего</w:t>
            </w:r>
            <w:r w:rsidR="00D9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воздействия проектов нормативных правовых актов и экспертизы нормативных правовых актов</w:t>
            </w:r>
          </w:p>
          <w:p w:rsidR="00F17BAC" w:rsidRPr="004869CE" w:rsidRDefault="00F17BAC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Устранение избыточного муниципального регулирования и снижение административных барьеров</w:t>
            </w:r>
          </w:p>
        </w:tc>
      </w:tr>
      <w:tr w:rsidR="00F17BAC" w:rsidRPr="00F17BAC" w:rsidTr="00D9010B">
        <w:trPr>
          <w:trHeight w:val="139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утверждение:</w:t>
            </w:r>
          </w:p>
        </w:tc>
        <w:tc>
          <w:tcPr>
            <w:tcW w:w="2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процессов управления объектами муниципальной собственности</w:t>
            </w:r>
          </w:p>
        </w:tc>
      </w:tr>
      <w:tr w:rsidR="00F17BAC" w:rsidRPr="00F17BAC" w:rsidTr="00D9010B">
        <w:trPr>
          <w:trHeight w:val="139"/>
        </w:trPr>
        <w:tc>
          <w:tcPr>
            <w:tcW w:w="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(1) единых показателей эффективности</w:t>
            </w:r>
          </w:p>
        </w:tc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BAC" w:rsidRPr="00F17BAC" w:rsidTr="00D9010B">
        <w:trPr>
          <w:trHeight w:val="986"/>
        </w:trPr>
        <w:tc>
          <w:tcPr>
            <w:tcW w:w="6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конкуренции в сфере распоряжения муниципальным имуществом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использования</w:t>
            </w:r>
            <w:proofErr w:type="gram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имущества (в том числе земельных участков), как находящегося в казне публично-правового образования, так и закрепленного за муниципальными предприятиями и учреждениями, (2) порядка принятия решений об отчуждении неэффективно используемого имущества (например, </w:t>
            </w: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не достижении установленных показателей эффективности за со</w:t>
            </w:r>
            <w:r w:rsidR="00D9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ответствующий период) на торгах</w:t>
            </w:r>
          </w:p>
        </w:tc>
        <w:tc>
          <w:tcPr>
            <w:tcW w:w="2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BAC" w:rsidRPr="00F17BAC" w:rsidTr="00D9010B">
        <w:trPr>
          <w:trHeight w:val="276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конкуренции в сфере распоряжения муниципальным имуществом</w:t>
            </w:r>
          </w:p>
        </w:tc>
        <w:tc>
          <w:tcPr>
            <w:tcW w:w="4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в открытом доступе информации о </w:t>
            </w:r>
            <w:proofErr w:type="gram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 имущества</w:t>
            </w:r>
            <w:proofErr w:type="gram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находящегося в собственности муниципальных образований, а также ресурсов всех видов, находящихся в муниципальной собственности</w:t>
            </w:r>
          </w:p>
        </w:tc>
        <w:tc>
          <w:tcPr>
            <w:tcW w:w="2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равных условий доступа к информации о </w:t>
            </w:r>
            <w:proofErr w:type="gram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 имущества</w:t>
            </w:r>
            <w:proofErr w:type="gram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находящегося в собственности муниципальных образований, а также ресурсов всех видов, находящихся в муниципальной собственности</w:t>
            </w:r>
          </w:p>
        </w:tc>
      </w:tr>
      <w:tr w:rsidR="00F17BAC" w:rsidRPr="00F17BAC" w:rsidTr="00D9010B">
        <w:trPr>
          <w:trHeight w:val="786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7BAC" w:rsidRPr="00F17BAC" w:rsidTr="00D9010B">
        <w:trPr>
          <w:trHeight w:val="88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публичных торгов при реализации </w:t>
            </w:r>
            <w:proofErr w:type="gram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имущества  муниципальными</w:t>
            </w:r>
            <w:proofErr w:type="gram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предприятиями и учреждениями, хозяйствующими субъектами, доля участия субъекта или муниципального образования в которых составляет 50 и более процентов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процессов управления объектами муниципальной собственности, ограничение влияния муниципальных предприятий на конкуренцию</w:t>
            </w:r>
          </w:p>
        </w:tc>
      </w:tr>
      <w:tr w:rsidR="00F17BAC" w:rsidRPr="00F17BAC" w:rsidTr="00D9010B">
        <w:trPr>
          <w:trHeight w:val="236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Мобильность трудовых ресурсов, способствующих повышению эффективности труда, включающую предварительное исследование потребностей товарного рынка, обучение и привлечение рабочей силы и привлечение рабочей силы с квалификацией, соответствующей потребностям товарного рынка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рабочих мест, создаваемых в связи с вводом новых производственных мощностей, модернизацией и реструктуризацией производств, внедрением современных технологий, расширением производства и трудоустройством граждан на указанные рабочие места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69CE" w:rsidRPr="004869CE" w:rsidRDefault="004869CE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Мобильность трудовых ресурсов, способствующая повышению эффективности труда</w:t>
            </w:r>
          </w:p>
        </w:tc>
      </w:tr>
      <w:tr w:rsidR="00D9010B" w:rsidRPr="00F17BAC" w:rsidTr="00D9010B">
        <w:trPr>
          <w:trHeight w:val="33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10B" w:rsidRPr="004869CE" w:rsidRDefault="00D9010B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10B" w:rsidRPr="004869CE" w:rsidRDefault="00D9010B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9010B" w:rsidRPr="004869CE" w:rsidRDefault="00D9010B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конкуренции в Туруханском районе</w:t>
            </w:r>
          </w:p>
        </w:tc>
        <w:tc>
          <w:tcPr>
            <w:tcW w:w="4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010B" w:rsidRPr="004869CE" w:rsidRDefault="00D9010B" w:rsidP="0048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Опубликование и актуализация на официальном </w:t>
            </w:r>
            <w:proofErr w:type="gram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сайте  муниципального</w:t>
            </w:r>
            <w:proofErr w:type="gram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в информационно-телекоммуникационной сети "Интернет" информации об объектах, находящихся в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</w:t>
            </w:r>
          </w:p>
        </w:tc>
        <w:tc>
          <w:tcPr>
            <w:tcW w:w="2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010B" w:rsidRPr="004869CE" w:rsidRDefault="00D9010B" w:rsidP="00486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</w:t>
            </w:r>
            <w:proofErr w:type="gramStart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 муниципальным</w:t>
            </w:r>
            <w:proofErr w:type="gramEnd"/>
            <w:r w:rsidRPr="00486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имуществом</w:t>
            </w:r>
          </w:p>
        </w:tc>
      </w:tr>
    </w:tbl>
    <w:p w:rsidR="004869CE" w:rsidRPr="00F17BAC" w:rsidRDefault="004869CE" w:rsidP="0055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9CE" w:rsidRPr="00F17BAC" w:rsidRDefault="004869CE" w:rsidP="0055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A45" w:rsidRDefault="006A1DC0" w:rsidP="0055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BAC">
        <w:rPr>
          <w:rFonts w:ascii="Times New Roman" w:hAnsi="Times New Roman" w:cs="Times New Roman"/>
          <w:sz w:val="24"/>
          <w:szCs w:val="24"/>
        </w:rPr>
        <w:t xml:space="preserve">Руководитель управления экономики, </w:t>
      </w:r>
    </w:p>
    <w:p w:rsidR="00BA5A45" w:rsidRDefault="006A1DC0" w:rsidP="0055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7BAC">
        <w:rPr>
          <w:rFonts w:ascii="Times New Roman" w:hAnsi="Times New Roman" w:cs="Times New Roman"/>
          <w:sz w:val="24"/>
          <w:szCs w:val="24"/>
        </w:rPr>
        <w:t>планирования</w:t>
      </w:r>
      <w:proofErr w:type="gramEnd"/>
      <w:r w:rsidRPr="00F17BAC">
        <w:rPr>
          <w:rFonts w:ascii="Times New Roman" w:hAnsi="Times New Roman" w:cs="Times New Roman"/>
          <w:sz w:val="24"/>
          <w:szCs w:val="24"/>
        </w:rPr>
        <w:t xml:space="preserve"> и перспективного развития </w:t>
      </w:r>
    </w:p>
    <w:p w:rsidR="006A1DC0" w:rsidRPr="00BA5A45" w:rsidRDefault="006A1DC0" w:rsidP="0055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7BAC">
        <w:rPr>
          <w:rFonts w:ascii="Times New Roman" w:hAnsi="Times New Roman" w:cs="Times New Roman"/>
          <w:sz w:val="24"/>
          <w:szCs w:val="24"/>
        </w:rPr>
        <w:t>администраци</w:t>
      </w:r>
      <w:r w:rsidRPr="006A1DC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A1DC0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Pr="006A1DC0">
        <w:rPr>
          <w:rFonts w:ascii="Times New Roman" w:hAnsi="Times New Roman" w:cs="Times New Roman"/>
          <w:sz w:val="28"/>
          <w:szCs w:val="28"/>
        </w:rPr>
        <w:tab/>
      </w:r>
      <w:r w:rsidRPr="006A1DC0">
        <w:rPr>
          <w:rFonts w:ascii="Times New Roman" w:hAnsi="Times New Roman" w:cs="Times New Roman"/>
          <w:sz w:val="28"/>
          <w:szCs w:val="28"/>
        </w:rPr>
        <w:tab/>
      </w:r>
      <w:r w:rsidRPr="006A1DC0">
        <w:rPr>
          <w:rFonts w:ascii="Times New Roman" w:hAnsi="Times New Roman" w:cs="Times New Roman"/>
          <w:sz w:val="28"/>
          <w:szCs w:val="28"/>
        </w:rPr>
        <w:tab/>
      </w:r>
      <w:r w:rsidRPr="006A1DC0">
        <w:rPr>
          <w:rFonts w:ascii="Times New Roman" w:hAnsi="Times New Roman" w:cs="Times New Roman"/>
          <w:sz w:val="28"/>
          <w:szCs w:val="28"/>
        </w:rPr>
        <w:tab/>
      </w:r>
      <w:r w:rsidRPr="006A1D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DC0">
        <w:rPr>
          <w:rFonts w:ascii="Times New Roman" w:hAnsi="Times New Roman" w:cs="Times New Roman"/>
          <w:sz w:val="28"/>
          <w:szCs w:val="28"/>
        </w:rPr>
        <w:tab/>
      </w:r>
      <w:r w:rsidR="00BA5A45">
        <w:rPr>
          <w:rFonts w:ascii="Times New Roman" w:hAnsi="Times New Roman" w:cs="Times New Roman"/>
          <w:sz w:val="28"/>
          <w:szCs w:val="28"/>
        </w:rPr>
        <w:t xml:space="preserve">Е.М. </w:t>
      </w:r>
      <w:r w:rsidRPr="006A1DC0">
        <w:rPr>
          <w:rFonts w:ascii="Times New Roman" w:hAnsi="Times New Roman" w:cs="Times New Roman"/>
          <w:sz w:val="28"/>
          <w:szCs w:val="28"/>
        </w:rPr>
        <w:t>Нагорная</w:t>
      </w:r>
    </w:p>
    <w:sectPr w:rsidR="006A1DC0" w:rsidRPr="00BA5A45" w:rsidSect="00AB3C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39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DCA" w:rsidRDefault="00642DCA" w:rsidP="005058CE">
      <w:pPr>
        <w:spacing w:after="0" w:line="240" w:lineRule="auto"/>
      </w:pPr>
      <w:r>
        <w:separator/>
      </w:r>
    </w:p>
  </w:endnote>
  <w:endnote w:type="continuationSeparator" w:id="0">
    <w:p w:rsidR="00642DCA" w:rsidRDefault="00642DCA" w:rsidP="0050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77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8C" w:rsidRDefault="00A9548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825691"/>
      <w:docPartObj>
        <w:docPartGallery w:val="Page Numbers (Bottom of Page)"/>
        <w:docPartUnique/>
      </w:docPartObj>
    </w:sdtPr>
    <w:sdtEndPr/>
    <w:sdtContent>
      <w:p w:rsidR="00A9548C" w:rsidRDefault="00A9548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616">
          <w:rPr>
            <w:noProof/>
          </w:rPr>
          <w:t>15</w:t>
        </w:r>
        <w:r>
          <w:fldChar w:fldCharType="end"/>
        </w:r>
      </w:p>
    </w:sdtContent>
  </w:sdt>
  <w:p w:rsidR="00A9548C" w:rsidRDefault="00A9548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8C" w:rsidRDefault="00A954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DCA" w:rsidRDefault="00642DCA" w:rsidP="005058CE">
      <w:pPr>
        <w:spacing w:after="0" w:line="240" w:lineRule="auto"/>
      </w:pPr>
      <w:r>
        <w:separator/>
      </w:r>
    </w:p>
  </w:footnote>
  <w:footnote w:type="continuationSeparator" w:id="0">
    <w:p w:rsidR="00642DCA" w:rsidRDefault="00642DCA" w:rsidP="0050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8C" w:rsidRDefault="00A954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9345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006D2" w:rsidRPr="00EB2000" w:rsidRDefault="004006D2" w:rsidP="0010175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17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17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017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2616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1017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8C" w:rsidRDefault="00A954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2691A"/>
    <w:multiLevelType w:val="multilevel"/>
    <w:tmpl w:val="9FBC6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BE3D41"/>
    <w:multiLevelType w:val="hybridMultilevel"/>
    <w:tmpl w:val="4E326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57391"/>
    <w:multiLevelType w:val="multilevel"/>
    <w:tmpl w:val="916A07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8D729F8"/>
    <w:multiLevelType w:val="hybridMultilevel"/>
    <w:tmpl w:val="2DC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F01F4"/>
    <w:multiLevelType w:val="hybridMultilevel"/>
    <w:tmpl w:val="BB983D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C840D5"/>
    <w:multiLevelType w:val="hybridMultilevel"/>
    <w:tmpl w:val="8D14B5C8"/>
    <w:lvl w:ilvl="0" w:tplc="CC1AB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9264F40"/>
    <w:multiLevelType w:val="multilevel"/>
    <w:tmpl w:val="D24C612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9A02C9B"/>
    <w:multiLevelType w:val="hybridMultilevel"/>
    <w:tmpl w:val="F1F61B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F655F1F"/>
    <w:multiLevelType w:val="hybridMultilevel"/>
    <w:tmpl w:val="C430166C"/>
    <w:lvl w:ilvl="0" w:tplc="8E4470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82E68FE"/>
    <w:multiLevelType w:val="hybridMultilevel"/>
    <w:tmpl w:val="2C44830E"/>
    <w:lvl w:ilvl="0" w:tplc="AD60BCEC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07776"/>
    <w:multiLevelType w:val="multilevel"/>
    <w:tmpl w:val="F6801CB6"/>
    <w:lvl w:ilvl="0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3E1440DE"/>
    <w:multiLevelType w:val="hybridMultilevel"/>
    <w:tmpl w:val="66E8421A"/>
    <w:lvl w:ilvl="0" w:tplc="8EB67D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D34D5"/>
    <w:multiLevelType w:val="hybridMultilevel"/>
    <w:tmpl w:val="3AFE8A5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7A839F0"/>
    <w:multiLevelType w:val="hybridMultilevel"/>
    <w:tmpl w:val="B9F8D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633B58"/>
    <w:multiLevelType w:val="multilevel"/>
    <w:tmpl w:val="E2FC78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4B1D562D"/>
    <w:multiLevelType w:val="multilevel"/>
    <w:tmpl w:val="6C86BB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FB76C3C"/>
    <w:multiLevelType w:val="hybridMultilevel"/>
    <w:tmpl w:val="44584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1A5F0A"/>
    <w:multiLevelType w:val="hybridMultilevel"/>
    <w:tmpl w:val="2C12FFE6"/>
    <w:lvl w:ilvl="0" w:tplc="A620BE90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AE4B11"/>
    <w:multiLevelType w:val="hybridMultilevel"/>
    <w:tmpl w:val="B6B25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30336"/>
    <w:multiLevelType w:val="hybridMultilevel"/>
    <w:tmpl w:val="9FB20B60"/>
    <w:lvl w:ilvl="0" w:tplc="8E44704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7753EAD"/>
    <w:multiLevelType w:val="hybridMultilevel"/>
    <w:tmpl w:val="6B58A886"/>
    <w:lvl w:ilvl="0" w:tplc="8E0E4FC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224DF"/>
    <w:multiLevelType w:val="multilevel"/>
    <w:tmpl w:val="2876BD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97870EA"/>
    <w:multiLevelType w:val="hybridMultilevel"/>
    <w:tmpl w:val="C8809538"/>
    <w:lvl w:ilvl="0" w:tplc="954AC1C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6BCB1CEB"/>
    <w:multiLevelType w:val="hybridMultilevel"/>
    <w:tmpl w:val="4E3264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86350A0"/>
    <w:multiLevelType w:val="hybridMultilevel"/>
    <w:tmpl w:val="95BCCD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5"/>
  </w:num>
  <w:num w:numId="4">
    <w:abstractNumId w:val="24"/>
  </w:num>
  <w:num w:numId="5">
    <w:abstractNumId w:val="7"/>
  </w:num>
  <w:num w:numId="6">
    <w:abstractNumId w:val="12"/>
  </w:num>
  <w:num w:numId="7">
    <w:abstractNumId w:val="8"/>
  </w:num>
  <w:num w:numId="8">
    <w:abstractNumId w:val="19"/>
  </w:num>
  <w:num w:numId="9">
    <w:abstractNumId w:val="11"/>
  </w:num>
  <w:num w:numId="10">
    <w:abstractNumId w:val="17"/>
  </w:num>
  <w:num w:numId="11">
    <w:abstractNumId w:val="9"/>
  </w:num>
  <w:num w:numId="12">
    <w:abstractNumId w:val="4"/>
  </w:num>
  <w:num w:numId="13">
    <w:abstractNumId w:val="16"/>
  </w:num>
  <w:num w:numId="14">
    <w:abstractNumId w:val="1"/>
  </w:num>
  <w:num w:numId="15">
    <w:abstractNumId w:val="23"/>
  </w:num>
  <w:num w:numId="16">
    <w:abstractNumId w:val="15"/>
  </w:num>
  <w:num w:numId="17">
    <w:abstractNumId w:val="20"/>
  </w:num>
  <w:num w:numId="18">
    <w:abstractNumId w:val="2"/>
  </w:num>
  <w:num w:numId="19">
    <w:abstractNumId w:val="6"/>
  </w:num>
  <w:num w:numId="20">
    <w:abstractNumId w:val="18"/>
  </w:num>
  <w:num w:numId="21">
    <w:abstractNumId w:val="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F5"/>
    <w:rsid w:val="000000DC"/>
    <w:rsid w:val="00002E9B"/>
    <w:rsid w:val="00006F77"/>
    <w:rsid w:val="000141B7"/>
    <w:rsid w:val="000146BB"/>
    <w:rsid w:val="00016D09"/>
    <w:rsid w:val="000249E8"/>
    <w:rsid w:val="00026E67"/>
    <w:rsid w:val="00035572"/>
    <w:rsid w:val="00036D74"/>
    <w:rsid w:val="000375E7"/>
    <w:rsid w:val="00043FA3"/>
    <w:rsid w:val="00047B98"/>
    <w:rsid w:val="0005060C"/>
    <w:rsid w:val="000567A2"/>
    <w:rsid w:val="00062820"/>
    <w:rsid w:val="00064CCF"/>
    <w:rsid w:val="000723CD"/>
    <w:rsid w:val="00073D13"/>
    <w:rsid w:val="00073FE4"/>
    <w:rsid w:val="000771E7"/>
    <w:rsid w:val="00085BD9"/>
    <w:rsid w:val="00086947"/>
    <w:rsid w:val="00092CCF"/>
    <w:rsid w:val="00095110"/>
    <w:rsid w:val="00097D2D"/>
    <w:rsid w:val="000A1DF4"/>
    <w:rsid w:val="000B1A80"/>
    <w:rsid w:val="000B3D5D"/>
    <w:rsid w:val="000B5D0B"/>
    <w:rsid w:val="000C183E"/>
    <w:rsid w:val="000C51F9"/>
    <w:rsid w:val="000D29FE"/>
    <w:rsid w:val="000D3506"/>
    <w:rsid w:val="000F0F01"/>
    <w:rsid w:val="001004AB"/>
    <w:rsid w:val="00101758"/>
    <w:rsid w:val="00103276"/>
    <w:rsid w:val="00103905"/>
    <w:rsid w:val="001072B2"/>
    <w:rsid w:val="00110F59"/>
    <w:rsid w:val="001117CC"/>
    <w:rsid w:val="00111F57"/>
    <w:rsid w:val="00125462"/>
    <w:rsid w:val="001260DE"/>
    <w:rsid w:val="0012629F"/>
    <w:rsid w:val="00130DB3"/>
    <w:rsid w:val="00131410"/>
    <w:rsid w:val="00136F62"/>
    <w:rsid w:val="001420C2"/>
    <w:rsid w:val="001424FF"/>
    <w:rsid w:val="00144219"/>
    <w:rsid w:val="0014696A"/>
    <w:rsid w:val="001552E3"/>
    <w:rsid w:val="0015650B"/>
    <w:rsid w:val="00157652"/>
    <w:rsid w:val="00161FCA"/>
    <w:rsid w:val="00166416"/>
    <w:rsid w:val="00171F91"/>
    <w:rsid w:val="001744BB"/>
    <w:rsid w:val="00174924"/>
    <w:rsid w:val="00175140"/>
    <w:rsid w:val="001757D5"/>
    <w:rsid w:val="00180DED"/>
    <w:rsid w:val="00183F72"/>
    <w:rsid w:val="00190CC6"/>
    <w:rsid w:val="001930EB"/>
    <w:rsid w:val="00193673"/>
    <w:rsid w:val="001944F6"/>
    <w:rsid w:val="00196E03"/>
    <w:rsid w:val="001A2EB1"/>
    <w:rsid w:val="001A3946"/>
    <w:rsid w:val="001A40D8"/>
    <w:rsid w:val="001B6FC6"/>
    <w:rsid w:val="001C163A"/>
    <w:rsid w:val="001C3D7B"/>
    <w:rsid w:val="001E0B4A"/>
    <w:rsid w:val="001E6E93"/>
    <w:rsid w:val="001F13F6"/>
    <w:rsid w:val="001F1F18"/>
    <w:rsid w:val="00202CA3"/>
    <w:rsid w:val="00206C96"/>
    <w:rsid w:val="00206D4C"/>
    <w:rsid w:val="0020744B"/>
    <w:rsid w:val="002107B5"/>
    <w:rsid w:val="00210FE0"/>
    <w:rsid w:val="00211D91"/>
    <w:rsid w:val="00214B9D"/>
    <w:rsid w:val="002175E9"/>
    <w:rsid w:val="002232F8"/>
    <w:rsid w:val="0022541A"/>
    <w:rsid w:val="002409A1"/>
    <w:rsid w:val="002428C4"/>
    <w:rsid w:val="00243990"/>
    <w:rsid w:val="00244E96"/>
    <w:rsid w:val="00245EBF"/>
    <w:rsid w:val="002527F9"/>
    <w:rsid w:val="002533D4"/>
    <w:rsid w:val="00254294"/>
    <w:rsid w:val="00254980"/>
    <w:rsid w:val="00260D79"/>
    <w:rsid w:val="00262E20"/>
    <w:rsid w:val="00264F3B"/>
    <w:rsid w:val="00270D2E"/>
    <w:rsid w:val="00272759"/>
    <w:rsid w:val="002729EC"/>
    <w:rsid w:val="00274C88"/>
    <w:rsid w:val="00275214"/>
    <w:rsid w:val="00281073"/>
    <w:rsid w:val="00284F0E"/>
    <w:rsid w:val="00285E7F"/>
    <w:rsid w:val="0028638C"/>
    <w:rsid w:val="00291965"/>
    <w:rsid w:val="0029315B"/>
    <w:rsid w:val="002966FC"/>
    <w:rsid w:val="00296C48"/>
    <w:rsid w:val="002974CA"/>
    <w:rsid w:val="00297A84"/>
    <w:rsid w:val="002A1D02"/>
    <w:rsid w:val="002A22F6"/>
    <w:rsid w:val="002A5CEE"/>
    <w:rsid w:val="002B2AF2"/>
    <w:rsid w:val="002B3150"/>
    <w:rsid w:val="002B3BDF"/>
    <w:rsid w:val="002B4F32"/>
    <w:rsid w:val="002B689A"/>
    <w:rsid w:val="002C1192"/>
    <w:rsid w:val="002C26D5"/>
    <w:rsid w:val="002C7F22"/>
    <w:rsid w:val="002D2DC6"/>
    <w:rsid w:val="002D5201"/>
    <w:rsid w:val="002D5C77"/>
    <w:rsid w:val="002D6831"/>
    <w:rsid w:val="002E0368"/>
    <w:rsid w:val="002E0ED2"/>
    <w:rsid w:val="002E4378"/>
    <w:rsid w:val="002E6415"/>
    <w:rsid w:val="002E6497"/>
    <w:rsid w:val="002E654F"/>
    <w:rsid w:val="002F1DAD"/>
    <w:rsid w:val="002F314E"/>
    <w:rsid w:val="002F74CF"/>
    <w:rsid w:val="0030085F"/>
    <w:rsid w:val="003016E0"/>
    <w:rsid w:val="003043B0"/>
    <w:rsid w:val="00305910"/>
    <w:rsid w:val="00310A1F"/>
    <w:rsid w:val="00313341"/>
    <w:rsid w:val="0031587D"/>
    <w:rsid w:val="0032025F"/>
    <w:rsid w:val="00320FAA"/>
    <w:rsid w:val="0032123B"/>
    <w:rsid w:val="003213A6"/>
    <w:rsid w:val="00322F78"/>
    <w:rsid w:val="003257E0"/>
    <w:rsid w:val="00330218"/>
    <w:rsid w:val="003309C4"/>
    <w:rsid w:val="003324CE"/>
    <w:rsid w:val="0033431B"/>
    <w:rsid w:val="00340F23"/>
    <w:rsid w:val="0034316F"/>
    <w:rsid w:val="0034519A"/>
    <w:rsid w:val="0035001C"/>
    <w:rsid w:val="00350D89"/>
    <w:rsid w:val="00353044"/>
    <w:rsid w:val="00354883"/>
    <w:rsid w:val="003548C6"/>
    <w:rsid w:val="00355047"/>
    <w:rsid w:val="00356EEA"/>
    <w:rsid w:val="00360DA0"/>
    <w:rsid w:val="003631F2"/>
    <w:rsid w:val="003673ED"/>
    <w:rsid w:val="00367F88"/>
    <w:rsid w:val="003742A4"/>
    <w:rsid w:val="00377679"/>
    <w:rsid w:val="0038370D"/>
    <w:rsid w:val="003865CE"/>
    <w:rsid w:val="00386F51"/>
    <w:rsid w:val="0038787D"/>
    <w:rsid w:val="003928B3"/>
    <w:rsid w:val="00394B1A"/>
    <w:rsid w:val="00396F93"/>
    <w:rsid w:val="003A1600"/>
    <w:rsid w:val="003A5AFD"/>
    <w:rsid w:val="003A672B"/>
    <w:rsid w:val="003B775A"/>
    <w:rsid w:val="003C0166"/>
    <w:rsid w:val="003C0440"/>
    <w:rsid w:val="003C07C6"/>
    <w:rsid w:val="003C1376"/>
    <w:rsid w:val="003C545C"/>
    <w:rsid w:val="003C6144"/>
    <w:rsid w:val="003C70AC"/>
    <w:rsid w:val="003D14C6"/>
    <w:rsid w:val="003D2A48"/>
    <w:rsid w:val="003D330F"/>
    <w:rsid w:val="003D4C3C"/>
    <w:rsid w:val="003D563A"/>
    <w:rsid w:val="003E1ED5"/>
    <w:rsid w:val="003E1F92"/>
    <w:rsid w:val="003E6F44"/>
    <w:rsid w:val="003F11D2"/>
    <w:rsid w:val="003F2DCE"/>
    <w:rsid w:val="003F420C"/>
    <w:rsid w:val="003F500B"/>
    <w:rsid w:val="003F5BE6"/>
    <w:rsid w:val="004006D2"/>
    <w:rsid w:val="00402616"/>
    <w:rsid w:val="00404E35"/>
    <w:rsid w:val="00406DB1"/>
    <w:rsid w:val="00407D76"/>
    <w:rsid w:val="00410841"/>
    <w:rsid w:val="00412A7F"/>
    <w:rsid w:val="00413F25"/>
    <w:rsid w:val="00414100"/>
    <w:rsid w:val="00414362"/>
    <w:rsid w:val="00414D8B"/>
    <w:rsid w:val="004179A9"/>
    <w:rsid w:val="00421D33"/>
    <w:rsid w:val="004234D7"/>
    <w:rsid w:val="00426A41"/>
    <w:rsid w:val="00434081"/>
    <w:rsid w:val="00436B5A"/>
    <w:rsid w:val="004452D1"/>
    <w:rsid w:val="0045348B"/>
    <w:rsid w:val="0045497E"/>
    <w:rsid w:val="00455263"/>
    <w:rsid w:val="00455C9F"/>
    <w:rsid w:val="0045639D"/>
    <w:rsid w:val="00463156"/>
    <w:rsid w:val="004634C4"/>
    <w:rsid w:val="00463669"/>
    <w:rsid w:val="00465803"/>
    <w:rsid w:val="00473095"/>
    <w:rsid w:val="00473ADB"/>
    <w:rsid w:val="00474B88"/>
    <w:rsid w:val="0047650E"/>
    <w:rsid w:val="004814A9"/>
    <w:rsid w:val="004829ED"/>
    <w:rsid w:val="004869CE"/>
    <w:rsid w:val="00486D5B"/>
    <w:rsid w:val="00492764"/>
    <w:rsid w:val="00494041"/>
    <w:rsid w:val="0049483A"/>
    <w:rsid w:val="00495CAF"/>
    <w:rsid w:val="004A0861"/>
    <w:rsid w:val="004A17DF"/>
    <w:rsid w:val="004A3CF0"/>
    <w:rsid w:val="004A50C5"/>
    <w:rsid w:val="004A6BF3"/>
    <w:rsid w:val="004A7443"/>
    <w:rsid w:val="004B2AE4"/>
    <w:rsid w:val="004B6190"/>
    <w:rsid w:val="004B62A0"/>
    <w:rsid w:val="004B6F44"/>
    <w:rsid w:val="004C0CAA"/>
    <w:rsid w:val="004C0EE9"/>
    <w:rsid w:val="004C13F9"/>
    <w:rsid w:val="004C2E1C"/>
    <w:rsid w:val="004C3E99"/>
    <w:rsid w:val="004D56CE"/>
    <w:rsid w:val="004D5CB2"/>
    <w:rsid w:val="004E15FB"/>
    <w:rsid w:val="004E3B5A"/>
    <w:rsid w:val="004F26AE"/>
    <w:rsid w:val="004F6125"/>
    <w:rsid w:val="005021D9"/>
    <w:rsid w:val="00503D86"/>
    <w:rsid w:val="005044DD"/>
    <w:rsid w:val="00504A8A"/>
    <w:rsid w:val="005058CE"/>
    <w:rsid w:val="005061F0"/>
    <w:rsid w:val="00511F56"/>
    <w:rsid w:val="00514E52"/>
    <w:rsid w:val="005164D4"/>
    <w:rsid w:val="00522BDB"/>
    <w:rsid w:val="005267FE"/>
    <w:rsid w:val="00530215"/>
    <w:rsid w:val="00531E22"/>
    <w:rsid w:val="00552013"/>
    <w:rsid w:val="00553046"/>
    <w:rsid w:val="00553994"/>
    <w:rsid w:val="00557171"/>
    <w:rsid w:val="00560864"/>
    <w:rsid w:val="00566AB3"/>
    <w:rsid w:val="00566D16"/>
    <w:rsid w:val="00576D52"/>
    <w:rsid w:val="005850A2"/>
    <w:rsid w:val="00585B83"/>
    <w:rsid w:val="005867EB"/>
    <w:rsid w:val="00597BFA"/>
    <w:rsid w:val="005A2DE3"/>
    <w:rsid w:val="005A3FBA"/>
    <w:rsid w:val="005A684F"/>
    <w:rsid w:val="005A739A"/>
    <w:rsid w:val="005B6DFD"/>
    <w:rsid w:val="005B754A"/>
    <w:rsid w:val="005B7CDD"/>
    <w:rsid w:val="005C3E07"/>
    <w:rsid w:val="005D0840"/>
    <w:rsid w:val="005D1408"/>
    <w:rsid w:val="005D1768"/>
    <w:rsid w:val="005D3C7E"/>
    <w:rsid w:val="005D45E4"/>
    <w:rsid w:val="005D4D5A"/>
    <w:rsid w:val="005D4FCF"/>
    <w:rsid w:val="005E6D5C"/>
    <w:rsid w:val="005F714A"/>
    <w:rsid w:val="005F7B7B"/>
    <w:rsid w:val="00603029"/>
    <w:rsid w:val="00605D94"/>
    <w:rsid w:val="006063AC"/>
    <w:rsid w:val="006130CA"/>
    <w:rsid w:val="00613666"/>
    <w:rsid w:val="00613ACD"/>
    <w:rsid w:val="0062176D"/>
    <w:rsid w:val="0062481D"/>
    <w:rsid w:val="006269F3"/>
    <w:rsid w:val="00633F6F"/>
    <w:rsid w:val="006342B7"/>
    <w:rsid w:val="00635E7D"/>
    <w:rsid w:val="00642DCA"/>
    <w:rsid w:val="006503BA"/>
    <w:rsid w:val="006517AB"/>
    <w:rsid w:val="00656519"/>
    <w:rsid w:val="006605E9"/>
    <w:rsid w:val="006625D2"/>
    <w:rsid w:val="00664324"/>
    <w:rsid w:val="00665AC8"/>
    <w:rsid w:val="00667EDB"/>
    <w:rsid w:val="00672569"/>
    <w:rsid w:val="006759A8"/>
    <w:rsid w:val="00676C95"/>
    <w:rsid w:val="00683E21"/>
    <w:rsid w:val="00687227"/>
    <w:rsid w:val="00692D06"/>
    <w:rsid w:val="00696079"/>
    <w:rsid w:val="006961C8"/>
    <w:rsid w:val="00696B2F"/>
    <w:rsid w:val="006A0874"/>
    <w:rsid w:val="006A0EE4"/>
    <w:rsid w:val="006A1141"/>
    <w:rsid w:val="006A1DC0"/>
    <w:rsid w:val="006A31B1"/>
    <w:rsid w:val="006A3DE8"/>
    <w:rsid w:val="006B38D8"/>
    <w:rsid w:val="006B51DB"/>
    <w:rsid w:val="006C0479"/>
    <w:rsid w:val="006D08A5"/>
    <w:rsid w:val="006D2079"/>
    <w:rsid w:val="006D2758"/>
    <w:rsid w:val="006D54B7"/>
    <w:rsid w:val="006D629F"/>
    <w:rsid w:val="006E0B8E"/>
    <w:rsid w:val="006E1CE5"/>
    <w:rsid w:val="006E252C"/>
    <w:rsid w:val="006E2AD9"/>
    <w:rsid w:val="006E354E"/>
    <w:rsid w:val="006E39E2"/>
    <w:rsid w:val="006E4D82"/>
    <w:rsid w:val="006F1A40"/>
    <w:rsid w:val="006F5979"/>
    <w:rsid w:val="006F6841"/>
    <w:rsid w:val="006F716D"/>
    <w:rsid w:val="007005CA"/>
    <w:rsid w:val="00701607"/>
    <w:rsid w:val="00702316"/>
    <w:rsid w:val="00703A54"/>
    <w:rsid w:val="007042A1"/>
    <w:rsid w:val="0070566D"/>
    <w:rsid w:val="00707D32"/>
    <w:rsid w:val="0071076E"/>
    <w:rsid w:val="00716455"/>
    <w:rsid w:val="00716D2C"/>
    <w:rsid w:val="007215C5"/>
    <w:rsid w:val="007264DB"/>
    <w:rsid w:val="0074204F"/>
    <w:rsid w:val="00743FE4"/>
    <w:rsid w:val="00744275"/>
    <w:rsid w:val="00744F9C"/>
    <w:rsid w:val="00747777"/>
    <w:rsid w:val="0076032F"/>
    <w:rsid w:val="00761334"/>
    <w:rsid w:val="0076516E"/>
    <w:rsid w:val="00766F08"/>
    <w:rsid w:val="00767FDC"/>
    <w:rsid w:val="00770FE3"/>
    <w:rsid w:val="007807A2"/>
    <w:rsid w:val="00787F81"/>
    <w:rsid w:val="00794ABA"/>
    <w:rsid w:val="007A3A62"/>
    <w:rsid w:val="007A4572"/>
    <w:rsid w:val="007A4EFD"/>
    <w:rsid w:val="007A6375"/>
    <w:rsid w:val="007B1543"/>
    <w:rsid w:val="007B641B"/>
    <w:rsid w:val="007B7465"/>
    <w:rsid w:val="007B74B2"/>
    <w:rsid w:val="007B76CE"/>
    <w:rsid w:val="007C2089"/>
    <w:rsid w:val="007D474E"/>
    <w:rsid w:val="007D52BA"/>
    <w:rsid w:val="007E2C6E"/>
    <w:rsid w:val="007E419B"/>
    <w:rsid w:val="007E50AD"/>
    <w:rsid w:val="007F2E09"/>
    <w:rsid w:val="007F34F6"/>
    <w:rsid w:val="007F6594"/>
    <w:rsid w:val="007F7AA0"/>
    <w:rsid w:val="00800B32"/>
    <w:rsid w:val="00801509"/>
    <w:rsid w:val="00802073"/>
    <w:rsid w:val="00804025"/>
    <w:rsid w:val="00804B0C"/>
    <w:rsid w:val="008065E2"/>
    <w:rsid w:val="008066DF"/>
    <w:rsid w:val="00811583"/>
    <w:rsid w:val="00811BC3"/>
    <w:rsid w:val="0081376A"/>
    <w:rsid w:val="0081397C"/>
    <w:rsid w:val="00814C54"/>
    <w:rsid w:val="008171A5"/>
    <w:rsid w:val="00820E11"/>
    <w:rsid w:val="00824285"/>
    <w:rsid w:val="0082650B"/>
    <w:rsid w:val="00826DB6"/>
    <w:rsid w:val="008312F8"/>
    <w:rsid w:val="00831BD5"/>
    <w:rsid w:val="008349E3"/>
    <w:rsid w:val="00840A66"/>
    <w:rsid w:val="00845017"/>
    <w:rsid w:val="00852ED7"/>
    <w:rsid w:val="00854C96"/>
    <w:rsid w:val="00855211"/>
    <w:rsid w:val="00855EB2"/>
    <w:rsid w:val="00860571"/>
    <w:rsid w:val="0086130D"/>
    <w:rsid w:val="00861B88"/>
    <w:rsid w:val="008623A4"/>
    <w:rsid w:val="0086349E"/>
    <w:rsid w:val="00865D7B"/>
    <w:rsid w:val="00871D42"/>
    <w:rsid w:val="00872804"/>
    <w:rsid w:val="00873166"/>
    <w:rsid w:val="00874134"/>
    <w:rsid w:val="00877F3F"/>
    <w:rsid w:val="008801DE"/>
    <w:rsid w:val="00881343"/>
    <w:rsid w:val="0088134F"/>
    <w:rsid w:val="00881A7B"/>
    <w:rsid w:val="00890D39"/>
    <w:rsid w:val="008927C7"/>
    <w:rsid w:val="008A1DD3"/>
    <w:rsid w:val="008A40F9"/>
    <w:rsid w:val="008A6C89"/>
    <w:rsid w:val="008B027F"/>
    <w:rsid w:val="008B155E"/>
    <w:rsid w:val="008B6C4D"/>
    <w:rsid w:val="008C00DA"/>
    <w:rsid w:val="008C209C"/>
    <w:rsid w:val="008C3773"/>
    <w:rsid w:val="008C5C39"/>
    <w:rsid w:val="008D7B1F"/>
    <w:rsid w:val="008E14D8"/>
    <w:rsid w:val="008E3D3E"/>
    <w:rsid w:val="008F4634"/>
    <w:rsid w:val="008F77AF"/>
    <w:rsid w:val="00901C0F"/>
    <w:rsid w:val="009039A1"/>
    <w:rsid w:val="0091226D"/>
    <w:rsid w:val="009128D8"/>
    <w:rsid w:val="00913E36"/>
    <w:rsid w:val="00920557"/>
    <w:rsid w:val="00921AD2"/>
    <w:rsid w:val="00921BC3"/>
    <w:rsid w:val="00922BC5"/>
    <w:rsid w:val="00930010"/>
    <w:rsid w:val="0093024F"/>
    <w:rsid w:val="00931531"/>
    <w:rsid w:val="009334DC"/>
    <w:rsid w:val="00937C1D"/>
    <w:rsid w:val="00937C22"/>
    <w:rsid w:val="00941F04"/>
    <w:rsid w:val="00942B98"/>
    <w:rsid w:val="00951BC9"/>
    <w:rsid w:val="00952CE8"/>
    <w:rsid w:val="0095607F"/>
    <w:rsid w:val="009720F9"/>
    <w:rsid w:val="0097362E"/>
    <w:rsid w:val="00986521"/>
    <w:rsid w:val="0099241E"/>
    <w:rsid w:val="009A0361"/>
    <w:rsid w:val="009A10EE"/>
    <w:rsid w:val="009A24DB"/>
    <w:rsid w:val="009C06B0"/>
    <w:rsid w:val="009C0AEA"/>
    <w:rsid w:val="009C1333"/>
    <w:rsid w:val="009C4283"/>
    <w:rsid w:val="009C58EA"/>
    <w:rsid w:val="009C5C66"/>
    <w:rsid w:val="009C6DF5"/>
    <w:rsid w:val="009C7C85"/>
    <w:rsid w:val="009D019B"/>
    <w:rsid w:val="009D1F03"/>
    <w:rsid w:val="009D20EA"/>
    <w:rsid w:val="009D4A00"/>
    <w:rsid w:val="009D6AE5"/>
    <w:rsid w:val="009E1922"/>
    <w:rsid w:val="009E20BE"/>
    <w:rsid w:val="009E3F63"/>
    <w:rsid w:val="009E4004"/>
    <w:rsid w:val="009F1770"/>
    <w:rsid w:val="009F4B8C"/>
    <w:rsid w:val="009F5BF3"/>
    <w:rsid w:val="009F6AEB"/>
    <w:rsid w:val="009F7A12"/>
    <w:rsid w:val="00A02AFC"/>
    <w:rsid w:val="00A04D95"/>
    <w:rsid w:val="00A05225"/>
    <w:rsid w:val="00A052B6"/>
    <w:rsid w:val="00A07725"/>
    <w:rsid w:val="00A10E3B"/>
    <w:rsid w:val="00A112C9"/>
    <w:rsid w:val="00A121E0"/>
    <w:rsid w:val="00A13D20"/>
    <w:rsid w:val="00A16136"/>
    <w:rsid w:val="00A254EC"/>
    <w:rsid w:val="00A26F61"/>
    <w:rsid w:val="00A3257A"/>
    <w:rsid w:val="00A35FCA"/>
    <w:rsid w:val="00A410BE"/>
    <w:rsid w:val="00A4322C"/>
    <w:rsid w:val="00A473D0"/>
    <w:rsid w:val="00A47D1C"/>
    <w:rsid w:val="00A5349C"/>
    <w:rsid w:val="00A5746E"/>
    <w:rsid w:val="00A57D32"/>
    <w:rsid w:val="00A6244D"/>
    <w:rsid w:val="00A65EE9"/>
    <w:rsid w:val="00A6728D"/>
    <w:rsid w:val="00A73B3C"/>
    <w:rsid w:val="00A853C6"/>
    <w:rsid w:val="00A85910"/>
    <w:rsid w:val="00A86114"/>
    <w:rsid w:val="00A90658"/>
    <w:rsid w:val="00A9208D"/>
    <w:rsid w:val="00A943D8"/>
    <w:rsid w:val="00A9548C"/>
    <w:rsid w:val="00AA6275"/>
    <w:rsid w:val="00AA67F0"/>
    <w:rsid w:val="00AA6F67"/>
    <w:rsid w:val="00AB03B4"/>
    <w:rsid w:val="00AB3CE1"/>
    <w:rsid w:val="00AB48C5"/>
    <w:rsid w:val="00AB4C1A"/>
    <w:rsid w:val="00AC04F8"/>
    <w:rsid w:val="00AD2248"/>
    <w:rsid w:val="00AD4265"/>
    <w:rsid w:val="00AD7580"/>
    <w:rsid w:val="00AE1579"/>
    <w:rsid w:val="00AF4F1E"/>
    <w:rsid w:val="00AF6A36"/>
    <w:rsid w:val="00B1003C"/>
    <w:rsid w:val="00B13CCC"/>
    <w:rsid w:val="00B13F5A"/>
    <w:rsid w:val="00B15757"/>
    <w:rsid w:val="00B1741A"/>
    <w:rsid w:val="00B20DC4"/>
    <w:rsid w:val="00B34348"/>
    <w:rsid w:val="00B36AFB"/>
    <w:rsid w:val="00B3732D"/>
    <w:rsid w:val="00B400D4"/>
    <w:rsid w:val="00B41137"/>
    <w:rsid w:val="00B42010"/>
    <w:rsid w:val="00B4433C"/>
    <w:rsid w:val="00B45BF4"/>
    <w:rsid w:val="00B45C3B"/>
    <w:rsid w:val="00B45CB5"/>
    <w:rsid w:val="00B467B4"/>
    <w:rsid w:val="00B472BC"/>
    <w:rsid w:val="00B4759E"/>
    <w:rsid w:val="00B51481"/>
    <w:rsid w:val="00B53D44"/>
    <w:rsid w:val="00B57CFF"/>
    <w:rsid w:val="00B600FF"/>
    <w:rsid w:val="00B60FEE"/>
    <w:rsid w:val="00B62432"/>
    <w:rsid w:val="00B644C0"/>
    <w:rsid w:val="00B734C0"/>
    <w:rsid w:val="00B744D1"/>
    <w:rsid w:val="00B75AC1"/>
    <w:rsid w:val="00B75D90"/>
    <w:rsid w:val="00B76CA0"/>
    <w:rsid w:val="00B77E98"/>
    <w:rsid w:val="00B84209"/>
    <w:rsid w:val="00B96312"/>
    <w:rsid w:val="00B973CE"/>
    <w:rsid w:val="00BA2518"/>
    <w:rsid w:val="00BA5A45"/>
    <w:rsid w:val="00BB1558"/>
    <w:rsid w:val="00BB4DEA"/>
    <w:rsid w:val="00BB5CA3"/>
    <w:rsid w:val="00BB7BC6"/>
    <w:rsid w:val="00BC1BA1"/>
    <w:rsid w:val="00BC4582"/>
    <w:rsid w:val="00BC7A55"/>
    <w:rsid w:val="00BC7EAC"/>
    <w:rsid w:val="00BD2C04"/>
    <w:rsid w:val="00BD3B0A"/>
    <w:rsid w:val="00BD3D99"/>
    <w:rsid w:val="00BD511A"/>
    <w:rsid w:val="00BD53FB"/>
    <w:rsid w:val="00BE0EAB"/>
    <w:rsid w:val="00BE1CAF"/>
    <w:rsid w:val="00BE1D1F"/>
    <w:rsid w:val="00BF0573"/>
    <w:rsid w:val="00C03833"/>
    <w:rsid w:val="00C039D3"/>
    <w:rsid w:val="00C04821"/>
    <w:rsid w:val="00C10D57"/>
    <w:rsid w:val="00C25867"/>
    <w:rsid w:val="00C31B02"/>
    <w:rsid w:val="00C3202C"/>
    <w:rsid w:val="00C3316C"/>
    <w:rsid w:val="00C33EE1"/>
    <w:rsid w:val="00C36FCB"/>
    <w:rsid w:val="00C40AC4"/>
    <w:rsid w:val="00C43880"/>
    <w:rsid w:val="00C43A34"/>
    <w:rsid w:val="00C50872"/>
    <w:rsid w:val="00C5425F"/>
    <w:rsid w:val="00C542C6"/>
    <w:rsid w:val="00C56DC2"/>
    <w:rsid w:val="00C62766"/>
    <w:rsid w:val="00C62BCB"/>
    <w:rsid w:val="00C7490D"/>
    <w:rsid w:val="00C7579C"/>
    <w:rsid w:val="00C76DDF"/>
    <w:rsid w:val="00C81A74"/>
    <w:rsid w:val="00C81D7D"/>
    <w:rsid w:val="00C82310"/>
    <w:rsid w:val="00C85DE5"/>
    <w:rsid w:val="00C87F71"/>
    <w:rsid w:val="00C948D0"/>
    <w:rsid w:val="00C962C2"/>
    <w:rsid w:val="00C96BC7"/>
    <w:rsid w:val="00C97505"/>
    <w:rsid w:val="00CA5E7B"/>
    <w:rsid w:val="00CB5A7C"/>
    <w:rsid w:val="00CD62A6"/>
    <w:rsid w:val="00CD727D"/>
    <w:rsid w:val="00CE23A2"/>
    <w:rsid w:val="00CE3CAA"/>
    <w:rsid w:val="00CE5F9A"/>
    <w:rsid w:val="00CE7C29"/>
    <w:rsid w:val="00CF0DBC"/>
    <w:rsid w:val="00CF603B"/>
    <w:rsid w:val="00CF64E8"/>
    <w:rsid w:val="00CF6DAA"/>
    <w:rsid w:val="00D036DF"/>
    <w:rsid w:val="00D05781"/>
    <w:rsid w:val="00D066BF"/>
    <w:rsid w:val="00D10B12"/>
    <w:rsid w:val="00D1219C"/>
    <w:rsid w:val="00D178F1"/>
    <w:rsid w:val="00D23AE4"/>
    <w:rsid w:val="00D27C12"/>
    <w:rsid w:val="00D31441"/>
    <w:rsid w:val="00D32F5F"/>
    <w:rsid w:val="00D33BC4"/>
    <w:rsid w:val="00D401FC"/>
    <w:rsid w:val="00D42B0C"/>
    <w:rsid w:val="00D457BF"/>
    <w:rsid w:val="00D5046B"/>
    <w:rsid w:val="00D50CE2"/>
    <w:rsid w:val="00D62DD2"/>
    <w:rsid w:val="00D66BAE"/>
    <w:rsid w:val="00D673CF"/>
    <w:rsid w:val="00D76ACF"/>
    <w:rsid w:val="00D8185C"/>
    <w:rsid w:val="00D85EF7"/>
    <w:rsid w:val="00D86D36"/>
    <w:rsid w:val="00D87CC1"/>
    <w:rsid w:val="00D9010B"/>
    <w:rsid w:val="00D9375D"/>
    <w:rsid w:val="00D93B03"/>
    <w:rsid w:val="00D948F9"/>
    <w:rsid w:val="00DA12EC"/>
    <w:rsid w:val="00DA1E5F"/>
    <w:rsid w:val="00DA3F0E"/>
    <w:rsid w:val="00DB0171"/>
    <w:rsid w:val="00DB1996"/>
    <w:rsid w:val="00DB4AF5"/>
    <w:rsid w:val="00DB569C"/>
    <w:rsid w:val="00DB61A5"/>
    <w:rsid w:val="00DB6CDF"/>
    <w:rsid w:val="00DC00BC"/>
    <w:rsid w:val="00DC1D28"/>
    <w:rsid w:val="00DC7666"/>
    <w:rsid w:val="00DD04BC"/>
    <w:rsid w:val="00DD3C67"/>
    <w:rsid w:val="00DE1125"/>
    <w:rsid w:val="00DE15B3"/>
    <w:rsid w:val="00DE1CB4"/>
    <w:rsid w:val="00DE236E"/>
    <w:rsid w:val="00DE4F8A"/>
    <w:rsid w:val="00DE6397"/>
    <w:rsid w:val="00DE6572"/>
    <w:rsid w:val="00DF1ED3"/>
    <w:rsid w:val="00DF3A6E"/>
    <w:rsid w:val="00DF5FA7"/>
    <w:rsid w:val="00E025BF"/>
    <w:rsid w:val="00E15616"/>
    <w:rsid w:val="00E15EF2"/>
    <w:rsid w:val="00E20672"/>
    <w:rsid w:val="00E215B1"/>
    <w:rsid w:val="00E2453A"/>
    <w:rsid w:val="00E329A8"/>
    <w:rsid w:val="00E3359B"/>
    <w:rsid w:val="00E35D28"/>
    <w:rsid w:val="00E4300D"/>
    <w:rsid w:val="00E51067"/>
    <w:rsid w:val="00E51DD0"/>
    <w:rsid w:val="00E55B15"/>
    <w:rsid w:val="00E6074A"/>
    <w:rsid w:val="00E61D75"/>
    <w:rsid w:val="00E62666"/>
    <w:rsid w:val="00E637AC"/>
    <w:rsid w:val="00E649EB"/>
    <w:rsid w:val="00E7026B"/>
    <w:rsid w:val="00E711D3"/>
    <w:rsid w:val="00E717AE"/>
    <w:rsid w:val="00E721BE"/>
    <w:rsid w:val="00E76129"/>
    <w:rsid w:val="00E80B9F"/>
    <w:rsid w:val="00E8545D"/>
    <w:rsid w:val="00E90B25"/>
    <w:rsid w:val="00EA2AFF"/>
    <w:rsid w:val="00EA471B"/>
    <w:rsid w:val="00EB2000"/>
    <w:rsid w:val="00EB2B95"/>
    <w:rsid w:val="00EB5AA5"/>
    <w:rsid w:val="00EB7FE7"/>
    <w:rsid w:val="00EC121D"/>
    <w:rsid w:val="00EC22F4"/>
    <w:rsid w:val="00ED43EE"/>
    <w:rsid w:val="00ED52CC"/>
    <w:rsid w:val="00ED70FF"/>
    <w:rsid w:val="00EE0697"/>
    <w:rsid w:val="00EE372B"/>
    <w:rsid w:val="00EF06DE"/>
    <w:rsid w:val="00EF1616"/>
    <w:rsid w:val="00EF1D51"/>
    <w:rsid w:val="00EF46F7"/>
    <w:rsid w:val="00F02016"/>
    <w:rsid w:val="00F02950"/>
    <w:rsid w:val="00F037AA"/>
    <w:rsid w:val="00F060FE"/>
    <w:rsid w:val="00F07278"/>
    <w:rsid w:val="00F113E0"/>
    <w:rsid w:val="00F13AA2"/>
    <w:rsid w:val="00F17BAC"/>
    <w:rsid w:val="00F20834"/>
    <w:rsid w:val="00F21095"/>
    <w:rsid w:val="00F2364D"/>
    <w:rsid w:val="00F24D22"/>
    <w:rsid w:val="00F31150"/>
    <w:rsid w:val="00F33BBC"/>
    <w:rsid w:val="00F365EC"/>
    <w:rsid w:val="00F3777A"/>
    <w:rsid w:val="00F37D69"/>
    <w:rsid w:val="00F37F74"/>
    <w:rsid w:val="00F40376"/>
    <w:rsid w:val="00F4194C"/>
    <w:rsid w:val="00F42294"/>
    <w:rsid w:val="00F446D4"/>
    <w:rsid w:val="00F44C72"/>
    <w:rsid w:val="00F46520"/>
    <w:rsid w:val="00F46BC1"/>
    <w:rsid w:val="00F47E9F"/>
    <w:rsid w:val="00F505CF"/>
    <w:rsid w:val="00F51280"/>
    <w:rsid w:val="00F52134"/>
    <w:rsid w:val="00F5365A"/>
    <w:rsid w:val="00F53985"/>
    <w:rsid w:val="00F56CEE"/>
    <w:rsid w:val="00F570A2"/>
    <w:rsid w:val="00F60DE5"/>
    <w:rsid w:val="00F617DE"/>
    <w:rsid w:val="00F63059"/>
    <w:rsid w:val="00F66E7C"/>
    <w:rsid w:val="00F74317"/>
    <w:rsid w:val="00F80017"/>
    <w:rsid w:val="00F81F0E"/>
    <w:rsid w:val="00F92682"/>
    <w:rsid w:val="00F9285C"/>
    <w:rsid w:val="00F959C5"/>
    <w:rsid w:val="00FA009C"/>
    <w:rsid w:val="00FA16C5"/>
    <w:rsid w:val="00FA2A16"/>
    <w:rsid w:val="00FA514B"/>
    <w:rsid w:val="00FB1140"/>
    <w:rsid w:val="00FB27AB"/>
    <w:rsid w:val="00FB2CBE"/>
    <w:rsid w:val="00FC0968"/>
    <w:rsid w:val="00FC1006"/>
    <w:rsid w:val="00FC3D3E"/>
    <w:rsid w:val="00FC7CB7"/>
    <w:rsid w:val="00FD10B4"/>
    <w:rsid w:val="00FD10CE"/>
    <w:rsid w:val="00FD506F"/>
    <w:rsid w:val="00FD635B"/>
    <w:rsid w:val="00FD6D83"/>
    <w:rsid w:val="00FD7883"/>
    <w:rsid w:val="00FE14C7"/>
    <w:rsid w:val="00FE20BA"/>
    <w:rsid w:val="00FE2547"/>
    <w:rsid w:val="00FE26C1"/>
    <w:rsid w:val="00FE38E0"/>
    <w:rsid w:val="00FE484E"/>
    <w:rsid w:val="00FE7F77"/>
    <w:rsid w:val="00FF67E2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B96DDC-6DB7-4C51-B14A-D4FE36F1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8CE"/>
  </w:style>
  <w:style w:type="paragraph" w:styleId="1">
    <w:name w:val="heading 1"/>
    <w:basedOn w:val="a"/>
    <w:next w:val="a"/>
    <w:link w:val="10"/>
    <w:uiPriority w:val="9"/>
    <w:qFormat/>
    <w:rsid w:val="0086130D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6130D"/>
    <w:pPr>
      <w:keepNext/>
      <w:keepLines/>
      <w:spacing w:before="8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3B0A"/>
    <w:pPr>
      <w:keepNext/>
      <w:keepLines/>
      <w:spacing w:after="0"/>
      <w:jc w:val="center"/>
      <w:outlineLvl w:val="2"/>
    </w:pPr>
    <w:rPr>
      <w:rFonts w:ascii="Times New Roman" w:eastAsiaTheme="majorEastAsia" w:hAnsi="Times New Roman" w:cstheme="majorBidi"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8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58CE"/>
  </w:style>
  <w:style w:type="paragraph" w:styleId="a7">
    <w:name w:val="footer"/>
    <w:basedOn w:val="a"/>
    <w:link w:val="a8"/>
    <w:uiPriority w:val="99"/>
    <w:unhideWhenUsed/>
    <w:rsid w:val="0050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58CE"/>
  </w:style>
  <w:style w:type="paragraph" w:styleId="a9">
    <w:name w:val="footnote text"/>
    <w:basedOn w:val="a"/>
    <w:link w:val="aa"/>
    <w:uiPriority w:val="99"/>
    <w:unhideWhenUsed/>
    <w:rsid w:val="0098652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98652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86521"/>
    <w:rPr>
      <w:vertAlign w:val="superscript"/>
    </w:rPr>
  </w:style>
  <w:style w:type="character" w:customStyle="1" w:styleId="11">
    <w:name w:val="Гиперссылка1"/>
    <w:basedOn w:val="a0"/>
    <w:uiPriority w:val="99"/>
    <w:unhideWhenUsed/>
    <w:rsid w:val="00986521"/>
    <w:rPr>
      <w:color w:val="0563C1"/>
      <w:u w:val="single"/>
    </w:rPr>
  </w:style>
  <w:style w:type="character" w:styleId="ac">
    <w:name w:val="Hyperlink"/>
    <w:basedOn w:val="a0"/>
    <w:uiPriority w:val="99"/>
    <w:unhideWhenUsed/>
    <w:rsid w:val="0098652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6130D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86130D"/>
    <w:rPr>
      <w:rFonts w:ascii="Times New Roman" w:eastAsiaTheme="majorEastAsia" w:hAnsi="Times New Roman" w:cstheme="majorBidi"/>
      <w:b/>
      <w:bCs/>
      <w:sz w:val="26"/>
      <w:szCs w:val="26"/>
    </w:rPr>
  </w:style>
  <w:style w:type="table" w:customStyle="1" w:styleId="21">
    <w:name w:val="Сетка таблицы2"/>
    <w:basedOn w:val="a1"/>
    <w:next w:val="ad"/>
    <w:uiPriority w:val="59"/>
    <w:rsid w:val="00743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743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3C70A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D3B0A"/>
    <w:rPr>
      <w:rFonts w:ascii="Times New Roman" w:eastAsiaTheme="majorEastAsia" w:hAnsi="Times New Roman" w:cstheme="majorBidi"/>
      <w:bCs/>
      <w:sz w:val="26"/>
    </w:rPr>
  </w:style>
  <w:style w:type="numbering" w:customStyle="1" w:styleId="12">
    <w:name w:val="Нет списка1"/>
    <w:next w:val="a2"/>
    <w:uiPriority w:val="99"/>
    <w:semiHidden/>
    <w:unhideWhenUsed/>
    <w:rsid w:val="00D87CC1"/>
  </w:style>
  <w:style w:type="table" w:customStyle="1" w:styleId="13">
    <w:name w:val="Сетка таблицы1"/>
    <w:basedOn w:val="a1"/>
    <w:next w:val="ad"/>
    <w:uiPriority w:val="59"/>
    <w:rsid w:val="00D8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d"/>
    <w:uiPriority w:val="59"/>
    <w:rsid w:val="00D8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D87CC1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styleId="af0">
    <w:name w:val="Placeholder Text"/>
    <w:basedOn w:val="a0"/>
    <w:uiPriority w:val="99"/>
    <w:semiHidden/>
    <w:rsid w:val="00D87CC1"/>
    <w:rPr>
      <w:color w:val="808080"/>
    </w:rPr>
  </w:style>
  <w:style w:type="paragraph" w:styleId="af1">
    <w:name w:val="List Paragraph"/>
    <w:basedOn w:val="a"/>
    <w:uiPriority w:val="34"/>
    <w:qFormat/>
    <w:rsid w:val="00D87CC1"/>
    <w:pPr>
      <w:widowControl w:val="0"/>
      <w:autoSpaceDE w:val="0"/>
      <w:spacing w:after="0" w:line="240" w:lineRule="auto"/>
      <w:ind w:left="720" w:firstLine="720"/>
      <w:jc w:val="both"/>
    </w:pPr>
    <w:rPr>
      <w:rFonts w:ascii="Arial" w:eastAsia="Times New Roman" w:hAnsi="Arial" w:cs="Arial"/>
      <w:kern w:val="1"/>
      <w:sz w:val="24"/>
      <w:szCs w:val="24"/>
      <w:lang w:eastAsia="ar-SA"/>
    </w:rPr>
  </w:style>
  <w:style w:type="character" w:styleId="af2">
    <w:name w:val="annotation reference"/>
    <w:basedOn w:val="a0"/>
    <w:uiPriority w:val="99"/>
    <w:semiHidden/>
    <w:unhideWhenUsed/>
    <w:rsid w:val="00D87CC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87CC1"/>
    <w:pPr>
      <w:spacing w:after="160"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87CC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87CC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87CC1"/>
    <w:rPr>
      <w:b/>
      <w:bCs/>
      <w:sz w:val="20"/>
      <w:szCs w:val="20"/>
    </w:rPr>
  </w:style>
  <w:style w:type="table" w:customStyle="1" w:styleId="-421">
    <w:name w:val="Таблица-сетка 4 — акцент 21"/>
    <w:basedOn w:val="a1"/>
    <w:uiPriority w:val="49"/>
    <w:rsid w:val="00D87C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numbering" w:customStyle="1" w:styleId="110">
    <w:name w:val="Нет списка11"/>
    <w:next w:val="a2"/>
    <w:uiPriority w:val="99"/>
    <w:semiHidden/>
    <w:unhideWhenUsed/>
    <w:rsid w:val="00D87CC1"/>
  </w:style>
  <w:style w:type="table" w:customStyle="1" w:styleId="4">
    <w:name w:val="Сетка таблицы4"/>
    <w:basedOn w:val="a1"/>
    <w:next w:val="ad"/>
    <w:uiPriority w:val="59"/>
    <w:rsid w:val="00D8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TOC Heading"/>
    <w:basedOn w:val="1"/>
    <w:next w:val="a"/>
    <w:uiPriority w:val="39"/>
    <w:unhideWhenUsed/>
    <w:qFormat/>
    <w:rsid w:val="00D87CC1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C62BCB"/>
    <w:pPr>
      <w:tabs>
        <w:tab w:val="right" w:leader="dot" w:pos="9401"/>
      </w:tabs>
      <w:spacing w:after="100" w:line="240" w:lineRule="auto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D87CC1"/>
    <w:pPr>
      <w:spacing w:after="100" w:line="259" w:lineRule="auto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D87CC1"/>
    <w:pPr>
      <w:spacing w:after="100" w:line="259" w:lineRule="auto"/>
      <w:ind w:left="440"/>
    </w:pPr>
  </w:style>
  <w:style w:type="table" w:customStyle="1" w:styleId="5">
    <w:name w:val="Сетка таблицы5"/>
    <w:basedOn w:val="a1"/>
    <w:next w:val="ad"/>
    <w:uiPriority w:val="59"/>
    <w:rsid w:val="00D87C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d"/>
    <w:uiPriority w:val="59"/>
    <w:rsid w:val="00D87C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d"/>
    <w:uiPriority w:val="59"/>
    <w:rsid w:val="00D8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Стиль"/>
    <w:rsid w:val="00156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uiPriority w:val="99"/>
    <w:rsid w:val="0034316F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3431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4316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5">
    <w:name w:val="Без интервала1"/>
    <w:rsid w:val="00D05781"/>
    <w:pPr>
      <w:suppressAutoHyphens/>
      <w:spacing w:after="0" w:line="240" w:lineRule="auto"/>
    </w:pPr>
    <w:rPr>
      <w:rFonts w:ascii="Calibri" w:eastAsia="Calibri" w:hAnsi="Calibri" w:cs="font27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t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8C41871BE4F2EAD3BF9FA2499A27984500BE0B1AA27D38CBFC3758A25E5A22E8A12610AFF70086B1806F6FE7z3l4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FD217-9120-42CA-ABA8-9C67D0D7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15</Pages>
  <Words>4788</Words>
  <Characters>27296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32020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Барженакова Наталья Константиновна</dc:creator>
  <cp:lastModifiedBy>Нагорная</cp:lastModifiedBy>
  <cp:revision>135</cp:revision>
  <cp:lastPrinted>2025-01-17T07:38:00Z</cp:lastPrinted>
  <dcterms:created xsi:type="dcterms:W3CDTF">2021-01-21T02:15:00Z</dcterms:created>
  <dcterms:modified xsi:type="dcterms:W3CDTF">2025-01-20T05:02:00Z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-1558996900</vt:i4>
  </property>
</Properties>
</file>