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CB" w:rsidRPr="008540E9" w:rsidRDefault="009E76CB" w:rsidP="009E76CB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E76CB" w:rsidRDefault="009E76CB" w:rsidP="009E76CB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9E76CB" w:rsidRPr="00D4094D" w:rsidRDefault="009E76CB" w:rsidP="009E76CB">
      <w:pPr>
        <w:ind w:left="5245" w:hanging="566"/>
        <w:rPr>
          <w:color w:val="000000" w:themeColor="text1"/>
          <w:sz w:val="28"/>
          <w:szCs w:val="28"/>
        </w:rPr>
      </w:pPr>
      <w:r w:rsidRPr="00D4094D">
        <w:rPr>
          <w:color w:val="000000" w:themeColor="text1"/>
          <w:sz w:val="28"/>
          <w:szCs w:val="28"/>
        </w:rPr>
        <w:t xml:space="preserve">       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9E76CB" w:rsidRPr="00D4094D" w:rsidRDefault="009E76CB" w:rsidP="009E76CB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E76CB" w:rsidRPr="00D4094D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D4094D">
        <w:rPr>
          <w:b/>
          <w:color w:val="000000" w:themeColor="text1"/>
          <w:sz w:val="28"/>
          <w:szCs w:val="28"/>
        </w:rPr>
        <w:t xml:space="preserve">Информация об отдельном мероприятии </w:t>
      </w:r>
    </w:p>
    <w:p w:rsidR="009E76CB" w:rsidRPr="00102A2B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102A2B">
        <w:rPr>
          <w:b/>
          <w:color w:val="000000" w:themeColor="text1"/>
          <w:sz w:val="28"/>
          <w:szCs w:val="28"/>
        </w:rPr>
        <w:t>«Обеспечение защиты прав потребителей»</w:t>
      </w:r>
    </w:p>
    <w:p w:rsidR="009E76CB" w:rsidRPr="00102A2B" w:rsidRDefault="009E76CB" w:rsidP="009E76C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9E76CB" w:rsidRPr="00D4094D" w:rsidTr="006A0089">
        <w:trPr>
          <w:trHeight w:val="554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«Обеспечение защиты прав потребителей»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(далее - отдельное мероприятие</w:t>
            </w:r>
            <w:r w:rsidRPr="00102A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76CB" w:rsidRPr="00D4094D" w:rsidTr="006A0089">
        <w:trPr>
          <w:trHeight w:val="1567"/>
        </w:trPr>
        <w:tc>
          <w:tcPr>
            <w:tcW w:w="2122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468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«Развитие малого и среднего предпринимательства, организаций муниципальной формы собственности на территории Туруханского района»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0C72EF">
              <w:rPr>
                <w:color w:val="000000" w:themeColor="text1"/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9E76CB" w:rsidRPr="00D4094D" w:rsidRDefault="009E76CB" w:rsidP="00AA41E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– 202</w:t>
            </w:r>
            <w:r w:rsidR="00AA4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C7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            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      </w:r>
          </w:p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>- оказание правовой, организационно-методической помощи гражданам по вопросам защиты прав потребителей;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информационное освещение вопросов по защите прав потребителей. </w:t>
            </w:r>
          </w:p>
        </w:tc>
      </w:tr>
      <w:tr w:rsidR="009E76CB" w:rsidRPr="00D4094D" w:rsidTr="006A0089">
        <w:trPr>
          <w:trHeight w:val="42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468" w:type="dxa"/>
          </w:tcPr>
          <w:p w:rsidR="009E76CB" w:rsidRPr="00AB3C49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дминистрация Туруханского района 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</w:tr>
      <w:tr w:rsidR="009E76CB" w:rsidRPr="00D4094D" w:rsidTr="006A0089">
        <w:trPr>
          <w:trHeight w:val="140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9E76CB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повышение уровня доступности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оперативности защиты нарушенных прав потребителей;</w:t>
            </w:r>
          </w:p>
          <w:p w:rsidR="009E76CB" w:rsidRPr="00D4094D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доступности информации о товарах, работах, услугах, предоставляемых потребителям</w:t>
            </w:r>
          </w:p>
        </w:tc>
      </w:tr>
      <w:tr w:rsidR="009E76CB" w:rsidRPr="00D4094D" w:rsidTr="006A0089">
        <w:trPr>
          <w:trHeight w:val="3959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AB3C49">
              <w:rPr>
                <w:color w:val="000000" w:themeColor="text1"/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9E76CB" w:rsidRPr="00663E50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663E50">
              <w:rPr>
                <w:color w:val="000000" w:themeColor="text1"/>
                <w:sz w:val="28"/>
                <w:szCs w:val="28"/>
              </w:rPr>
              <w:t>Общий объем финансирования отдельного мероприятия составляет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663E5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663E50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color w:val="000000" w:themeColor="text1"/>
                <w:sz w:val="28"/>
                <w:szCs w:val="28"/>
              </w:rPr>
              <w:t>– 0,000 тыс. рублей;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средств районного бюджета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F84C62" w:rsidRPr="0004589F" w:rsidRDefault="00F84C62" w:rsidP="00F84C62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 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2024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AA41E5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AA41E5" w:rsidRPr="00D4094D" w:rsidRDefault="00AA41E5" w:rsidP="00AA41E5">
            <w:pPr>
              <w:autoSpaceDE w:val="0"/>
              <w:autoSpaceDN w:val="0"/>
              <w:adjustRightInd w:val="0"/>
              <w:ind w:left="33" w:firstLine="5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рублей.</w:t>
            </w:r>
          </w:p>
        </w:tc>
      </w:tr>
    </w:tbl>
    <w:p w:rsidR="009E76CB" w:rsidRDefault="009E76CB" w:rsidP="009E76C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E76CB" w:rsidRPr="007D2E65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D2E65">
        <w:rPr>
          <w:color w:val="000000" w:themeColor="text1"/>
          <w:sz w:val="28"/>
          <w:szCs w:val="28"/>
        </w:rPr>
        <w:t>Механизм реализации отдельного мероприятия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E76CB" w:rsidRDefault="009E76CB" w:rsidP="009E76C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E76CB" w:rsidRPr="00295CB0" w:rsidRDefault="009E76CB" w:rsidP="009E76CB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проблемы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 Российской Федерации от 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(выполнении работ, оказании услуг), устанавливает права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Создание условий для обеспечения и защиты, установленных федеральным законодательством, прав потребителей является неотъемлемой частью социальной политики государства.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Одной из основных задач социально-экономического развития Туруханского района является повышение качества жизни населения. Неотъемлемым элементом качества жизни становится реализация гражданами своих потребительских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 xml:space="preserve">Отдельное мероприятие 3 направлено на развитие системы защиты прав потребителей в Туруханском районе. 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направлениями в вопросах защиты прав потребителей являются: создание на территории Туруханского района благоприятных условий для реализации потребителями своих законных прав, а также обеспечение их соблюдения. </w:t>
      </w:r>
    </w:p>
    <w:p w:rsidR="009E76CB" w:rsidRDefault="009E76CB" w:rsidP="009029B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предупреждения,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субъектов, проводится консультации по вопросам законодательства, информирование населения по основам потребительской грамотности.  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Срок реализации: 2022 – 202</w:t>
      </w:r>
      <w:r w:rsidR="00AA41E5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годы.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Цели и задачи мероприятия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Целью отдельного мероприятия 3 является: создание условий потребителями своих прав, установленных Законом Российской Федерации «О защите прав потребителей» и нормативными актами Российской Федерации.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Достижение указанной цели требует решение следующих задач: </w:t>
      </w:r>
    </w:p>
    <w:p w:rsidR="009E76CB" w:rsidRPr="00F86E62" w:rsidRDefault="009E76CB" w:rsidP="009E76CB">
      <w:pPr>
        <w:framePr w:hSpace="180" w:wrap="around" w:vAnchor="text" w:hAnchor="text" w:y="1"/>
        <w:widowControl w:val="0"/>
        <w:autoSpaceDE w:val="0"/>
        <w:autoSpaceDN w:val="0"/>
        <w:adjustRightInd w:val="0"/>
        <w:suppressOverlap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r w:rsidRPr="00F86E62">
        <w:rPr>
          <w:color w:val="000000" w:themeColor="text1"/>
          <w:sz w:val="28"/>
          <w:szCs w:val="28"/>
        </w:rPr>
        <w:t xml:space="preserve">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</w:r>
    </w:p>
    <w:p w:rsidR="009E76CB" w:rsidRPr="00F86E62" w:rsidRDefault="009E76CB" w:rsidP="009E76CB">
      <w:pPr>
        <w:framePr w:hSpace="180" w:wrap="around" w:vAnchor="text" w:hAnchor="text" w:y="1"/>
        <w:widowControl w:val="0"/>
        <w:autoSpaceDE w:val="0"/>
        <w:autoSpaceDN w:val="0"/>
        <w:adjustRightInd w:val="0"/>
        <w:ind w:firstLine="708"/>
        <w:suppressOverlap/>
        <w:jc w:val="both"/>
        <w:rPr>
          <w:color w:val="000000" w:themeColor="text1"/>
          <w:sz w:val="28"/>
          <w:szCs w:val="28"/>
        </w:rPr>
      </w:pPr>
      <w:r w:rsidRPr="00F86E62">
        <w:rPr>
          <w:color w:val="000000" w:themeColor="text1"/>
          <w:sz w:val="28"/>
          <w:szCs w:val="28"/>
        </w:rPr>
        <w:t xml:space="preserve">- оказание правовой, организационно-методической помощи </w:t>
      </w:r>
      <w:r>
        <w:rPr>
          <w:color w:val="000000" w:themeColor="text1"/>
          <w:sz w:val="28"/>
          <w:szCs w:val="28"/>
        </w:rPr>
        <w:t xml:space="preserve">физическим и юридическим лицам </w:t>
      </w:r>
      <w:r w:rsidRPr="00F86E62">
        <w:rPr>
          <w:color w:val="000000" w:themeColor="text1"/>
          <w:sz w:val="28"/>
          <w:szCs w:val="28"/>
        </w:rPr>
        <w:t>по вопросам защиты прав потребителей;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Pr="00F86E62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информационное освещение вопросов по защите прав потребителей.</w:t>
      </w:r>
    </w:p>
    <w:p w:rsidR="009E76CB" w:rsidRPr="00D4094D" w:rsidRDefault="009E76CB" w:rsidP="009E76CB">
      <w:pPr>
        <w:jc w:val="both"/>
        <w:rPr>
          <w:color w:val="FF0000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 w:rsidRPr="00373480">
        <w:rPr>
          <w:sz w:val="28"/>
          <w:szCs w:val="28"/>
        </w:rPr>
        <w:t xml:space="preserve">Планируемое </w:t>
      </w:r>
      <w:r>
        <w:rPr>
          <w:sz w:val="28"/>
          <w:szCs w:val="28"/>
        </w:rPr>
        <w:t>изменение объективных показателей.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Ожидаемые значения показателей приведены в приложении к паспорту программы «</w:t>
      </w:r>
      <w:r w:rsidRPr="00D4094D">
        <w:rPr>
          <w:color w:val="000000" w:themeColor="text1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>
        <w:rPr>
          <w:color w:val="000000" w:themeColor="text1"/>
          <w:sz w:val="28"/>
          <w:szCs w:val="28"/>
        </w:rPr>
        <w:t>».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эффект в результате реализации отдельного мероприятия 3.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отдельного мероприятия 3 позволит повысить эффективность защиты прав потребителей, социальную защищенность населения Туруханского района.</w:t>
      </w:r>
    </w:p>
    <w:p w:rsidR="003F7DC1" w:rsidRPr="00373480" w:rsidRDefault="003F7DC1" w:rsidP="009E76CB">
      <w:pPr>
        <w:jc w:val="both"/>
        <w:rPr>
          <w:sz w:val="28"/>
          <w:szCs w:val="28"/>
        </w:rPr>
      </w:pPr>
      <w:bookmarkStart w:id="0" w:name="_GoBack"/>
      <w:bookmarkEnd w:id="0"/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</w:t>
      </w:r>
      <w:r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B3D3D" w:rsidRPr="00373480" w:rsidRDefault="002B3D3D">
      <w:pPr>
        <w:rPr>
          <w:sz w:val="28"/>
          <w:szCs w:val="28"/>
        </w:rPr>
      </w:pPr>
    </w:p>
    <w:sectPr w:rsidR="002B3D3D" w:rsidRPr="00373480" w:rsidSect="006E0DBE">
      <w:headerReference w:type="default" r:id="rId6"/>
      <w:pgSz w:w="11906" w:h="16838"/>
      <w:pgMar w:top="1134" w:right="850" w:bottom="851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58" w:rsidRDefault="00F62658" w:rsidP="003460EE">
      <w:r>
        <w:separator/>
      </w:r>
    </w:p>
  </w:endnote>
  <w:endnote w:type="continuationSeparator" w:id="0">
    <w:p w:rsidR="00F62658" w:rsidRDefault="00F6265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58" w:rsidRDefault="00F62658" w:rsidP="003460EE">
      <w:r>
        <w:separator/>
      </w:r>
    </w:p>
  </w:footnote>
  <w:footnote w:type="continuationSeparator" w:id="0">
    <w:p w:rsidR="00F62658" w:rsidRDefault="00F6265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24772"/>
      <w:docPartObj>
        <w:docPartGallery w:val="Page Numbers (Top of Page)"/>
        <w:docPartUnique/>
      </w:docPartObj>
    </w:sdtPr>
    <w:sdtEndPr/>
    <w:sdtContent>
      <w:p w:rsidR="000A6DE3" w:rsidRDefault="000A6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B2">
          <w:rPr>
            <w:noProof/>
          </w:rPr>
          <w:t>46</w:t>
        </w:r>
        <w:r>
          <w:fldChar w:fldCharType="end"/>
        </w:r>
      </w:p>
    </w:sdtContent>
  </w:sdt>
  <w:p w:rsidR="00C616D0" w:rsidRDefault="00902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03737"/>
    <w:rsid w:val="00041880"/>
    <w:rsid w:val="0004589F"/>
    <w:rsid w:val="00054373"/>
    <w:rsid w:val="000618AA"/>
    <w:rsid w:val="00067277"/>
    <w:rsid w:val="000819CF"/>
    <w:rsid w:val="000A6DE3"/>
    <w:rsid w:val="000C72EF"/>
    <w:rsid w:val="00102A2B"/>
    <w:rsid w:val="0016248A"/>
    <w:rsid w:val="0016353F"/>
    <w:rsid w:val="00170E67"/>
    <w:rsid w:val="001C0268"/>
    <w:rsid w:val="001D773C"/>
    <w:rsid w:val="001F55DE"/>
    <w:rsid w:val="00224534"/>
    <w:rsid w:val="00251F77"/>
    <w:rsid w:val="00277DBB"/>
    <w:rsid w:val="00295CB0"/>
    <w:rsid w:val="002A4DC7"/>
    <w:rsid w:val="002B3D3D"/>
    <w:rsid w:val="002C1BC8"/>
    <w:rsid w:val="002E26F3"/>
    <w:rsid w:val="003460DB"/>
    <w:rsid w:val="003460EE"/>
    <w:rsid w:val="003647D0"/>
    <w:rsid w:val="00371A56"/>
    <w:rsid w:val="00373480"/>
    <w:rsid w:val="003C08E7"/>
    <w:rsid w:val="003F2FB3"/>
    <w:rsid w:val="003F7DC1"/>
    <w:rsid w:val="0042219D"/>
    <w:rsid w:val="004629E7"/>
    <w:rsid w:val="00474E4C"/>
    <w:rsid w:val="00483E23"/>
    <w:rsid w:val="004A7B28"/>
    <w:rsid w:val="004B6E98"/>
    <w:rsid w:val="004C2F8A"/>
    <w:rsid w:val="004E0D5B"/>
    <w:rsid w:val="004E53D1"/>
    <w:rsid w:val="004F1EEB"/>
    <w:rsid w:val="005549E9"/>
    <w:rsid w:val="0058662E"/>
    <w:rsid w:val="00586C4B"/>
    <w:rsid w:val="005E48DF"/>
    <w:rsid w:val="005F27AC"/>
    <w:rsid w:val="005F36C4"/>
    <w:rsid w:val="005F7B99"/>
    <w:rsid w:val="00605FA7"/>
    <w:rsid w:val="00610D8D"/>
    <w:rsid w:val="00624C16"/>
    <w:rsid w:val="006412E9"/>
    <w:rsid w:val="00645B60"/>
    <w:rsid w:val="00660679"/>
    <w:rsid w:val="00663E50"/>
    <w:rsid w:val="00690AFE"/>
    <w:rsid w:val="006C5255"/>
    <w:rsid w:val="006E0DBE"/>
    <w:rsid w:val="006F62ED"/>
    <w:rsid w:val="00701F52"/>
    <w:rsid w:val="00704351"/>
    <w:rsid w:val="007070BC"/>
    <w:rsid w:val="00747839"/>
    <w:rsid w:val="0076256E"/>
    <w:rsid w:val="00781227"/>
    <w:rsid w:val="007971EE"/>
    <w:rsid w:val="007B2951"/>
    <w:rsid w:val="007C0046"/>
    <w:rsid w:val="007D2E65"/>
    <w:rsid w:val="007D482B"/>
    <w:rsid w:val="00805BB5"/>
    <w:rsid w:val="00822C54"/>
    <w:rsid w:val="008419C2"/>
    <w:rsid w:val="00857058"/>
    <w:rsid w:val="008824D6"/>
    <w:rsid w:val="00897B75"/>
    <w:rsid w:val="008A0381"/>
    <w:rsid w:val="008A17A6"/>
    <w:rsid w:val="008D6BFD"/>
    <w:rsid w:val="008E6B0E"/>
    <w:rsid w:val="009029B2"/>
    <w:rsid w:val="009210C5"/>
    <w:rsid w:val="00926DC0"/>
    <w:rsid w:val="00931CA5"/>
    <w:rsid w:val="00943E59"/>
    <w:rsid w:val="00950FBE"/>
    <w:rsid w:val="00995A03"/>
    <w:rsid w:val="009B4CB7"/>
    <w:rsid w:val="009E38AC"/>
    <w:rsid w:val="009E76CB"/>
    <w:rsid w:val="00A07118"/>
    <w:rsid w:val="00A11F04"/>
    <w:rsid w:val="00A25BFD"/>
    <w:rsid w:val="00A2682B"/>
    <w:rsid w:val="00A348A3"/>
    <w:rsid w:val="00A754A5"/>
    <w:rsid w:val="00A865A8"/>
    <w:rsid w:val="00AA41E5"/>
    <w:rsid w:val="00AB3C49"/>
    <w:rsid w:val="00AC058E"/>
    <w:rsid w:val="00AD0868"/>
    <w:rsid w:val="00AD25F6"/>
    <w:rsid w:val="00AF430C"/>
    <w:rsid w:val="00B22AD4"/>
    <w:rsid w:val="00B6641F"/>
    <w:rsid w:val="00B734A7"/>
    <w:rsid w:val="00B82303"/>
    <w:rsid w:val="00BA45CD"/>
    <w:rsid w:val="00BA792B"/>
    <w:rsid w:val="00BD2D29"/>
    <w:rsid w:val="00BE6F13"/>
    <w:rsid w:val="00C06CF8"/>
    <w:rsid w:val="00C340CB"/>
    <w:rsid w:val="00C600EB"/>
    <w:rsid w:val="00C73BD2"/>
    <w:rsid w:val="00C81EF6"/>
    <w:rsid w:val="00CA78B5"/>
    <w:rsid w:val="00CB598A"/>
    <w:rsid w:val="00CC0345"/>
    <w:rsid w:val="00CD0AE5"/>
    <w:rsid w:val="00CE1025"/>
    <w:rsid w:val="00D017A0"/>
    <w:rsid w:val="00D10547"/>
    <w:rsid w:val="00D1379E"/>
    <w:rsid w:val="00D14217"/>
    <w:rsid w:val="00D237B3"/>
    <w:rsid w:val="00D4094D"/>
    <w:rsid w:val="00D4327D"/>
    <w:rsid w:val="00D4462E"/>
    <w:rsid w:val="00D65F15"/>
    <w:rsid w:val="00D66A5C"/>
    <w:rsid w:val="00D7444A"/>
    <w:rsid w:val="00D770A7"/>
    <w:rsid w:val="00D81C5B"/>
    <w:rsid w:val="00DB73D0"/>
    <w:rsid w:val="00DC2067"/>
    <w:rsid w:val="00DC5E92"/>
    <w:rsid w:val="00DD552F"/>
    <w:rsid w:val="00DD799F"/>
    <w:rsid w:val="00DE36D3"/>
    <w:rsid w:val="00DE51AB"/>
    <w:rsid w:val="00DF6B1F"/>
    <w:rsid w:val="00E84308"/>
    <w:rsid w:val="00E920B9"/>
    <w:rsid w:val="00E9265C"/>
    <w:rsid w:val="00EB183A"/>
    <w:rsid w:val="00EE5319"/>
    <w:rsid w:val="00F103F6"/>
    <w:rsid w:val="00F454CC"/>
    <w:rsid w:val="00F62658"/>
    <w:rsid w:val="00F84C62"/>
    <w:rsid w:val="00F86E62"/>
    <w:rsid w:val="00FC3A35"/>
    <w:rsid w:val="00FC47A1"/>
    <w:rsid w:val="00FC481F"/>
    <w:rsid w:val="00FD3DD2"/>
    <w:rsid w:val="00FE4E76"/>
    <w:rsid w:val="00FF0D8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96</cp:revision>
  <cp:lastPrinted>2023-05-16T08:36:00Z</cp:lastPrinted>
  <dcterms:created xsi:type="dcterms:W3CDTF">2016-11-25T09:17:00Z</dcterms:created>
  <dcterms:modified xsi:type="dcterms:W3CDTF">2023-11-15T03:08:00Z</dcterms:modified>
</cp:coreProperties>
</file>