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B6458" w14:textId="77777777" w:rsidR="00561E09" w:rsidRPr="00B104F7" w:rsidRDefault="00561E09" w:rsidP="00312AA8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B104F7">
        <w:rPr>
          <w:rFonts w:ascii="Times New Roman" w:hAnsi="Times New Roman" w:cs="Times New Roman"/>
          <w:sz w:val="28"/>
          <w:szCs w:val="28"/>
        </w:rPr>
        <w:t xml:space="preserve">к муниципальной программе Туруханского района </w:t>
      </w:r>
    </w:p>
    <w:p w14:paraId="2D054336" w14:textId="77777777" w:rsidR="00561E09" w:rsidRPr="00B104F7" w:rsidRDefault="00561E09" w:rsidP="00312AA8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>«Управление муниципальными финансами</w:t>
      </w:r>
      <w:r>
        <w:rPr>
          <w:rFonts w:ascii="Times New Roman" w:hAnsi="Times New Roman" w:cs="Times New Roman"/>
          <w:sz w:val="28"/>
          <w:szCs w:val="28"/>
        </w:rPr>
        <w:t xml:space="preserve"> и обеспечение деятельности администрации Туруханского района</w:t>
      </w:r>
      <w:r w:rsidRPr="00B104F7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3DF02DC8" w14:textId="77777777" w:rsidR="00561E09" w:rsidRDefault="00561E09" w:rsidP="008B0844">
      <w:pPr>
        <w:pStyle w:val="ConsPlusCell"/>
        <w:ind w:firstLine="840"/>
        <w:jc w:val="center"/>
        <w:rPr>
          <w:sz w:val="28"/>
          <w:szCs w:val="28"/>
        </w:rPr>
      </w:pPr>
    </w:p>
    <w:p w14:paraId="42193037" w14:textId="77777777" w:rsidR="00561E09" w:rsidRPr="00E42844" w:rsidRDefault="00561E09" w:rsidP="008B0844">
      <w:pPr>
        <w:pStyle w:val="ConsPlusCell"/>
        <w:ind w:firstLine="840"/>
        <w:jc w:val="center"/>
        <w:rPr>
          <w:sz w:val="28"/>
          <w:szCs w:val="28"/>
        </w:rPr>
      </w:pPr>
    </w:p>
    <w:p w14:paraId="5B5B90A9" w14:textId="77777777" w:rsidR="00561E09" w:rsidRPr="003A3C66" w:rsidRDefault="00561E09" w:rsidP="008B0844">
      <w:pPr>
        <w:pStyle w:val="ConsPlusCell"/>
        <w:jc w:val="center"/>
        <w:rPr>
          <w:sz w:val="28"/>
          <w:szCs w:val="28"/>
        </w:rPr>
      </w:pPr>
      <w:r w:rsidRPr="003A3C66">
        <w:rPr>
          <w:sz w:val="28"/>
          <w:szCs w:val="28"/>
        </w:rPr>
        <w:t>Подпрограмма 2</w:t>
      </w:r>
    </w:p>
    <w:p w14:paraId="62C985B3" w14:textId="77777777" w:rsidR="00561E09" w:rsidRDefault="00561E09" w:rsidP="008B0844">
      <w:pPr>
        <w:pStyle w:val="ConsPlusCell"/>
        <w:jc w:val="center"/>
        <w:rPr>
          <w:sz w:val="28"/>
          <w:szCs w:val="28"/>
        </w:rPr>
      </w:pPr>
      <w:r w:rsidRPr="003A3C66">
        <w:rPr>
          <w:sz w:val="28"/>
          <w:szCs w:val="28"/>
        </w:rPr>
        <w:t xml:space="preserve">«Управление муниципальным долгом Туруханского района» </w:t>
      </w:r>
    </w:p>
    <w:p w14:paraId="681B09DA" w14:textId="77777777" w:rsidR="00561E09" w:rsidRPr="003A3C66" w:rsidRDefault="00561E09" w:rsidP="008B0844">
      <w:pPr>
        <w:pStyle w:val="ConsPlusCell"/>
        <w:ind w:firstLine="840"/>
        <w:jc w:val="center"/>
        <w:rPr>
          <w:sz w:val="28"/>
          <w:szCs w:val="28"/>
        </w:rPr>
      </w:pPr>
    </w:p>
    <w:p w14:paraId="7055EAA0" w14:textId="77777777" w:rsidR="00561E09" w:rsidRPr="002C0500" w:rsidRDefault="00561E09" w:rsidP="008B0844">
      <w:pPr>
        <w:pStyle w:val="ConsPlusCell"/>
        <w:jc w:val="center"/>
        <w:rPr>
          <w:sz w:val="28"/>
          <w:szCs w:val="28"/>
        </w:rPr>
      </w:pPr>
      <w:r w:rsidRPr="002C0500">
        <w:rPr>
          <w:sz w:val="28"/>
          <w:szCs w:val="28"/>
        </w:rPr>
        <w:t>1. Паспорт подпрограммы</w:t>
      </w:r>
    </w:p>
    <w:p w14:paraId="2B16F4B0" w14:textId="77777777" w:rsidR="00561E09" w:rsidRPr="00E42844" w:rsidRDefault="00561E09" w:rsidP="008B0844">
      <w:pPr>
        <w:pStyle w:val="ConsPlusNormal"/>
        <w:ind w:firstLine="8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7320"/>
      </w:tblGrid>
      <w:tr w:rsidR="00561E09" w:rsidRPr="00E42844" w14:paraId="01549BD8" w14:textId="77777777">
        <w:trPr>
          <w:trHeight w:val="521"/>
          <w:tblCellSpacing w:w="5" w:type="nil"/>
        </w:trPr>
        <w:tc>
          <w:tcPr>
            <w:tcW w:w="2400" w:type="dxa"/>
          </w:tcPr>
          <w:p w14:paraId="2AB5C175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</w:t>
            </w:r>
          </w:p>
          <w:p w14:paraId="19CB5DDA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320" w:type="dxa"/>
          </w:tcPr>
          <w:p w14:paraId="29DC3E73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Управление муниципальным долгом Туруханского района (далее – подпрограмма)</w:t>
            </w:r>
          </w:p>
        </w:tc>
      </w:tr>
      <w:tr w:rsidR="00561E09" w:rsidRPr="00E42844" w14:paraId="2B86B1CC" w14:textId="77777777">
        <w:trPr>
          <w:trHeight w:val="600"/>
          <w:tblCellSpacing w:w="5" w:type="nil"/>
        </w:trPr>
        <w:tc>
          <w:tcPr>
            <w:tcW w:w="2400" w:type="dxa"/>
          </w:tcPr>
          <w:p w14:paraId="25EB6DAF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одпрограмма</w:t>
            </w:r>
          </w:p>
        </w:tc>
        <w:tc>
          <w:tcPr>
            <w:tcW w:w="7320" w:type="dxa"/>
          </w:tcPr>
          <w:p w14:paraId="53DB9F9A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B104F7">
              <w:rPr>
                <w:sz w:val="28"/>
                <w:szCs w:val="28"/>
              </w:rPr>
              <w:t>Управление муниципальными финансами</w:t>
            </w:r>
            <w:r>
              <w:rPr>
                <w:sz w:val="28"/>
                <w:szCs w:val="28"/>
              </w:rPr>
              <w:t xml:space="preserve"> и обеспечение деятельности администрации Туруханского района</w:t>
            </w:r>
          </w:p>
        </w:tc>
      </w:tr>
      <w:tr w:rsidR="00561E09" w:rsidRPr="00E42844" w14:paraId="2F402736" w14:textId="77777777">
        <w:trPr>
          <w:trHeight w:val="493"/>
          <w:tblCellSpacing w:w="5" w:type="nil"/>
        </w:trPr>
        <w:tc>
          <w:tcPr>
            <w:tcW w:w="2400" w:type="dxa"/>
          </w:tcPr>
          <w:p w14:paraId="695FAEFB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14:paraId="16C8C527" w14:textId="77777777" w:rsidR="00561E09" w:rsidRPr="00E42844" w:rsidRDefault="00561E09" w:rsidP="00ED129C">
            <w:pPr>
              <w:autoSpaceDE w:val="0"/>
              <w:autoSpaceDN w:val="0"/>
              <w:adjustRightInd w:val="0"/>
              <w:jc w:val="both"/>
            </w:pPr>
            <w:r w:rsidRPr="00E42844">
              <w:rPr>
                <w:sz w:val="28"/>
                <w:szCs w:val="28"/>
              </w:rPr>
              <w:t xml:space="preserve">Финансовое управление администрации Туруханского района </w:t>
            </w:r>
          </w:p>
        </w:tc>
      </w:tr>
      <w:tr w:rsidR="00561E09" w:rsidRPr="00E42844" w14:paraId="01D5DF6B" w14:textId="77777777">
        <w:trPr>
          <w:trHeight w:val="459"/>
          <w:tblCellSpacing w:w="5" w:type="nil"/>
        </w:trPr>
        <w:tc>
          <w:tcPr>
            <w:tcW w:w="2400" w:type="dxa"/>
          </w:tcPr>
          <w:p w14:paraId="4B2D0561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Цель </w:t>
            </w:r>
            <w:r w:rsidRPr="00E4284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14:paraId="19342E03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Эффективное управление муниципальным долгом Туруханского района </w:t>
            </w:r>
          </w:p>
        </w:tc>
      </w:tr>
      <w:tr w:rsidR="00561E09" w:rsidRPr="00E42844" w14:paraId="49B98CCE" w14:textId="77777777">
        <w:trPr>
          <w:trHeight w:val="1543"/>
          <w:tblCellSpacing w:w="5" w:type="nil"/>
        </w:trPr>
        <w:tc>
          <w:tcPr>
            <w:tcW w:w="2400" w:type="dxa"/>
          </w:tcPr>
          <w:p w14:paraId="04E8B370" w14:textId="77777777" w:rsidR="00561E09" w:rsidRPr="00E42844" w:rsidRDefault="00561E09" w:rsidP="00ED129C">
            <w:pPr>
              <w:pStyle w:val="ConsPlusCell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Задачи </w:t>
            </w:r>
            <w:r w:rsidRPr="00E4284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14:paraId="6E387F91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1. Сохран</w:t>
            </w:r>
            <w:r>
              <w:rPr>
                <w:sz w:val="28"/>
                <w:szCs w:val="28"/>
              </w:rPr>
              <w:t>ить</w:t>
            </w:r>
            <w:r w:rsidRPr="00E42844">
              <w:rPr>
                <w:sz w:val="28"/>
                <w:szCs w:val="28"/>
              </w:rPr>
              <w:t xml:space="preserve"> объем и структур</w:t>
            </w:r>
            <w:r>
              <w:rPr>
                <w:sz w:val="28"/>
                <w:szCs w:val="28"/>
              </w:rPr>
              <w:t>у</w:t>
            </w:r>
            <w:r w:rsidRPr="00E42844">
              <w:rPr>
                <w:sz w:val="28"/>
                <w:szCs w:val="28"/>
              </w:rPr>
              <w:t xml:space="preserve"> муниципального долга на экономически безопасном уровне.</w:t>
            </w:r>
          </w:p>
          <w:p w14:paraId="0882D122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2.Соблю</w:t>
            </w:r>
            <w:r>
              <w:rPr>
                <w:sz w:val="28"/>
                <w:szCs w:val="28"/>
              </w:rPr>
              <w:t>сти</w:t>
            </w:r>
            <w:r w:rsidRPr="00E42844">
              <w:rPr>
                <w:sz w:val="28"/>
                <w:szCs w:val="28"/>
              </w:rPr>
              <w:t xml:space="preserve"> ограничени</w:t>
            </w:r>
            <w:r>
              <w:rPr>
                <w:sz w:val="28"/>
                <w:szCs w:val="28"/>
              </w:rPr>
              <w:t>я</w:t>
            </w:r>
            <w:r w:rsidRPr="00E42844">
              <w:rPr>
                <w:sz w:val="28"/>
                <w:szCs w:val="28"/>
              </w:rPr>
              <w:t xml:space="preserve"> по объему муниципального долга и расходам на его обслуживание, установленных федеральным законодательством.</w:t>
            </w:r>
          </w:p>
          <w:p w14:paraId="1D9DCC76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3. О</w:t>
            </w:r>
            <w:r>
              <w:rPr>
                <w:sz w:val="28"/>
                <w:szCs w:val="28"/>
              </w:rPr>
              <w:t>существить о</w:t>
            </w:r>
            <w:r w:rsidRPr="00E42844">
              <w:rPr>
                <w:sz w:val="28"/>
                <w:szCs w:val="28"/>
              </w:rPr>
              <w:t xml:space="preserve">бслуживание муниципального долга. </w:t>
            </w:r>
          </w:p>
        </w:tc>
      </w:tr>
      <w:tr w:rsidR="00561E09" w:rsidRPr="00E42844" w14:paraId="7091EA9A" w14:textId="77777777">
        <w:trPr>
          <w:trHeight w:val="600"/>
          <w:tblCellSpacing w:w="5" w:type="nil"/>
        </w:trPr>
        <w:tc>
          <w:tcPr>
            <w:tcW w:w="2400" w:type="dxa"/>
          </w:tcPr>
          <w:p w14:paraId="6E5B8EAE" w14:textId="77777777" w:rsidR="00561E09" w:rsidRPr="00E42844" w:rsidRDefault="00561E09" w:rsidP="00ED129C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подпрограммы</w:t>
            </w:r>
          </w:p>
        </w:tc>
        <w:tc>
          <w:tcPr>
            <w:tcW w:w="7320" w:type="dxa"/>
          </w:tcPr>
          <w:p w14:paraId="497D8CDE" w14:textId="77777777" w:rsidR="00561E09" w:rsidRPr="00E42844" w:rsidRDefault="00561E09" w:rsidP="00ED129C">
            <w:pPr>
              <w:autoSpaceDE w:val="0"/>
              <w:autoSpaceDN w:val="0"/>
              <w:adjustRightInd w:val="0"/>
              <w:jc w:val="both"/>
            </w:pPr>
            <w:r w:rsidRPr="00916AC1">
              <w:rPr>
                <w:sz w:val="28"/>
                <w:szCs w:val="28"/>
              </w:rPr>
              <w:t>Перечень и значения показателей результативности</w:t>
            </w:r>
            <w:r>
              <w:rPr>
                <w:sz w:val="28"/>
                <w:szCs w:val="28"/>
              </w:rPr>
              <w:t xml:space="preserve"> подпрограммы приведен в приложении к паспорту подпрограммы</w:t>
            </w:r>
          </w:p>
        </w:tc>
      </w:tr>
      <w:tr w:rsidR="00561E09" w:rsidRPr="00E42844" w14:paraId="2A931CCC" w14:textId="77777777">
        <w:trPr>
          <w:trHeight w:val="600"/>
          <w:tblCellSpacing w:w="5" w:type="nil"/>
        </w:trPr>
        <w:tc>
          <w:tcPr>
            <w:tcW w:w="2400" w:type="dxa"/>
          </w:tcPr>
          <w:p w14:paraId="28E1FA80" w14:textId="77777777" w:rsidR="00561E09" w:rsidRPr="00E42844" w:rsidRDefault="00561E09" w:rsidP="00ED129C">
            <w:pPr>
              <w:pStyle w:val="ConsPlusCell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Сроки </w:t>
            </w:r>
            <w:r w:rsidRPr="00E42844">
              <w:rPr>
                <w:sz w:val="28"/>
                <w:szCs w:val="28"/>
              </w:rPr>
              <w:br/>
              <w:t xml:space="preserve">реализации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14:paraId="0053D15A" w14:textId="77777777" w:rsidR="00561E09" w:rsidRPr="00E42844" w:rsidRDefault="00561E09" w:rsidP="0002538E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01.01.2014 – 31.12.2030</w:t>
            </w:r>
            <w:r w:rsidRPr="00E42844">
              <w:rPr>
                <w:sz w:val="28"/>
                <w:szCs w:val="28"/>
              </w:rPr>
              <w:t xml:space="preserve"> годы</w:t>
            </w:r>
          </w:p>
        </w:tc>
      </w:tr>
      <w:tr w:rsidR="00561E09" w:rsidRPr="00E42844" w14:paraId="545236D9" w14:textId="77777777">
        <w:trPr>
          <w:trHeight w:val="132"/>
          <w:tblCellSpacing w:w="5" w:type="nil"/>
        </w:trPr>
        <w:tc>
          <w:tcPr>
            <w:tcW w:w="2400" w:type="dxa"/>
          </w:tcPr>
          <w:p w14:paraId="68C4934D" w14:textId="77777777" w:rsidR="00561E09" w:rsidRPr="00E42844" w:rsidRDefault="00561E09" w:rsidP="00ED129C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7320" w:type="dxa"/>
          </w:tcPr>
          <w:p w14:paraId="5853ED5A" w14:textId="4CE6E21C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Общий объем бюджетных ассигнований на реализацию подпрограммы по годам составляет </w:t>
            </w:r>
            <w:r w:rsidR="000E1B98">
              <w:rPr>
                <w:sz w:val="28"/>
                <w:szCs w:val="28"/>
              </w:rPr>
              <w:t>1</w:t>
            </w:r>
            <w:r w:rsidR="00AF6738">
              <w:rPr>
                <w:sz w:val="28"/>
                <w:szCs w:val="28"/>
              </w:rPr>
              <w:t>1</w:t>
            </w:r>
            <w:r w:rsidR="00286B9C">
              <w:rPr>
                <w:sz w:val="28"/>
                <w:szCs w:val="28"/>
              </w:rPr>
              <w:t>1</w:t>
            </w:r>
            <w:r w:rsidR="00777B4C">
              <w:rPr>
                <w:sz w:val="28"/>
                <w:szCs w:val="28"/>
              </w:rPr>
              <w:t> </w:t>
            </w:r>
            <w:r w:rsidR="00286B9C">
              <w:rPr>
                <w:sz w:val="28"/>
                <w:szCs w:val="28"/>
              </w:rPr>
              <w:t>623</w:t>
            </w:r>
            <w:r w:rsidR="00777B4C">
              <w:rPr>
                <w:sz w:val="28"/>
                <w:szCs w:val="28"/>
              </w:rPr>
              <w:t>,</w:t>
            </w:r>
            <w:r w:rsidR="00493709">
              <w:rPr>
                <w:sz w:val="28"/>
                <w:szCs w:val="28"/>
              </w:rPr>
              <w:t>458</w:t>
            </w:r>
            <w:r w:rsidRPr="00E42844">
              <w:rPr>
                <w:sz w:val="28"/>
                <w:szCs w:val="28"/>
              </w:rPr>
              <w:t xml:space="preserve"> тыс. рублей за счет средств районного бюджета, в том числе по годам:</w:t>
            </w:r>
          </w:p>
          <w:p w14:paraId="26C5839E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14:paraId="025709C9" w14:textId="507D3226" w:rsidR="00561E09" w:rsidRPr="007217DD" w:rsidRDefault="00561E09" w:rsidP="00ED129C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2014 </w:t>
            </w:r>
            <w:r>
              <w:rPr>
                <w:sz w:val="28"/>
                <w:szCs w:val="28"/>
              </w:rPr>
              <w:t>год</w:t>
            </w:r>
            <w:r w:rsidR="00AF6738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7217DD">
              <w:rPr>
                <w:sz w:val="28"/>
                <w:szCs w:val="28"/>
              </w:rPr>
              <w:t>– 0,000 тыс. руб</w:t>
            </w:r>
            <w:r>
              <w:rPr>
                <w:sz w:val="28"/>
                <w:szCs w:val="28"/>
              </w:rPr>
              <w:t>.</w:t>
            </w:r>
            <w:r w:rsidRPr="007217DD">
              <w:rPr>
                <w:sz w:val="28"/>
                <w:szCs w:val="28"/>
              </w:rPr>
              <w:t>;</w:t>
            </w:r>
          </w:p>
          <w:p w14:paraId="601F1F23" w14:textId="77777777" w:rsidR="00561E09" w:rsidRPr="007217DD" w:rsidRDefault="00561E09" w:rsidP="00ED129C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7217DD">
              <w:rPr>
                <w:sz w:val="28"/>
                <w:szCs w:val="28"/>
              </w:rPr>
              <w:t xml:space="preserve">2015 </w:t>
            </w:r>
            <w:r>
              <w:rPr>
                <w:sz w:val="28"/>
                <w:szCs w:val="28"/>
              </w:rPr>
              <w:t>год</w:t>
            </w:r>
            <w:r w:rsidRPr="007217DD">
              <w:rPr>
                <w:sz w:val="28"/>
                <w:szCs w:val="28"/>
              </w:rPr>
              <w:t xml:space="preserve"> – 0,000 тыс. руб</w:t>
            </w:r>
            <w:r>
              <w:rPr>
                <w:sz w:val="28"/>
                <w:szCs w:val="28"/>
              </w:rPr>
              <w:t>.</w:t>
            </w:r>
            <w:r w:rsidRPr="007217DD">
              <w:rPr>
                <w:sz w:val="28"/>
                <w:szCs w:val="28"/>
              </w:rPr>
              <w:t>;</w:t>
            </w:r>
          </w:p>
          <w:p w14:paraId="24FA679F" w14:textId="77777777" w:rsidR="00561E09" w:rsidRDefault="00561E09" w:rsidP="00ED129C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7217DD">
              <w:rPr>
                <w:sz w:val="28"/>
                <w:szCs w:val="28"/>
              </w:rPr>
              <w:lastRenderedPageBreak/>
              <w:t xml:space="preserve">2016 </w:t>
            </w:r>
            <w:r>
              <w:rPr>
                <w:sz w:val="28"/>
                <w:szCs w:val="28"/>
              </w:rPr>
              <w:t>год</w:t>
            </w:r>
            <w:r w:rsidRPr="007217DD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4 290</w:t>
            </w:r>
            <w:r w:rsidRPr="007217D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646</w:t>
            </w:r>
            <w:r w:rsidRPr="007217DD">
              <w:rPr>
                <w:sz w:val="28"/>
                <w:szCs w:val="28"/>
              </w:rPr>
              <w:t xml:space="preserve"> тыс. </w:t>
            </w:r>
            <w:r>
              <w:rPr>
                <w:sz w:val="28"/>
                <w:szCs w:val="28"/>
              </w:rPr>
              <w:t>руб.</w:t>
            </w:r>
            <w:r w:rsidRPr="007217DD">
              <w:rPr>
                <w:sz w:val="28"/>
                <w:szCs w:val="28"/>
              </w:rPr>
              <w:t>;</w:t>
            </w:r>
          </w:p>
          <w:p w14:paraId="35660A71" w14:textId="77777777" w:rsidR="00561E09" w:rsidRDefault="00561E09" w:rsidP="0083752E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год </w:t>
            </w:r>
            <w:r w:rsidRPr="007217DD">
              <w:rPr>
                <w:sz w:val="28"/>
                <w:szCs w:val="28"/>
              </w:rPr>
              <w:t xml:space="preserve">– </w:t>
            </w:r>
            <w:r w:rsidRPr="0083752E">
              <w:rPr>
                <w:sz w:val="28"/>
                <w:szCs w:val="28"/>
              </w:rPr>
              <w:t xml:space="preserve">13 554,558 </w:t>
            </w:r>
            <w:r w:rsidRPr="007217DD">
              <w:rPr>
                <w:sz w:val="28"/>
                <w:szCs w:val="28"/>
              </w:rPr>
              <w:t xml:space="preserve">тыс. </w:t>
            </w:r>
            <w:r>
              <w:rPr>
                <w:sz w:val="28"/>
                <w:szCs w:val="28"/>
              </w:rPr>
              <w:t>руб.</w:t>
            </w:r>
            <w:r w:rsidRPr="007217DD">
              <w:rPr>
                <w:sz w:val="28"/>
                <w:szCs w:val="28"/>
              </w:rPr>
              <w:t>;</w:t>
            </w:r>
          </w:p>
          <w:p w14:paraId="26AB5610" w14:textId="77777777" w:rsidR="00561E09" w:rsidRDefault="00561E09" w:rsidP="0083752E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7217DD">
              <w:rPr>
                <w:sz w:val="28"/>
                <w:szCs w:val="28"/>
              </w:rPr>
              <w:t xml:space="preserve">2018 </w:t>
            </w:r>
            <w:r>
              <w:rPr>
                <w:sz w:val="28"/>
                <w:szCs w:val="28"/>
              </w:rPr>
              <w:t>год – 15 431,172</w:t>
            </w:r>
            <w:r w:rsidRPr="007217D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  <w:p w14:paraId="16116275" w14:textId="77777777" w:rsidR="00561E09" w:rsidRDefault="00561E09" w:rsidP="006721EA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7217DD">
              <w:rPr>
                <w:sz w:val="28"/>
                <w:szCs w:val="28"/>
              </w:rPr>
              <w:t xml:space="preserve">2019 </w:t>
            </w:r>
            <w:r>
              <w:rPr>
                <w:sz w:val="28"/>
                <w:szCs w:val="28"/>
              </w:rPr>
              <w:t>год</w:t>
            </w:r>
            <w:r w:rsidRPr="007217DD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2 991,742</w:t>
            </w:r>
            <w:r w:rsidRPr="007217D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.;</w:t>
            </w:r>
          </w:p>
          <w:p w14:paraId="33FAD049" w14:textId="77777777" w:rsidR="00303AEA" w:rsidRDefault="00303AEA" w:rsidP="00303AEA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</w:t>
            </w:r>
            <w:r w:rsidRPr="007217DD">
              <w:rPr>
                <w:sz w:val="28"/>
                <w:szCs w:val="28"/>
              </w:rPr>
              <w:t xml:space="preserve">– </w:t>
            </w:r>
            <w:r w:rsidR="00777B4C">
              <w:rPr>
                <w:sz w:val="28"/>
                <w:szCs w:val="28"/>
              </w:rPr>
              <w:t>12 877,259</w:t>
            </w:r>
            <w:r w:rsidRPr="007217D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.;</w:t>
            </w:r>
          </w:p>
          <w:p w14:paraId="381559AF" w14:textId="77777777" w:rsidR="00493709" w:rsidRDefault="00493709" w:rsidP="00493709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</w:t>
            </w:r>
            <w:r w:rsidRPr="007217D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</w:t>
            </w:r>
            <w:r w:rsidRPr="007217D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478</w:t>
            </w:r>
            <w:r w:rsidRPr="007217D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081</w:t>
            </w:r>
            <w:r w:rsidRPr="007217D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.;</w:t>
            </w:r>
          </w:p>
          <w:p w14:paraId="261E6E42" w14:textId="77777777" w:rsidR="00AA6456" w:rsidRDefault="00AA6456" w:rsidP="00AA6456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</w:t>
            </w:r>
            <w:r w:rsidRPr="007217D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0</w:t>
            </w:r>
            <w:r w:rsidRPr="007217DD">
              <w:rPr>
                <w:sz w:val="28"/>
                <w:szCs w:val="28"/>
              </w:rPr>
              <w:t>,000 тыс. руб</w:t>
            </w:r>
            <w:r>
              <w:rPr>
                <w:sz w:val="28"/>
                <w:szCs w:val="28"/>
              </w:rPr>
              <w:t>.;</w:t>
            </w:r>
          </w:p>
          <w:p w14:paraId="7878B217" w14:textId="7F5406E5" w:rsidR="00286B9C" w:rsidRDefault="00286B9C" w:rsidP="00AA6456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0,000 тыс. руб.</w:t>
            </w:r>
            <w:r w:rsidR="00AF6738">
              <w:rPr>
                <w:sz w:val="28"/>
                <w:szCs w:val="28"/>
              </w:rPr>
              <w:t>;</w:t>
            </w:r>
          </w:p>
          <w:p w14:paraId="559984B6" w14:textId="2D9BC4C5" w:rsidR="00AF6738" w:rsidRDefault="00AF6738" w:rsidP="00AF6738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</w:t>
            </w:r>
            <w:r w:rsidRPr="007217DD">
              <w:rPr>
                <w:sz w:val="28"/>
                <w:szCs w:val="28"/>
              </w:rPr>
              <w:t>– 0,000 тыс. руб</w:t>
            </w:r>
            <w:r>
              <w:rPr>
                <w:sz w:val="28"/>
                <w:szCs w:val="28"/>
              </w:rPr>
              <w:t>.</w:t>
            </w:r>
          </w:p>
          <w:p w14:paraId="49550D92" w14:textId="77777777" w:rsidR="00561E09" w:rsidRDefault="00561E09" w:rsidP="00ED129C">
            <w:pPr>
              <w:autoSpaceDE w:val="0"/>
              <w:autoSpaceDN w:val="0"/>
              <w:adjustRightInd w:val="0"/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14:paraId="326EB1E4" w14:textId="77777777" w:rsidR="003A443D" w:rsidRDefault="003A443D" w:rsidP="003A443D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</w:t>
            </w:r>
            <w:r w:rsidRPr="007217D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</w:t>
            </w:r>
            <w:r w:rsidRPr="007217DD">
              <w:rPr>
                <w:sz w:val="28"/>
                <w:szCs w:val="28"/>
              </w:rPr>
              <w:t>0 000,000 тыс. руб</w:t>
            </w:r>
            <w:r w:rsidR="00485B2E">
              <w:rPr>
                <w:sz w:val="28"/>
                <w:szCs w:val="28"/>
              </w:rPr>
              <w:t>.;</w:t>
            </w:r>
          </w:p>
          <w:p w14:paraId="05F0C50B" w14:textId="77777777" w:rsidR="00485B2E" w:rsidRDefault="00485B2E" w:rsidP="003A443D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20 000,000 тыс. руб.</w:t>
            </w:r>
            <w:r w:rsidR="00D332B4">
              <w:rPr>
                <w:sz w:val="28"/>
                <w:szCs w:val="28"/>
              </w:rPr>
              <w:t>;</w:t>
            </w:r>
          </w:p>
          <w:p w14:paraId="5BAB43BB" w14:textId="27018347" w:rsidR="00D332B4" w:rsidRPr="00E42844" w:rsidRDefault="00D332B4" w:rsidP="003A443D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20 000,000 тыс.</w:t>
            </w:r>
            <w:r w:rsidR="005D48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</w:tc>
      </w:tr>
    </w:tbl>
    <w:p w14:paraId="710EFB78" w14:textId="77777777" w:rsidR="00561E09" w:rsidRDefault="00561E09" w:rsidP="008B0844">
      <w:pPr>
        <w:pStyle w:val="ConsPlusCell"/>
        <w:ind w:firstLine="840"/>
        <w:rPr>
          <w:sz w:val="28"/>
          <w:szCs w:val="28"/>
        </w:rPr>
      </w:pPr>
    </w:p>
    <w:p w14:paraId="66D22639" w14:textId="77777777" w:rsidR="00561E09" w:rsidRPr="006B2AC3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  <w:r w:rsidRPr="0050146A">
        <w:rPr>
          <w:sz w:val="28"/>
          <w:szCs w:val="28"/>
        </w:rPr>
        <w:t xml:space="preserve">2. </w:t>
      </w:r>
      <w:r w:rsidRPr="006B2AC3">
        <w:rPr>
          <w:sz w:val="28"/>
          <w:szCs w:val="28"/>
        </w:rPr>
        <w:t>Мероприятия подпрограммы</w:t>
      </w:r>
    </w:p>
    <w:p w14:paraId="27114DD2" w14:textId="77777777" w:rsidR="00561E09" w:rsidRPr="00E42844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</w:p>
    <w:p w14:paraId="5DE34775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В рамках решения задач данной подпрограммы реализуются следующие мероприятия:</w:t>
      </w:r>
    </w:p>
    <w:p w14:paraId="733928FF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1. Разработка программы муниципальных внутренних заимствований и программы муниципальных гарантий Туруханского района (далее – программы) на очередной финансовый год и плановый период.</w:t>
      </w:r>
    </w:p>
    <w:p w14:paraId="72E6A224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Разработка программ осуществляется в соответствии с Бюджетным </w:t>
      </w:r>
      <w:hyperlink r:id="rId6" w:tooltip="&quot;Бюджетный кодекс Российской Федерации&quot; от 31.07.1998 N 145-ФЗ (ред. от 07.05.2013){КонсультантПлюс}" w:history="1">
        <w:r w:rsidRPr="00E42844">
          <w:rPr>
            <w:sz w:val="28"/>
            <w:szCs w:val="28"/>
          </w:rPr>
          <w:t>кодексом</w:t>
        </w:r>
      </w:hyperlink>
      <w:r w:rsidRPr="00E42844">
        <w:rPr>
          <w:sz w:val="28"/>
          <w:szCs w:val="28"/>
        </w:rPr>
        <w:t xml:space="preserve"> Российской Федерации, решением Туруханского районного Совета депутатов от 18.12.2012 №21-300 «Об утверждении Положения о бюджетном процессе в Туруханском районе».</w:t>
      </w:r>
    </w:p>
    <w:p w14:paraId="14E72150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Проекты программ разрабатываются на основе прогноза социально-экономического развития Туруханского района на очередной финансовый год и плановый период и основных показателей проекта районного бюджета на очередной финансовый год и плановый период.</w:t>
      </w:r>
    </w:p>
    <w:p w14:paraId="01F5B2A3" w14:textId="77777777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2. Мониторинг состояния объема муниципального долга и расходов на его обслуживание на предмет соответствия ограничениям, установленным Бюджетным </w:t>
      </w:r>
      <w:hyperlink r:id="rId7" w:tooltip="&quot;Бюджетный кодекс Российской Федерации&quot; от 31.07.1998 N 145-ФЗ (ред. от 07.05.2013){КонсультантПлюс}" w:history="1">
        <w:r w:rsidRPr="00E42844">
          <w:rPr>
            <w:sz w:val="28"/>
            <w:szCs w:val="28"/>
          </w:rPr>
          <w:t>кодексом</w:t>
        </w:r>
      </w:hyperlink>
      <w:r>
        <w:t xml:space="preserve"> </w:t>
      </w:r>
      <w:r w:rsidRPr="00312AA8">
        <w:rPr>
          <w:sz w:val="28"/>
          <w:szCs w:val="28"/>
        </w:rPr>
        <w:t>Российской Федерации.</w:t>
      </w:r>
    </w:p>
    <w:p w14:paraId="49D2D003" w14:textId="77777777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 xml:space="preserve">Реализация указанного мероприятия позволит обеспечить соблюдение бюджетных ограничений, установленных Бюджетным кодексом Российской Федерации по предельному объему муниципального долга, предельному объему заимствований, предельному объему расходов на обслуживание муниципального долга (далее – предельные значения). </w:t>
      </w:r>
    </w:p>
    <w:p w14:paraId="3782D0CB" w14:textId="77777777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Указанные ограничения должны соблюдаться при утверждении районного бюджета на очередной финансовый год и плановый период, отчета о его исполнении и внесении изменений в районный бюджет на очередной финансовый год и плановый период.</w:t>
      </w:r>
    </w:p>
    <w:p w14:paraId="3090D416" w14:textId="77777777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3. Осуществление расходов на обслуживание муниципального долга.</w:t>
      </w:r>
    </w:p>
    <w:p w14:paraId="3F252FC0" w14:textId="77777777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 xml:space="preserve">Реализация указанного мероприятия предполагает своевременное и полное исполнение долговых обязательств по выплате процентных платежей </w:t>
      </w:r>
      <w:r w:rsidRPr="00312AA8">
        <w:rPr>
          <w:sz w:val="28"/>
          <w:szCs w:val="28"/>
        </w:rPr>
        <w:lastRenderedPageBreak/>
        <w:t>по муниципальному долгу.</w:t>
      </w:r>
    </w:p>
    <w:p w14:paraId="10A5B7D6" w14:textId="77777777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Расходование средств районного бюджета на обслуживание муниципального долга осуществляется на основании:</w:t>
      </w:r>
    </w:p>
    <w:p w14:paraId="408A537A" w14:textId="77777777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соглашений о предоставлении из районного бюджета бюджетных кредитов;</w:t>
      </w:r>
    </w:p>
    <w:p w14:paraId="15B134C8" w14:textId="77777777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договоров с кредитными организациями о привлечении заемных средств.</w:t>
      </w:r>
    </w:p>
    <w:p w14:paraId="4A429EBE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4. Соблюдение сроков исполнения</w:t>
      </w:r>
      <w:r w:rsidRPr="00E42844">
        <w:rPr>
          <w:sz w:val="28"/>
          <w:szCs w:val="28"/>
        </w:rPr>
        <w:t xml:space="preserve"> долговых обязательств.</w:t>
      </w:r>
    </w:p>
    <w:p w14:paraId="78D0C0CD" w14:textId="77777777" w:rsidR="00561E09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Реализация данного мероприятия предполагает своевременное и в полном объеме исполнение всех принятых Туруханским районом долговых обязательств и, как следствие, отсутствие в муниципальной долговой книге Туруханского района записей о наличии просроченной задолженности</w:t>
      </w:r>
      <w:r>
        <w:rPr>
          <w:sz w:val="28"/>
          <w:szCs w:val="28"/>
        </w:rPr>
        <w:t>.</w:t>
      </w:r>
    </w:p>
    <w:p w14:paraId="7B817A3F" w14:textId="77777777" w:rsidR="00561E09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Перечень подпрограммных мероприятий приведен в приложении к подпрограмме.</w:t>
      </w:r>
    </w:p>
    <w:p w14:paraId="313BB3CE" w14:textId="77777777" w:rsidR="00561E09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</w:p>
    <w:p w14:paraId="5A6DB57C" w14:textId="77777777" w:rsidR="00561E09" w:rsidRDefault="00561E09" w:rsidP="008B0844">
      <w:pPr>
        <w:pStyle w:val="ConsPlusCell"/>
        <w:jc w:val="center"/>
        <w:rPr>
          <w:sz w:val="28"/>
          <w:szCs w:val="28"/>
        </w:rPr>
      </w:pPr>
      <w:r>
        <w:rPr>
          <w:sz w:val="28"/>
          <w:szCs w:val="28"/>
        </w:rPr>
        <w:t>3. Механизм реализации подпрограммы</w:t>
      </w:r>
    </w:p>
    <w:p w14:paraId="3DD8331C" w14:textId="77777777" w:rsidR="00561E09" w:rsidRDefault="00561E09" w:rsidP="008B0844">
      <w:pPr>
        <w:pStyle w:val="ConsPlusCell"/>
        <w:jc w:val="center"/>
        <w:rPr>
          <w:sz w:val="28"/>
          <w:szCs w:val="28"/>
        </w:rPr>
      </w:pPr>
    </w:p>
    <w:p w14:paraId="2A2D8394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Реализацию мероприятий подпрограммы осуществляет Финансовое управление администрации Туруханского района. </w:t>
      </w:r>
    </w:p>
    <w:p w14:paraId="2F1D8667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Главным распорядителем средств районного бюджета на реализацию мероприятий подпрограммы является Финансовое управление</w:t>
      </w:r>
      <w:r>
        <w:rPr>
          <w:sz w:val="28"/>
          <w:szCs w:val="28"/>
        </w:rPr>
        <w:t xml:space="preserve"> администрации Туруханского района</w:t>
      </w:r>
      <w:r w:rsidRPr="00E42844">
        <w:rPr>
          <w:sz w:val="28"/>
          <w:szCs w:val="28"/>
        </w:rPr>
        <w:t>.</w:t>
      </w:r>
    </w:p>
    <w:p w14:paraId="1AB9FBC1" w14:textId="77777777" w:rsidR="00561E09" w:rsidRPr="00E42844" w:rsidRDefault="00561E09" w:rsidP="008B084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Контроль за целевым и эффективным использованием средств районного бюджета на реализацию мероприятий подпрограммы осуществляется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онтрольно-ревизионной комиссией</w:t>
      </w:r>
      <w:r>
        <w:rPr>
          <w:sz w:val="28"/>
          <w:szCs w:val="28"/>
        </w:rPr>
        <w:t xml:space="preserve"> Туруханского района</w:t>
      </w:r>
      <w:r w:rsidRPr="00E42844">
        <w:rPr>
          <w:sz w:val="28"/>
          <w:szCs w:val="28"/>
        </w:rPr>
        <w:t xml:space="preserve"> в соответствии с действующим законодательством.</w:t>
      </w:r>
    </w:p>
    <w:p w14:paraId="6BFBE8E3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Мероприятия подпрограммы реализуются за счет средств районного бюджета.</w:t>
      </w:r>
    </w:p>
    <w:p w14:paraId="3A223B22" w14:textId="77777777" w:rsidR="00561E09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</w:p>
    <w:p w14:paraId="4E436C21" w14:textId="77777777" w:rsidR="00561E09" w:rsidRPr="00EC49D1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EC49D1">
        <w:rPr>
          <w:sz w:val="28"/>
          <w:szCs w:val="28"/>
        </w:rPr>
        <w:t xml:space="preserve">. Управление подпрограммой и контроль за </w:t>
      </w:r>
      <w:r>
        <w:rPr>
          <w:sz w:val="28"/>
          <w:szCs w:val="28"/>
        </w:rPr>
        <w:t xml:space="preserve">исполнением </w:t>
      </w:r>
    </w:p>
    <w:p w14:paraId="0B981398" w14:textId="77777777" w:rsidR="00561E09" w:rsidRPr="00E42844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</w:p>
    <w:p w14:paraId="64346D62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Текущий контроль за реализацией мероприятий подпрограммы осуществляется Финансовым управлением</w:t>
      </w:r>
      <w:r>
        <w:rPr>
          <w:sz w:val="28"/>
          <w:szCs w:val="28"/>
        </w:rPr>
        <w:t xml:space="preserve"> администрации Туруханского района</w:t>
      </w:r>
      <w:r w:rsidRPr="00E42844">
        <w:rPr>
          <w:sz w:val="28"/>
          <w:szCs w:val="28"/>
        </w:rPr>
        <w:t xml:space="preserve"> путем осуществления ежеквартального мониторинга целевых индикаторов подпрограммы. </w:t>
      </w:r>
    </w:p>
    <w:p w14:paraId="4A552729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Контроль за целевым и эффективным использованием средств районного бюджета на реализацию мероприятий подпрограммы осуществляется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онтрольно-ревизионной комиссией</w:t>
      </w:r>
      <w:r>
        <w:rPr>
          <w:sz w:val="28"/>
          <w:szCs w:val="28"/>
        </w:rPr>
        <w:t xml:space="preserve"> Туруханского района</w:t>
      </w:r>
      <w:r w:rsidRPr="00E42844">
        <w:rPr>
          <w:sz w:val="28"/>
          <w:szCs w:val="28"/>
        </w:rPr>
        <w:t>.</w:t>
      </w:r>
    </w:p>
    <w:p w14:paraId="3FCC3293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</w:p>
    <w:p w14:paraId="17BD13B6" w14:textId="77777777" w:rsidR="00561E09" w:rsidRPr="00E42844" w:rsidRDefault="00561E09" w:rsidP="008B0844">
      <w:pPr>
        <w:pStyle w:val="ConsPlusCell"/>
        <w:ind w:firstLine="840"/>
        <w:jc w:val="both"/>
        <w:rPr>
          <w:sz w:val="28"/>
          <w:szCs w:val="28"/>
        </w:rPr>
      </w:pPr>
    </w:p>
    <w:p w14:paraId="4BA9EC95" w14:textId="77777777" w:rsidR="00561E09" w:rsidRDefault="00561E09"/>
    <w:sectPr w:rsidR="00561E09" w:rsidSect="00C83AA3">
      <w:headerReference w:type="default" r:id="rId8"/>
      <w:pgSz w:w="11906" w:h="16838"/>
      <w:pgMar w:top="1134" w:right="850" w:bottom="1134" w:left="1701" w:header="708" w:footer="708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1278E2" w14:textId="77777777" w:rsidR="002840EA" w:rsidRDefault="002840EA" w:rsidP="00C83AA3">
      <w:r>
        <w:separator/>
      </w:r>
    </w:p>
  </w:endnote>
  <w:endnote w:type="continuationSeparator" w:id="0">
    <w:p w14:paraId="762302E8" w14:textId="77777777" w:rsidR="002840EA" w:rsidRDefault="002840EA" w:rsidP="00C8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FE5D70" w14:textId="77777777" w:rsidR="002840EA" w:rsidRDefault="002840EA" w:rsidP="00C83AA3">
      <w:r>
        <w:separator/>
      </w:r>
    </w:p>
  </w:footnote>
  <w:footnote w:type="continuationSeparator" w:id="0">
    <w:p w14:paraId="48A52184" w14:textId="77777777" w:rsidR="002840EA" w:rsidRDefault="002840EA" w:rsidP="00C83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C806A" w14:textId="77777777" w:rsidR="00C83AA3" w:rsidRDefault="006C3337">
    <w:pPr>
      <w:pStyle w:val="a5"/>
      <w:jc w:val="center"/>
    </w:pPr>
    <w:r>
      <w:fldChar w:fldCharType="begin"/>
    </w:r>
    <w:r w:rsidR="00C83AA3">
      <w:instrText>PAGE   \* MERGEFORMAT</w:instrText>
    </w:r>
    <w:r>
      <w:fldChar w:fldCharType="separate"/>
    </w:r>
    <w:r w:rsidR="00AF6738">
      <w:rPr>
        <w:noProof/>
      </w:rPr>
      <w:t>23</w:t>
    </w:r>
    <w:r>
      <w:fldChar w:fldCharType="end"/>
    </w:r>
  </w:p>
  <w:p w14:paraId="23B72A5E" w14:textId="77777777" w:rsidR="00C83AA3" w:rsidRDefault="00C83A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844"/>
    <w:rsid w:val="0002538E"/>
    <w:rsid w:val="000552FA"/>
    <w:rsid w:val="00097A56"/>
    <w:rsid w:val="000E1B98"/>
    <w:rsid w:val="00122C3A"/>
    <w:rsid w:val="00127885"/>
    <w:rsid w:val="001B07DD"/>
    <w:rsid w:val="002161AC"/>
    <w:rsid w:val="002840EA"/>
    <w:rsid w:val="00286B9C"/>
    <w:rsid w:val="002C0500"/>
    <w:rsid w:val="00303AEA"/>
    <w:rsid w:val="003070A5"/>
    <w:rsid w:val="00312AA8"/>
    <w:rsid w:val="00346D6A"/>
    <w:rsid w:val="003A3C66"/>
    <w:rsid w:val="003A443D"/>
    <w:rsid w:val="003C40B4"/>
    <w:rsid w:val="003C5068"/>
    <w:rsid w:val="003F2AE6"/>
    <w:rsid w:val="00473474"/>
    <w:rsid w:val="00485B2E"/>
    <w:rsid w:val="00493709"/>
    <w:rsid w:val="0050146A"/>
    <w:rsid w:val="0052728D"/>
    <w:rsid w:val="00561E09"/>
    <w:rsid w:val="005864B6"/>
    <w:rsid w:val="005C7D07"/>
    <w:rsid w:val="005D4815"/>
    <w:rsid w:val="006721EA"/>
    <w:rsid w:val="006B2AC3"/>
    <w:rsid w:val="006C3337"/>
    <w:rsid w:val="00707FC6"/>
    <w:rsid w:val="007217DD"/>
    <w:rsid w:val="00777B4C"/>
    <w:rsid w:val="007B7B6C"/>
    <w:rsid w:val="007F4CBB"/>
    <w:rsid w:val="00806153"/>
    <w:rsid w:val="00824FF3"/>
    <w:rsid w:val="0083752E"/>
    <w:rsid w:val="008948A5"/>
    <w:rsid w:val="008B0844"/>
    <w:rsid w:val="008C0E6B"/>
    <w:rsid w:val="00916AC1"/>
    <w:rsid w:val="00961DAF"/>
    <w:rsid w:val="00980051"/>
    <w:rsid w:val="009A6304"/>
    <w:rsid w:val="009B5F9D"/>
    <w:rsid w:val="00A209CC"/>
    <w:rsid w:val="00A51902"/>
    <w:rsid w:val="00A96623"/>
    <w:rsid w:val="00AA6456"/>
    <w:rsid w:val="00AF6738"/>
    <w:rsid w:val="00B104F7"/>
    <w:rsid w:val="00BE77B0"/>
    <w:rsid w:val="00C21DBD"/>
    <w:rsid w:val="00C50161"/>
    <w:rsid w:val="00C83AA3"/>
    <w:rsid w:val="00CB199B"/>
    <w:rsid w:val="00CE60F1"/>
    <w:rsid w:val="00D332B4"/>
    <w:rsid w:val="00D931F0"/>
    <w:rsid w:val="00D9751B"/>
    <w:rsid w:val="00E34317"/>
    <w:rsid w:val="00E408CB"/>
    <w:rsid w:val="00E41173"/>
    <w:rsid w:val="00E42844"/>
    <w:rsid w:val="00E46307"/>
    <w:rsid w:val="00E56194"/>
    <w:rsid w:val="00EC1281"/>
    <w:rsid w:val="00EC49D1"/>
    <w:rsid w:val="00ED129C"/>
    <w:rsid w:val="00EF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0A79CC"/>
  <w15:docId w15:val="{F1891992-27F9-4437-B547-F5E2548A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84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7D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5C7D07"/>
    <w:rPr>
      <w:rFonts w:ascii="Segoe UI" w:hAnsi="Segoe UI" w:cs="Segoe UI"/>
      <w:sz w:val="18"/>
      <w:szCs w:val="18"/>
      <w:lang w:eastAsia="ru-RU"/>
    </w:rPr>
  </w:style>
  <w:style w:type="paragraph" w:customStyle="1" w:styleId="ConsPlusCell">
    <w:name w:val="ConsPlusCell"/>
    <w:uiPriority w:val="99"/>
    <w:rsid w:val="008B084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rmal">
    <w:name w:val="ConsPlusNormal"/>
    <w:uiPriority w:val="99"/>
    <w:rsid w:val="008B084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unhideWhenUsed/>
    <w:rsid w:val="00C83A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83AA3"/>
    <w:rPr>
      <w:rFonts w:eastAsia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83A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C83AA3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695071C100583F51A8D274FC25B472A2A0B65F9D64104D88C9F40F128v6N3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95071C100583F51A8D274FC25B472A2A0B65F9D64104D88C9F40F128v6N3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к муниципальной программе Туруханского района </vt:lpstr>
    </vt:vector>
  </TitlesOfParts>
  <Company>ФУ Администрации Туруханского района</Company>
  <LinksUpToDate>false</LinksUpToDate>
  <CharactersWithSpaces>5723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муниципальной программе Туруханского района </dc:title>
  <dc:subject/>
  <dc:creator>Наталья Л. Моховикова</dc:creator>
  <cp:keywords/>
  <dc:description/>
  <cp:lastModifiedBy>Пользователь Windows</cp:lastModifiedBy>
  <cp:revision>26</cp:revision>
  <cp:lastPrinted>2023-07-12T05:24:00Z</cp:lastPrinted>
  <dcterms:created xsi:type="dcterms:W3CDTF">2020-11-05T07:06:00Z</dcterms:created>
  <dcterms:modified xsi:type="dcterms:W3CDTF">2025-04-24T05:45:00Z</dcterms:modified>
</cp:coreProperties>
</file>