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DD6" w:rsidRPr="00B104F7" w:rsidRDefault="00AD5DD6" w:rsidP="005630AD">
      <w:pPr>
        <w:pStyle w:val="ConsPlusNormal"/>
        <w:widowControl/>
        <w:ind w:left="4678" w:right="1" w:firstLine="0"/>
        <w:outlineLvl w:val="2"/>
        <w:rPr>
          <w:rFonts w:ascii="Times New Roman" w:hAnsi="Times New Roman" w:cs="Times New Roman"/>
          <w:sz w:val="28"/>
          <w:szCs w:val="28"/>
        </w:rPr>
      </w:pPr>
      <w:r>
        <w:rPr>
          <w:rFonts w:ascii="Times New Roman" w:hAnsi="Times New Roman" w:cs="Times New Roman"/>
          <w:sz w:val="28"/>
          <w:szCs w:val="28"/>
        </w:rPr>
        <w:t>Приложение 1</w:t>
      </w:r>
      <w:r w:rsidRPr="00F54D53">
        <w:rPr>
          <w:rFonts w:ascii="Times New Roman" w:hAnsi="Times New Roman" w:cs="Times New Roman"/>
          <w:sz w:val="28"/>
          <w:szCs w:val="28"/>
        </w:rPr>
        <w:t xml:space="preserve"> к</w:t>
      </w:r>
      <w:r w:rsidRPr="00B104F7">
        <w:rPr>
          <w:rFonts w:ascii="Times New Roman" w:hAnsi="Times New Roman" w:cs="Times New Roman"/>
          <w:sz w:val="28"/>
          <w:szCs w:val="28"/>
        </w:rPr>
        <w:t xml:space="preserve"> муниципальной программе Туруханского района </w:t>
      </w:r>
    </w:p>
    <w:p w:rsidR="00AD5DD6" w:rsidRPr="00B104F7" w:rsidRDefault="00AD5DD6" w:rsidP="005630AD">
      <w:pPr>
        <w:pStyle w:val="ConsPlusNormal"/>
        <w:widowControl/>
        <w:ind w:left="4678" w:right="1" w:firstLine="0"/>
        <w:outlineLvl w:val="2"/>
        <w:rPr>
          <w:rFonts w:ascii="Times New Roman" w:hAnsi="Times New Roman" w:cs="Times New Roman"/>
          <w:sz w:val="28"/>
          <w:szCs w:val="28"/>
        </w:rPr>
      </w:pPr>
      <w:r w:rsidRPr="00B104F7">
        <w:rPr>
          <w:rFonts w:ascii="Times New Roman" w:hAnsi="Times New Roman" w:cs="Times New Roman"/>
          <w:sz w:val="28"/>
          <w:szCs w:val="28"/>
        </w:rPr>
        <w:t xml:space="preserve">«Управление </w:t>
      </w:r>
      <w:r>
        <w:rPr>
          <w:rFonts w:ascii="Times New Roman" w:hAnsi="Times New Roman" w:cs="Times New Roman"/>
          <w:sz w:val="28"/>
          <w:szCs w:val="28"/>
        </w:rPr>
        <w:t>м</w:t>
      </w:r>
      <w:r w:rsidRPr="00B104F7">
        <w:rPr>
          <w:rFonts w:ascii="Times New Roman" w:hAnsi="Times New Roman" w:cs="Times New Roman"/>
          <w:sz w:val="28"/>
          <w:szCs w:val="28"/>
        </w:rPr>
        <w:t>униципальными финансами</w:t>
      </w:r>
      <w:r>
        <w:rPr>
          <w:rFonts w:ascii="Times New Roman" w:hAnsi="Times New Roman" w:cs="Times New Roman"/>
          <w:sz w:val="28"/>
          <w:szCs w:val="28"/>
        </w:rPr>
        <w:t xml:space="preserve"> и обеспечение деятельности администрации Туруханского района</w:t>
      </w:r>
      <w:r w:rsidRPr="00B104F7">
        <w:rPr>
          <w:rFonts w:ascii="Times New Roman" w:hAnsi="Times New Roman" w:cs="Times New Roman"/>
          <w:sz w:val="28"/>
          <w:szCs w:val="28"/>
        </w:rPr>
        <w:t xml:space="preserve">» </w:t>
      </w:r>
    </w:p>
    <w:p w:rsidR="00AD5DD6" w:rsidRDefault="00AD5DD6" w:rsidP="005630AD">
      <w:pPr>
        <w:pStyle w:val="ConsPlusNormal"/>
        <w:widowControl/>
        <w:ind w:firstLine="840"/>
        <w:outlineLvl w:val="2"/>
        <w:rPr>
          <w:rFonts w:ascii="Times New Roman" w:hAnsi="Times New Roman" w:cs="Times New Roman"/>
          <w:sz w:val="28"/>
          <w:szCs w:val="28"/>
        </w:rPr>
      </w:pPr>
    </w:p>
    <w:p w:rsidR="00AD5DD6" w:rsidRPr="00E42844" w:rsidRDefault="00AD5DD6" w:rsidP="005630AD">
      <w:pPr>
        <w:pStyle w:val="ConsPlusNormal"/>
        <w:widowControl/>
        <w:ind w:firstLine="840"/>
        <w:outlineLvl w:val="2"/>
        <w:rPr>
          <w:rFonts w:ascii="Times New Roman" w:hAnsi="Times New Roman" w:cs="Times New Roman"/>
          <w:sz w:val="28"/>
          <w:szCs w:val="28"/>
        </w:rPr>
      </w:pPr>
    </w:p>
    <w:p w:rsidR="00AD5DD6" w:rsidRPr="00E42844" w:rsidRDefault="00AD5DD6" w:rsidP="005630AD">
      <w:pPr>
        <w:ind w:firstLine="840"/>
        <w:jc w:val="center"/>
        <w:rPr>
          <w:sz w:val="28"/>
          <w:szCs w:val="28"/>
        </w:rPr>
      </w:pPr>
      <w:r w:rsidRPr="00E42844">
        <w:rPr>
          <w:sz w:val="28"/>
          <w:szCs w:val="28"/>
        </w:rPr>
        <w:t xml:space="preserve">Подпрограмма </w:t>
      </w:r>
      <w:r>
        <w:rPr>
          <w:sz w:val="28"/>
          <w:szCs w:val="28"/>
        </w:rPr>
        <w:t>1</w:t>
      </w:r>
    </w:p>
    <w:p w:rsidR="00AD5DD6" w:rsidRPr="00E42844" w:rsidRDefault="00AD5DD6" w:rsidP="005630AD">
      <w:pPr>
        <w:tabs>
          <w:tab w:val="left" w:pos="595"/>
          <w:tab w:val="left" w:pos="805"/>
        </w:tabs>
        <w:autoSpaceDE w:val="0"/>
        <w:autoSpaceDN w:val="0"/>
        <w:adjustRightInd w:val="0"/>
        <w:ind w:firstLine="840"/>
        <w:jc w:val="center"/>
        <w:rPr>
          <w:sz w:val="28"/>
          <w:szCs w:val="28"/>
        </w:rPr>
      </w:pPr>
      <w:r w:rsidRPr="00E42844">
        <w:rPr>
          <w:sz w:val="28"/>
          <w:szCs w:val="28"/>
        </w:rPr>
        <w:t xml:space="preserve">«Создание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w:t>
      </w:r>
    </w:p>
    <w:p w:rsidR="00AD5DD6" w:rsidRPr="00E42844" w:rsidRDefault="00AD5DD6" w:rsidP="005630AD">
      <w:pPr>
        <w:pStyle w:val="ConsPlusNormal"/>
        <w:ind w:firstLine="840"/>
        <w:jc w:val="center"/>
        <w:rPr>
          <w:rFonts w:ascii="Times New Roman" w:hAnsi="Times New Roman" w:cs="Times New Roman"/>
          <w:sz w:val="28"/>
          <w:szCs w:val="28"/>
        </w:rPr>
      </w:pPr>
    </w:p>
    <w:p w:rsidR="00AD5DD6" w:rsidRPr="00790337" w:rsidRDefault="00AD5DD6" w:rsidP="005630AD">
      <w:pPr>
        <w:pStyle w:val="ConsPlusCell"/>
        <w:numPr>
          <w:ilvl w:val="0"/>
          <w:numId w:val="1"/>
        </w:numPr>
        <w:ind w:left="0" w:firstLine="840"/>
        <w:jc w:val="center"/>
        <w:rPr>
          <w:sz w:val="28"/>
          <w:szCs w:val="28"/>
        </w:rPr>
      </w:pPr>
      <w:r w:rsidRPr="00790337">
        <w:rPr>
          <w:sz w:val="28"/>
          <w:szCs w:val="28"/>
        </w:rPr>
        <w:t>Паспорт подпрограммы</w:t>
      </w:r>
    </w:p>
    <w:p w:rsidR="00AD5DD6" w:rsidRPr="00E42844" w:rsidRDefault="00AD5DD6" w:rsidP="005630AD">
      <w:pPr>
        <w:pStyle w:val="ConsPlusCell"/>
        <w:ind w:firstLine="84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tblPr>
      <w:tblGrid>
        <w:gridCol w:w="2400"/>
        <w:gridCol w:w="7455"/>
      </w:tblGrid>
      <w:tr w:rsidR="00AD5DD6" w:rsidRPr="00E42844" w:rsidTr="00ED129C">
        <w:trPr>
          <w:trHeight w:val="600"/>
          <w:jc w:val="center"/>
        </w:trPr>
        <w:tc>
          <w:tcPr>
            <w:tcW w:w="2400" w:type="dxa"/>
          </w:tcPr>
          <w:p w:rsidR="00AD5DD6" w:rsidRPr="00E42844" w:rsidRDefault="00AD5DD6" w:rsidP="00ED129C">
            <w:pPr>
              <w:pStyle w:val="ConsPlusCell"/>
              <w:spacing w:line="276" w:lineRule="auto"/>
              <w:rPr>
                <w:sz w:val="28"/>
                <w:szCs w:val="28"/>
              </w:rPr>
            </w:pPr>
            <w:r w:rsidRPr="00E42844">
              <w:rPr>
                <w:sz w:val="28"/>
                <w:szCs w:val="28"/>
              </w:rPr>
              <w:t>Наименование подпрограммы</w:t>
            </w:r>
          </w:p>
        </w:tc>
        <w:tc>
          <w:tcPr>
            <w:tcW w:w="7455" w:type="dxa"/>
          </w:tcPr>
          <w:p w:rsidR="00AD5DD6" w:rsidRPr="00E42844" w:rsidRDefault="00AD5DD6" w:rsidP="00ED129C">
            <w:pPr>
              <w:tabs>
                <w:tab w:val="left" w:pos="595"/>
                <w:tab w:val="left" w:pos="805"/>
              </w:tabs>
              <w:autoSpaceDE w:val="0"/>
              <w:autoSpaceDN w:val="0"/>
              <w:adjustRightInd w:val="0"/>
              <w:jc w:val="both"/>
              <w:rPr>
                <w:szCs w:val="28"/>
              </w:rPr>
            </w:pPr>
            <w:r w:rsidRPr="00E42844">
              <w:rPr>
                <w:sz w:val="28"/>
                <w:szCs w:val="28"/>
              </w:rPr>
              <w:t>Создание условий для эффективного и ответственного управления муниципальными финансами, повышения устойчивости бюджетов поселений Туруханского района (далее – подпрограмма)</w:t>
            </w:r>
          </w:p>
        </w:tc>
      </w:tr>
      <w:tr w:rsidR="00AD5DD6" w:rsidRPr="00E42844" w:rsidTr="00ED129C">
        <w:trPr>
          <w:trHeight w:val="600"/>
          <w:jc w:val="center"/>
        </w:trPr>
        <w:tc>
          <w:tcPr>
            <w:tcW w:w="2400" w:type="dxa"/>
          </w:tcPr>
          <w:p w:rsidR="00AD5DD6" w:rsidRPr="00E42844" w:rsidRDefault="00AD5DD6" w:rsidP="00ED129C">
            <w:pPr>
              <w:pStyle w:val="ConsPlusCell"/>
              <w:spacing w:line="276" w:lineRule="auto"/>
              <w:rPr>
                <w:sz w:val="28"/>
                <w:szCs w:val="28"/>
              </w:rPr>
            </w:pPr>
            <w:r w:rsidRPr="00E42844">
              <w:rPr>
                <w:sz w:val="28"/>
                <w:szCs w:val="28"/>
              </w:rPr>
              <w:t>Наименование муниципальной программы</w:t>
            </w:r>
            <w:r>
              <w:rPr>
                <w:sz w:val="28"/>
                <w:szCs w:val="28"/>
              </w:rPr>
              <w:t xml:space="preserve"> Туруханского района</w:t>
            </w:r>
            <w:r w:rsidRPr="00E42844">
              <w:rPr>
                <w:sz w:val="28"/>
                <w:szCs w:val="28"/>
              </w:rPr>
              <w:t xml:space="preserve">, в рамках которой реализуется </w:t>
            </w:r>
            <w:r>
              <w:rPr>
                <w:sz w:val="28"/>
                <w:szCs w:val="28"/>
              </w:rPr>
              <w:t>п</w:t>
            </w:r>
            <w:r w:rsidRPr="00E42844">
              <w:rPr>
                <w:sz w:val="28"/>
                <w:szCs w:val="28"/>
              </w:rPr>
              <w:t>одпрограмма</w:t>
            </w:r>
          </w:p>
        </w:tc>
        <w:tc>
          <w:tcPr>
            <w:tcW w:w="7455" w:type="dxa"/>
          </w:tcPr>
          <w:p w:rsidR="00AD5DD6" w:rsidRPr="00E42844" w:rsidRDefault="00AD5DD6" w:rsidP="00ED129C">
            <w:pPr>
              <w:pStyle w:val="ConsPlusCell"/>
              <w:spacing w:line="276" w:lineRule="auto"/>
              <w:jc w:val="both"/>
              <w:rPr>
                <w:sz w:val="28"/>
                <w:szCs w:val="28"/>
              </w:rPr>
            </w:pPr>
            <w:r w:rsidRPr="00B104F7">
              <w:rPr>
                <w:sz w:val="28"/>
                <w:szCs w:val="28"/>
              </w:rPr>
              <w:t xml:space="preserve">Управление </w:t>
            </w:r>
            <w:r>
              <w:rPr>
                <w:sz w:val="28"/>
                <w:szCs w:val="28"/>
              </w:rPr>
              <w:t>м</w:t>
            </w:r>
            <w:r w:rsidRPr="00B104F7">
              <w:rPr>
                <w:sz w:val="28"/>
                <w:szCs w:val="28"/>
              </w:rPr>
              <w:t>униципальными финансами</w:t>
            </w:r>
            <w:r>
              <w:rPr>
                <w:sz w:val="28"/>
                <w:szCs w:val="28"/>
              </w:rPr>
              <w:t xml:space="preserve"> и обеспечение деятельности администрации Туруханского района</w:t>
            </w:r>
          </w:p>
        </w:tc>
      </w:tr>
      <w:tr w:rsidR="00AD5DD6" w:rsidRPr="00E42844" w:rsidTr="00ED129C">
        <w:trPr>
          <w:trHeight w:val="600"/>
          <w:jc w:val="center"/>
        </w:trPr>
        <w:tc>
          <w:tcPr>
            <w:tcW w:w="2400" w:type="dxa"/>
          </w:tcPr>
          <w:p w:rsidR="00AD5DD6" w:rsidRPr="00E42844" w:rsidRDefault="00AD5DD6" w:rsidP="00ED129C">
            <w:pPr>
              <w:pStyle w:val="ConsPlusCell"/>
              <w:spacing w:line="276" w:lineRule="auto"/>
              <w:jc w:val="both"/>
              <w:rPr>
                <w:sz w:val="28"/>
                <w:szCs w:val="28"/>
              </w:rPr>
            </w:pPr>
            <w:r w:rsidRPr="00E42844">
              <w:rPr>
                <w:sz w:val="28"/>
                <w:szCs w:val="28"/>
              </w:rPr>
              <w:t xml:space="preserve">Исполнитель </w:t>
            </w:r>
            <w:r>
              <w:rPr>
                <w:sz w:val="28"/>
                <w:szCs w:val="28"/>
              </w:rPr>
              <w:t>п</w:t>
            </w:r>
            <w:r w:rsidRPr="00E42844">
              <w:rPr>
                <w:sz w:val="28"/>
                <w:szCs w:val="28"/>
              </w:rPr>
              <w:t>одпрограммы</w:t>
            </w:r>
          </w:p>
        </w:tc>
        <w:tc>
          <w:tcPr>
            <w:tcW w:w="7455" w:type="dxa"/>
          </w:tcPr>
          <w:p w:rsidR="00AD5DD6" w:rsidRPr="00E42844" w:rsidRDefault="00AD5DD6" w:rsidP="00ED129C">
            <w:pPr>
              <w:autoSpaceDE w:val="0"/>
              <w:autoSpaceDN w:val="0"/>
              <w:adjustRightInd w:val="0"/>
              <w:jc w:val="both"/>
              <w:rPr>
                <w:szCs w:val="28"/>
              </w:rPr>
            </w:pPr>
            <w:r w:rsidRPr="00E42844">
              <w:rPr>
                <w:sz w:val="28"/>
                <w:szCs w:val="28"/>
              </w:rPr>
              <w:t>Финансовое управление а</w:t>
            </w:r>
            <w:r>
              <w:rPr>
                <w:sz w:val="28"/>
                <w:szCs w:val="28"/>
              </w:rPr>
              <w:t>дминистрации Туруханского района</w:t>
            </w:r>
          </w:p>
        </w:tc>
      </w:tr>
      <w:tr w:rsidR="00AD5DD6" w:rsidRPr="00E42844" w:rsidTr="00ED129C">
        <w:trPr>
          <w:trHeight w:val="1185"/>
          <w:jc w:val="center"/>
        </w:trPr>
        <w:tc>
          <w:tcPr>
            <w:tcW w:w="2400" w:type="dxa"/>
          </w:tcPr>
          <w:p w:rsidR="00AD5DD6" w:rsidRPr="00E42844" w:rsidRDefault="00AD5DD6" w:rsidP="00ED129C">
            <w:pPr>
              <w:pStyle w:val="ConsPlusCell"/>
              <w:spacing w:line="276" w:lineRule="auto"/>
              <w:jc w:val="both"/>
              <w:rPr>
                <w:sz w:val="28"/>
                <w:szCs w:val="28"/>
              </w:rPr>
            </w:pPr>
            <w:r w:rsidRPr="00E42844">
              <w:rPr>
                <w:sz w:val="28"/>
                <w:szCs w:val="28"/>
              </w:rPr>
              <w:t xml:space="preserve">Цель </w:t>
            </w:r>
            <w:r>
              <w:rPr>
                <w:sz w:val="28"/>
                <w:szCs w:val="28"/>
              </w:rPr>
              <w:t>п</w:t>
            </w:r>
            <w:r w:rsidRPr="00E42844">
              <w:rPr>
                <w:sz w:val="28"/>
                <w:szCs w:val="28"/>
              </w:rPr>
              <w:t>одпрограммы</w:t>
            </w:r>
          </w:p>
        </w:tc>
        <w:tc>
          <w:tcPr>
            <w:tcW w:w="7455" w:type="dxa"/>
          </w:tcPr>
          <w:p w:rsidR="00AD5DD6" w:rsidRPr="00E42844" w:rsidRDefault="00AD5DD6" w:rsidP="00ED129C">
            <w:pPr>
              <w:jc w:val="both"/>
              <w:rPr>
                <w:szCs w:val="28"/>
              </w:rPr>
            </w:pPr>
            <w:r>
              <w:rPr>
                <w:sz w:val="28"/>
                <w:szCs w:val="28"/>
              </w:rPr>
              <w:t>Р</w:t>
            </w:r>
            <w:r w:rsidRPr="00E42844">
              <w:rPr>
                <w:sz w:val="28"/>
                <w:szCs w:val="28"/>
              </w:rPr>
              <w:t>авны</w:t>
            </w:r>
            <w:r>
              <w:rPr>
                <w:sz w:val="28"/>
                <w:szCs w:val="28"/>
              </w:rPr>
              <w:t>е</w:t>
            </w:r>
            <w:r w:rsidRPr="00E42844">
              <w:rPr>
                <w:sz w:val="28"/>
                <w:szCs w:val="28"/>
              </w:rPr>
              <w:t xml:space="preserve"> услови</w:t>
            </w:r>
            <w:r>
              <w:rPr>
                <w:sz w:val="28"/>
                <w:szCs w:val="28"/>
              </w:rPr>
              <w:t>я</w:t>
            </w:r>
            <w:r w:rsidRPr="00E42844">
              <w:rPr>
                <w:sz w:val="28"/>
                <w:szCs w:val="28"/>
              </w:rPr>
              <w:t xml:space="preserve"> для устойчивого и эффективного исполнения расходных обязательств поселений</w:t>
            </w:r>
            <w:r>
              <w:rPr>
                <w:sz w:val="28"/>
                <w:szCs w:val="28"/>
              </w:rPr>
              <w:t xml:space="preserve"> района</w:t>
            </w:r>
          </w:p>
        </w:tc>
      </w:tr>
      <w:tr w:rsidR="00AD5DD6" w:rsidRPr="00E42844" w:rsidTr="00ED129C">
        <w:trPr>
          <w:trHeight w:val="416"/>
          <w:jc w:val="center"/>
        </w:trPr>
        <w:tc>
          <w:tcPr>
            <w:tcW w:w="2400" w:type="dxa"/>
          </w:tcPr>
          <w:p w:rsidR="00AD5DD6" w:rsidRPr="00E42844" w:rsidRDefault="00AD5DD6" w:rsidP="00ED129C">
            <w:pPr>
              <w:pStyle w:val="ConsPlusCell"/>
              <w:spacing w:line="276" w:lineRule="auto"/>
              <w:rPr>
                <w:sz w:val="28"/>
                <w:szCs w:val="28"/>
              </w:rPr>
            </w:pPr>
            <w:r w:rsidRPr="00E42844">
              <w:rPr>
                <w:sz w:val="28"/>
                <w:szCs w:val="28"/>
              </w:rPr>
              <w:t xml:space="preserve">Задачи  </w:t>
            </w:r>
            <w:r>
              <w:rPr>
                <w:sz w:val="28"/>
                <w:szCs w:val="28"/>
              </w:rPr>
              <w:t>п</w:t>
            </w:r>
            <w:r w:rsidRPr="00E42844">
              <w:rPr>
                <w:sz w:val="28"/>
                <w:szCs w:val="28"/>
              </w:rPr>
              <w:t>одпрограммы</w:t>
            </w:r>
          </w:p>
        </w:tc>
        <w:tc>
          <w:tcPr>
            <w:tcW w:w="7455" w:type="dxa"/>
          </w:tcPr>
          <w:p w:rsidR="00AD5DD6" w:rsidRPr="00E42844" w:rsidRDefault="00AD5DD6" w:rsidP="005630AD">
            <w:pPr>
              <w:numPr>
                <w:ilvl w:val="0"/>
                <w:numId w:val="3"/>
              </w:numPr>
              <w:tabs>
                <w:tab w:val="left" w:pos="427"/>
              </w:tabs>
              <w:autoSpaceDE w:val="0"/>
              <w:autoSpaceDN w:val="0"/>
              <w:adjustRightInd w:val="0"/>
              <w:ind w:left="0" w:firstLine="144"/>
              <w:jc w:val="both"/>
              <w:rPr>
                <w:szCs w:val="28"/>
              </w:rPr>
            </w:pPr>
            <w:r w:rsidRPr="00E42844">
              <w:rPr>
                <w:sz w:val="28"/>
                <w:szCs w:val="28"/>
              </w:rPr>
              <w:t>Созда</w:t>
            </w:r>
            <w:r>
              <w:rPr>
                <w:sz w:val="28"/>
                <w:szCs w:val="28"/>
              </w:rPr>
              <w:t>ть</w:t>
            </w:r>
            <w:r w:rsidRPr="00E42844">
              <w:rPr>
                <w:sz w:val="28"/>
                <w:szCs w:val="28"/>
              </w:rPr>
              <w:t xml:space="preserve"> услови</w:t>
            </w:r>
            <w:r>
              <w:rPr>
                <w:sz w:val="28"/>
                <w:szCs w:val="28"/>
              </w:rPr>
              <w:t>я</w:t>
            </w:r>
            <w:r w:rsidRPr="00E42844">
              <w:rPr>
                <w:sz w:val="28"/>
                <w:szCs w:val="28"/>
              </w:rPr>
              <w:t xml:space="preserve"> для обеспечения финансовой устойчивости бюджетов поселений;</w:t>
            </w:r>
          </w:p>
          <w:p w:rsidR="00AD5DD6" w:rsidRPr="00E42844" w:rsidRDefault="00AD5DD6" w:rsidP="005630AD">
            <w:pPr>
              <w:numPr>
                <w:ilvl w:val="0"/>
                <w:numId w:val="3"/>
              </w:numPr>
              <w:tabs>
                <w:tab w:val="left" w:pos="427"/>
              </w:tabs>
              <w:autoSpaceDE w:val="0"/>
              <w:autoSpaceDN w:val="0"/>
              <w:adjustRightInd w:val="0"/>
              <w:ind w:left="0" w:firstLine="144"/>
              <w:jc w:val="both"/>
              <w:rPr>
                <w:szCs w:val="28"/>
              </w:rPr>
            </w:pPr>
            <w:r w:rsidRPr="00E42844">
              <w:rPr>
                <w:sz w:val="28"/>
                <w:szCs w:val="28"/>
              </w:rPr>
              <w:t>Повы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реализации органами местного самоуправления </w:t>
            </w:r>
            <w:r>
              <w:rPr>
                <w:sz w:val="28"/>
                <w:szCs w:val="28"/>
              </w:rPr>
              <w:t>закрепленных за ними полномочий, п</w:t>
            </w:r>
            <w:r w:rsidRPr="00E42844">
              <w:rPr>
                <w:sz w:val="28"/>
                <w:szCs w:val="28"/>
              </w:rPr>
              <w:t>овы</w:t>
            </w:r>
            <w:r>
              <w:rPr>
                <w:sz w:val="28"/>
                <w:szCs w:val="28"/>
              </w:rPr>
              <w:t>сить</w:t>
            </w:r>
            <w:r w:rsidRPr="00E42844">
              <w:rPr>
                <w:sz w:val="28"/>
                <w:szCs w:val="28"/>
              </w:rPr>
              <w:t xml:space="preserve"> качеств</w:t>
            </w:r>
            <w:r>
              <w:rPr>
                <w:sz w:val="28"/>
                <w:szCs w:val="28"/>
              </w:rPr>
              <w:t>о</w:t>
            </w:r>
            <w:r w:rsidRPr="00E42844">
              <w:rPr>
                <w:sz w:val="28"/>
                <w:szCs w:val="28"/>
              </w:rPr>
              <w:t xml:space="preserve"> управления муниципальными финансами</w:t>
            </w:r>
            <w:r>
              <w:rPr>
                <w:sz w:val="28"/>
                <w:szCs w:val="28"/>
              </w:rPr>
              <w:t>.</w:t>
            </w:r>
          </w:p>
        </w:tc>
      </w:tr>
      <w:tr w:rsidR="00AD5DD6" w:rsidRPr="00E42844" w:rsidTr="00ED129C">
        <w:trPr>
          <w:trHeight w:val="416"/>
          <w:jc w:val="center"/>
        </w:trPr>
        <w:tc>
          <w:tcPr>
            <w:tcW w:w="2400" w:type="dxa"/>
          </w:tcPr>
          <w:p w:rsidR="00AD5DD6" w:rsidRPr="00E42844" w:rsidRDefault="00AD5DD6" w:rsidP="00ED129C">
            <w:pPr>
              <w:pStyle w:val="ConsPlusCell"/>
              <w:spacing w:line="276" w:lineRule="auto"/>
              <w:rPr>
                <w:sz w:val="28"/>
                <w:szCs w:val="28"/>
              </w:rPr>
            </w:pPr>
            <w:r>
              <w:rPr>
                <w:sz w:val="28"/>
                <w:szCs w:val="28"/>
              </w:rPr>
              <w:t>Ожидаемые результаты от реализации подпрограммы</w:t>
            </w:r>
          </w:p>
        </w:tc>
        <w:tc>
          <w:tcPr>
            <w:tcW w:w="7455" w:type="dxa"/>
          </w:tcPr>
          <w:p w:rsidR="00AD5DD6" w:rsidRPr="00FA6B24" w:rsidRDefault="00AD5DD6" w:rsidP="00ED129C">
            <w:pPr>
              <w:autoSpaceDE w:val="0"/>
              <w:autoSpaceDN w:val="0"/>
              <w:adjustRightInd w:val="0"/>
              <w:jc w:val="both"/>
              <w:rPr>
                <w:szCs w:val="28"/>
              </w:rPr>
            </w:pPr>
            <w:r w:rsidRPr="00916AC1">
              <w:rPr>
                <w:sz w:val="28"/>
                <w:szCs w:val="28"/>
              </w:rPr>
              <w:t xml:space="preserve">Перечень и значения показателей результативности </w:t>
            </w:r>
            <w:r w:rsidRPr="00FA6B24">
              <w:rPr>
                <w:sz w:val="28"/>
                <w:szCs w:val="28"/>
              </w:rPr>
              <w:t xml:space="preserve">подпрограммы приведен в приложении </w:t>
            </w:r>
            <w:r>
              <w:rPr>
                <w:sz w:val="28"/>
                <w:szCs w:val="28"/>
              </w:rPr>
              <w:t>к паспорту подпрограммы</w:t>
            </w:r>
          </w:p>
        </w:tc>
      </w:tr>
      <w:tr w:rsidR="00AD5DD6" w:rsidRPr="00E42844" w:rsidTr="00ED129C">
        <w:trPr>
          <w:trHeight w:val="840"/>
          <w:jc w:val="center"/>
        </w:trPr>
        <w:tc>
          <w:tcPr>
            <w:tcW w:w="2400" w:type="dxa"/>
          </w:tcPr>
          <w:p w:rsidR="00AD5DD6" w:rsidRPr="00E42844" w:rsidRDefault="00AD5DD6" w:rsidP="00ED129C">
            <w:pPr>
              <w:pStyle w:val="ConsPlusCell"/>
              <w:spacing w:line="276" w:lineRule="auto"/>
              <w:rPr>
                <w:sz w:val="28"/>
                <w:szCs w:val="28"/>
              </w:rPr>
            </w:pPr>
            <w:r w:rsidRPr="00E42844">
              <w:rPr>
                <w:sz w:val="28"/>
                <w:szCs w:val="28"/>
              </w:rPr>
              <w:t xml:space="preserve">Сроки </w:t>
            </w:r>
            <w:r w:rsidRPr="00E42844">
              <w:rPr>
                <w:sz w:val="28"/>
                <w:szCs w:val="28"/>
              </w:rPr>
              <w:br/>
              <w:t xml:space="preserve">реализации  </w:t>
            </w:r>
            <w:r>
              <w:rPr>
                <w:sz w:val="28"/>
                <w:szCs w:val="28"/>
              </w:rPr>
              <w:t>п</w:t>
            </w:r>
            <w:r w:rsidRPr="00E42844">
              <w:rPr>
                <w:sz w:val="28"/>
                <w:szCs w:val="28"/>
              </w:rPr>
              <w:t>одпрограммы</w:t>
            </w:r>
          </w:p>
        </w:tc>
        <w:tc>
          <w:tcPr>
            <w:tcW w:w="7455" w:type="dxa"/>
          </w:tcPr>
          <w:p w:rsidR="00AD5DD6" w:rsidRPr="00E42844" w:rsidRDefault="00AD5DD6" w:rsidP="00742CD0">
            <w:pPr>
              <w:pStyle w:val="ConsPlusCell"/>
              <w:spacing w:line="276" w:lineRule="auto"/>
              <w:rPr>
                <w:sz w:val="28"/>
                <w:szCs w:val="28"/>
              </w:rPr>
            </w:pPr>
            <w:r>
              <w:rPr>
                <w:sz w:val="28"/>
                <w:szCs w:val="28"/>
              </w:rPr>
              <w:t>01.01.</w:t>
            </w:r>
            <w:r w:rsidRPr="00E42844">
              <w:rPr>
                <w:sz w:val="28"/>
                <w:szCs w:val="28"/>
              </w:rPr>
              <w:t xml:space="preserve">2014 – </w:t>
            </w:r>
            <w:r>
              <w:rPr>
                <w:sz w:val="28"/>
                <w:szCs w:val="28"/>
              </w:rPr>
              <w:t>31.12.</w:t>
            </w:r>
            <w:r w:rsidRPr="00E42844">
              <w:rPr>
                <w:sz w:val="28"/>
                <w:szCs w:val="28"/>
              </w:rPr>
              <w:t>20</w:t>
            </w:r>
            <w:r>
              <w:rPr>
                <w:sz w:val="28"/>
                <w:szCs w:val="28"/>
              </w:rPr>
              <w:t>30</w:t>
            </w:r>
            <w:r w:rsidRPr="00E42844">
              <w:rPr>
                <w:sz w:val="28"/>
                <w:szCs w:val="28"/>
              </w:rPr>
              <w:t xml:space="preserve"> годы</w:t>
            </w:r>
          </w:p>
        </w:tc>
      </w:tr>
      <w:tr w:rsidR="00AD5DD6" w:rsidRPr="00E42844" w:rsidTr="00ED129C">
        <w:trPr>
          <w:trHeight w:val="416"/>
          <w:jc w:val="center"/>
        </w:trPr>
        <w:tc>
          <w:tcPr>
            <w:tcW w:w="2400" w:type="dxa"/>
          </w:tcPr>
          <w:p w:rsidR="00AD5DD6" w:rsidRPr="00E42844" w:rsidRDefault="00AD5DD6" w:rsidP="00ED129C">
            <w:pPr>
              <w:pStyle w:val="ConsPlusCell"/>
              <w:spacing w:line="276" w:lineRule="auto"/>
              <w:rPr>
                <w:sz w:val="28"/>
                <w:szCs w:val="28"/>
              </w:rPr>
            </w:pPr>
            <w:r>
              <w:rPr>
                <w:sz w:val="28"/>
                <w:szCs w:val="28"/>
              </w:rPr>
              <w:t>Информация по ресурсному обеспечению подпрограммы</w:t>
            </w:r>
          </w:p>
        </w:tc>
        <w:tc>
          <w:tcPr>
            <w:tcW w:w="7455" w:type="dxa"/>
          </w:tcPr>
          <w:p w:rsidR="00AD5DD6" w:rsidRPr="001D1F51" w:rsidRDefault="00AD5DD6" w:rsidP="00ED129C">
            <w:pPr>
              <w:pStyle w:val="ConsPlusCell"/>
              <w:spacing w:line="276" w:lineRule="auto"/>
              <w:jc w:val="both"/>
              <w:rPr>
                <w:sz w:val="28"/>
                <w:szCs w:val="28"/>
              </w:rPr>
            </w:pPr>
            <w:r w:rsidRPr="001D1F51">
              <w:rPr>
                <w:sz w:val="28"/>
                <w:szCs w:val="28"/>
              </w:rPr>
              <w:t xml:space="preserve">Общий объем бюджетных ассигнований на реализацию подпрограммы по годам составляет </w:t>
            </w:r>
            <w:r>
              <w:rPr>
                <w:sz w:val="28"/>
                <w:szCs w:val="28"/>
              </w:rPr>
              <w:t>2 884 480,131</w:t>
            </w:r>
            <w:r w:rsidRPr="001D1F51">
              <w:rPr>
                <w:sz w:val="28"/>
                <w:szCs w:val="28"/>
              </w:rPr>
              <w:t xml:space="preserve"> тыс. рублей, в том числе:</w:t>
            </w:r>
          </w:p>
          <w:p w:rsidR="00AD5DD6" w:rsidRDefault="00AD5DD6" w:rsidP="00ED129C">
            <w:pPr>
              <w:pStyle w:val="ConsPlusCell"/>
              <w:spacing w:line="276" w:lineRule="auto"/>
              <w:jc w:val="both"/>
              <w:rPr>
                <w:sz w:val="28"/>
                <w:szCs w:val="28"/>
              </w:rPr>
            </w:pPr>
          </w:p>
          <w:p w:rsidR="00AD5DD6" w:rsidRPr="00AF7707" w:rsidRDefault="00AD5DD6" w:rsidP="00ED129C">
            <w:pPr>
              <w:autoSpaceDE w:val="0"/>
              <w:autoSpaceDN w:val="0"/>
              <w:adjustRightInd w:val="0"/>
              <w:rPr>
                <w:szCs w:val="28"/>
              </w:rPr>
            </w:pPr>
            <w:r>
              <w:rPr>
                <w:sz w:val="28"/>
                <w:szCs w:val="28"/>
              </w:rPr>
              <w:t>Отчет:</w:t>
            </w:r>
          </w:p>
          <w:p w:rsidR="00AD5DD6" w:rsidRPr="00E42844" w:rsidRDefault="00AD5DD6" w:rsidP="00ED129C">
            <w:pPr>
              <w:autoSpaceDE w:val="0"/>
              <w:autoSpaceDN w:val="0"/>
              <w:adjustRightInd w:val="0"/>
              <w:ind w:firstLine="555"/>
              <w:rPr>
                <w:szCs w:val="28"/>
              </w:rPr>
            </w:pPr>
            <w:r w:rsidRPr="00E42844">
              <w:rPr>
                <w:sz w:val="28"/>
                <w:szCs w:val="28"/>
              </w:rPr>
              <w:t>2014</w:t>
            </w:r>
            <w:r>
              <w:rPr>
                <w:sz w:val="28"/>
                <w:szCs w:val="28"/>
              </w:rPr>
              <w:t xml:space="preserve"> год</w:t>
            </w:r>
            <w:r w:rsidRPr="00E42844">
              <w:rPr>
                <w:sz w:val="28"/>
                <w:szCs w:val="28"/>
              </w:rPr>
              <w:t xml:space="preserve"> – </w:t>
            </w:r>
            <w:r>
              <w:rPr>
                <w:sz w:val="28"/>
                <w:szCs w:val="28"/>
              </w:rPr>
              <w:t>223 192,877</w:t>
            </w:r>
            <w:r w:rsidRPr="00E42844">
              <w:rPr>
                <w:sz w:val="28"/>
                <w:szCs w:val="28"/>
              </w:rPr>
              <w:t xml:space="preserve"> тыс. руб.;</w:t>
            </w:r>
          </w:p>
          <w:p w:rsidR="00AD5DD6" w:rsidRPr="00E42844" w:rsidRDefault="00AD5DD6"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 xml:space="preserve">250 770,334 </w:t>
            </w:r>
            <w:r w:rsidRPr="00E42844">
              <w:rPr>
                <w:sz w:val="28"/>
                <w:szCs w:val="28"/>
              </w:rPr>
              <w:t>тыс. руб.;</w:t>
            </w:r>
          </w:p>
          <w:p w:rsidR="00AD5DD6" w:rsidRDefault="00AD5DD6"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230 493,562</w:t>
            </w:r>
            <w:r w:rsidRPr="00E42844">
              <w:rPr>
                <w:sz w:val="28"/>
                <w:szCs w:val="28"/>
              </w:rPr>
              <w:t xml:space="preserve"> тыс. руб.;</w:t>
            </w:r>
          </w:p>
          <w:p w:rsidR="00AD5DD6" w:rsidRDefault="00AD5DD6" w:rsidP="001647BF">
            <w:pPr>
              <w:autoSpaceDE w:val="0"/>
              <w:autoSpaceDN w:val="0"/>
              <w:adjustRightInd w:val="0"/>
              <w:ind w:firstLine="555"/>
              <w:rPr>
                <w:sz w:val="28"/>
                <w:szCs w:val="28"/>
              </w:rPr>
            </w:pPr>
            <w:r>
              <w:rPr>
                <w:sz w:val="28"/>
                <w:szCs w:val="28"/>
              </w:rPr>
              <w:t>2017 год</w:t>
            </w:r>
            <w:r w:rsidRPr="00E42844">
              <w:rPr>
                <w:sz w:val="28"/>
                <w:szCs w:val="28"/>
              </w:rPr>
              <w:t xml:space="preserve"> – </w:t>
            </w:r>
            <w:r w:rsidRPr="001647BF">
              <w:rPr>
                <w:sz w:val="28"/>
                <w:szCs w:val="28"/>
              </w:rPr>
              <w:t xml:space="preserve">238 487,772 </w:t>
            </w:r>
            <w:r w:rsidRPr="00E42844">
              <w:rPr>
                <w:sz w:val="28"/>
                <w:szCs w:val="28"/>
              </w:rPr>
              <w:t>тыс. руб.;</w:t>
            </w:r>
          </w:p>
          <w:p w:rsidR="00AD5DD6" w:rsidRDefault="00AD5DD6" w:rsidP="001647BF">
            <w:pPr>
              <w:autoSpaceDE w:val="0"/>
              <w:autoSpaceDN w:val="0"/>
              <w:adjustRightInd w:val="0"/>
              <w:ind w:firstLine="555"/>
              <w:rPr>
                <w:sz w:val="28"/>
                <w:szCs w:val="28"/>
              </w:rPr>
            </w:pPr>
            <w:r>
              <w:rPr>
                <w:sz w:val="28"/>
                <w:szCs w:val="28"/>
              </w:rPr>
              <w:t xml:space="preserve">2018 год </w:t>
            </w:r>
            <w:r w:rsidRPr="0046441F">
              <w:rPr>
                <w:sz w:val="28"/>
                <w:szCs w:val="28"/>
              </w:rPr>
              <w:t>– 275 347,064</w:t>
            </w:r>
            <w:r w:rsidRPr="001647BF">
              <w:rPr>
                <w:sz w:val="28"/>
                <w:szCs w:val="28"/>
              </w:rPr>
              <w:t xml:space="preserve"> </w:t>
            </w:r>
            <w:r w:rsidRPr="00E42844">
              <w:rPr>
                <w:sz w:val="28"/>
                <w:szCs w:val="28"/>
              </w:rPr>
              <w:t>тыс. руб</w:t>
            </w:r>
            <w:r>
              <w:rPr>
                <w:sz w:val="28"/>
                <w:szCs w:val="28"/>
              </w:rPr>
              <w:t>.</w:t>
            </w:r>
          </w:p>
          <w:p w:rsidR="00AD5DD6" w:rsidRPr="004F049F" w:rsidRDefault="00AD5DD6" w:rsidP="005878A4">
            <w:pPr>
              <w:autoSpaceDE w:val="0"/>
              <w:autoSpaceDN w:val="0"/>
              <w:adjustRightInd w:val="0"/>
              <w:ind w:firstLine="555"/>
              <w:rPr>
                <w:szCs w:val="28"/>
              </w:rPr>
            </w:pPr>
            <w:r w:rsidRPr="001D1F51">
              <w:rPr>
                <w:sz w:val="28"/>
                <w:szCs w:val="28"/>
              </w:rPr>
              <w:t>2019 год – 312 786,674 тыс. руб.;</w:t>
            </w:r>
          </w:p>
          <w:p w:rsidR="00AD5DD6" w:rsidRDefault="00AD5DD6" w:rsidP="00ED129C">
            <w:pPr>
              <w:autoSpaceDE w:val="0"/>
              <w:autoSpaceDN w:val="0"/>
              <w:adjustRightInd w:val="0"/>
              <w:rPr>
                <w:szCs w:val="28"/>
              </w:rPr>
            </w:pPr>
            <w:r>
              <w:rPr>
                <w:sz w:val="28"/>
                <w:szCs w:val="28"/>
              </w:rPr>
              <w:t>Бюджетные ассигнования:</w:t>
            </w:r>
            <w:bookmarkStart w:id="0" w:name="_GoBack"/>
            <w:bookmarkEnd w:id="0"/>
          </w:p>
          <w:p w:rsidR="00AD5DD6" w:rsidRPr="001D1F51" w:rsidRDefault="00AD5DD6" w:rsidP="00915E59">
            <w:pPr>
              <w:autoSpaceDE w:val="0"/>
              <w:autoSpaceDN w:val="0"/>
              <w:adjustRightInd w:val="0"/>
              <w:ind w:firstLine="555"/>
              <w:rPr>
                <w:color w:val="FF0000"/>
                <w:sz w:val="28"/>
                <w:szCs w:val="28"/>
              </w:rPr>
            </w:pPr>
            <w:r w:rsidRPr="004F049F">
              <w:rPr>
                <w:sz w:val="28"/>
                <w:szCs w:val="28"/>
              </w:rPr>
              <w:t xml:space="preserve">2020 год – </w:t>
            </w:r>
            <w:r w:rsidRPr="001D1F51">
              <w:rPr>
                <w:bCs/>
                <w:sz w:val="28"/>
                <w:szCs w:val="28"/>
              </w:rPr>
              <w:t xml:space="preserve">353 944,067 </w:t>
            </w:r>
            <w:r w:rsidRPr="001D1F51">
              <w:rPr>
                <w:sz w:val="28"/>
                <w:szCs w:val="28"/>
              </w:rPr>
              <w:t>тыс. руб.;</w:t>
            </w:r>
          </w:p>
          <w:p w:rsidR="00AD5DD6" w:rsidRPr="00915E59" w:rsidRDefault="00AD5DD6" w:rsidP="00915E59">
            <w:pPr>
              <w:autoSpaceDE w:val="0"/>
              <w:autoSpaceDN w:val="0"/>
              <w:adjustRightInd w:val="0"/>
              <w:ind w:firstLine="555"/>
              <w:rPr>
                <w:bCs/>
                <w:sz w:val="28"/>
                <w:szCs w:val="28"/>
              </w:rPr>
            </w:pPr>
            <w:r w:rsidRPr="001D1F51">
              <w:rPr>
                <w:sz w:val="28"/>
                <w:szCs w:val="28"/>
              </w:rPr>
              <w:t xml:space="preserve">2021 год – </w:t>
            </w:r>
            <w:r w:rsidRPr="00915E59">
              <w:rPr>
                <w:bCs/>
                <w:sz w:val="28"/>
                <w:szCs w:val="28"/>
              </w:rPr>
              <w:t xml:space="preserve">335 137,178 </w:t>
            </w:r>
            <w:r w:rsidRPr="00915E59">
              <w:rPr>
                <w:sz w:val="28"/>
                <w:szCs w:val="28"/>
              </w:rPr>
              <w:t>тыс. руб.;</w:t>
            </w:r>
          </w:p>
          <w:p w:rsidR="00AD5DD6" w:rsidRPr="00915E59" w:rsidRDefault="00AD5DD6" w:rsidP="00915E59">
            <w:pPr>
              <w:autoSpaceDE w:val="0"/>
              <w:autoSpaceDN w:val="0"/>
              <w:adjustRightInd w:val="0"/>
              <w:rPr>
                <w:bCs/>
                <w:sz w:val="28"/>
                <w:szCs w:val="28"/>
              </w:rPr>
            </w:pPr>
            <w:r w:rsidRPr="00915E59">
              <w:rPr>
                <w:sz w:val="28"/>
                <w:szCs w:val="28"/>
              </w:rPr>
              <w:t xml:space="preserve">        2022 год – </w:t>
            </w:r>
            <w:r w:rsidRPr="00915E59">
              <w:rPr>
                <w:bCs/>
                <w:sz w:val="28"/>
                <w:szCs w:val="28"/>
              </w:rPr>
              <w:t xml:space="preserve">333 077,880 </w:t>
            </w:r>
            <w:r w:rsidRPr="00915E59">
              <w:rPr>
                <w:sz w:val="28"/>
                <w:szCs w:val="28"/>
              </w:rPr>
              <w:t>тыс. руб. ;</w:t>
            </w:r>
          </w:p>
          <w:p w:rsidR="00AD5DD6" w:rsidRPr="00915E59" w:rsidRDefault="00AD5DD6" w:rsidP="00915E59">
            <w:pPr>
              <w:autoSpaceDE w:val="0"/>
              <w:autoSpaceDN w:val="0"/>
              <w:adjustRightInd w:val="0"/>
              <w:rPr>
                <w:bCs/>
                <w:sz w:val="28"/>
                <w:szCs w:val="28"/>
              </w:rPr>
            </w:pPr>
            <w:r w:rsidRPr="00915E59">
              <w:rPr>
                <w:sz w:val="28"/>
                <w:szCs w:val="28"/>
              </w:rPr>
              <w:t xml:space="preserve">        2023 год – </w:t>
            </w:r>
            <w:r w:rsidRPr="00915E59">
              <w:rPr>
                <w:bCs/>
                <w:sz w:val="28"/>
                <w:szCs w:val="28"/>
              </w:rPr>
              <w:t xml:space="preserve">331 242,723 </w:t>
            </w:r>
            <w:r w:rsidRPr="00915E59">
              <w:rPr>
                <w:sz w:val="28"/>
                <w:szCs w:val="28"/>
              </w:rPr>
              <w:t>тыс. руб.</w:t>
            </w:r>
          </w:p>
          <w:p w:rsidR="00AD5DD6" w:rsidRDefault="00AD5DD6" w:rsidP="00ED129C">
            <w:pPr>
              <w:autoSpaceDE w:val="0"/>
              <w:autoSpaceDN w:val="0"/>
              <w:adjustRightInd w:val="0"/>
              <w:rPr>
                <w:szCs w:val="28"/>
              </w:rPr>
            </w:pPr>
            <w:r w:rsidRPr="000E5539">
              <w:rPr>
                <w:sz w:val="28"/>
                <w:szCs w:val="28"/>
              </w:rPr>
              <w:t>в том числе:</w:t>
            </w:r>
          </w:p>
          <w:p w:rsidR="00AD5DD6" w:rsidRPr="007217DD" w:rsidRDefault="00AD5DD6" w:rsidP="00ED129C">
            <w:pPr>
              <w:autoSpaceDE w:val="0"/>
              <w:autoSpaceDN w:val="0"/>
              <w:adjustRightInd w:val="0"/>
              <w:rPr>
                <w:szCs w:val="28"/>
              </w:rPr>
            </w:pPr>
          </w:p>
          <w:p w:rsidR="00AD5DD6" w:rsidRPr="007217DD" w:rsidRDefault="00AD5DD6" w:rsidP="00ED129C">
            <w:pPr>
              <w:autoSpaceDE w:val="0"/>
              <w:autoSpaceDN w:val="0"/>
              <w:adjustRightInd w:val="0"/>
              <w:rPr>
                <w:szCs w:val="28"/>
              </w:rPr>
            </w:pPr>
            <w:r>
              <w:rPr>
                <w:sz w:val="28"/>
                <w:szCs w:val="28"/>
              </w:rPr>
              <w:t>с</w:t>
            </w:r>
            <w:r w:rsidRPr="007217DD">
              <w:rPr>
                <w:sz w:val="28"/>
                <w:szCs w:val="28"/>
              </w:rPr>
              <w:t>редства краевого бюджета:</w:t>
            </w:r>
          </w:p>
          <w:p w:rsidR="00AD5DD6" w:rsidRPr="00AF7707" w:rsidRDefault="00AD5DD6" w:rsidP="00ED129C">
            <w:pPr>
              <w:autoSpaceDE w:val="0"/>
              <w:autoSpaceDN w:val="0"/>
              <w:adjustRightInd w:val="0"/>
              <w:rPr>
                <w:szCs w:val="28"/>
              </w:rPr>
            </w:pPr>
            <w:r>
              <w:rPr>
                <w:sz w:val="28"/>
                <w:szCs w:val="28"/>
              </w:rPr>
              <w:t>Отчет:</w:t>
            </w:r>
          </w:p>
          <w:p w:rsidR="00AD5DD6" w:rsidRPr="00E42844" w:rsidRDefault="00AD5DD6" w:rsidP="00ED129C">
            <w:pPr>
              <w:autoSpaceDE w:val="0"/>
              <w:autoSpaceDN w:val="0"/>
              <w:adjustRightInd w:val="0"/>
              <w:rPr>
                <w:szCs w:val="28"/>
              </w:rPr>
            </w:pPr>
            <w:r>
              <w:rPr>
                <w:sz w:val="28"/>
                <w:szCs w:val="28"/>
              </w:rPr>
              <w:t xml:space="preserve">        </w:t>
            </w:r>
            <w:r w:rsidRPr="00E42844">
              <w:rPr>
                <w:sz w:val="28"/>
                <w:szCs w:val="28"/>
              </w:rPr>
              <w:t xml:space="preserve">2014 </w:t>
            </w:r>
            <w:r>
              <w:rPr>
                <w:sz w:val="28"/>
                <w:szCs w:val="28"/>
              </w:rPr>
              <w:t>год</w:t>
            </w:r>
            <w:r w:rsidRPr="00E42844">
              <w:rPr>
                <w:sz w:val="28"/>
                <w:szCs w:val="28"/>
              </w:rPr>
              <w:t xml:space="preserve"> – 13 669,200 тыс. руб.;</w:t>
            </w:r>
          </w:p>
          <w:p w:rsidR="00AD5DD6" w:rsidRPr="00E42844" w:rsidRDefault="00AD5DD6"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13 227,100 тыс. руб.;</w:t>
            </w:r>
          </w:p>
          <w:p w:rsidR="00AD5DD6" w:rsidRDefault="00AD5DD6"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13 178,900</w:t>
            </w:r>
            <w:r w:rsidRPr="00E42844">
              <w:rPr>
                <w:sz w:val="28"/>
                <w:szCs w:val="28"/>
              </w:rPr>
              <w:t xml:space="preserve"> тыс. руб.;</w:t>
            </w:r>
          </w:p>
          <w:p w:rsidR="00AD5DD6" w:rsidRDefault="00AD5DD6" w:rsidP="00C96AC9">
            <w:pPr>
              <w:autoSpaceDE w:val="0"/>
              <w:autoSpaceDN w:val="0"/>
              <w:adjustRightInd w:val="0"/>
              <w:ind w:firstLine="555"/>
              <w:rPr>
                <w:sz w:val="28"/>
                <w:szCs w:val="28"/>
              </w:rPr>
            </w:pPr>
            <w:r>
              <w:rPr>
                <w:sz w:val="28"/>
                <w:szCs w:val="28"/>
              </w:rPr>
              <w:t xml:space="preserve">2017 год </w:t>
            </w:r>
            <w:r w:rsidRPr="00E42844">
              <w:rPr>
                <w:sz w:val="28"/>
                <w:szCs w:val="28"/>
              </w:rPr>
              <w:t xml:space="preserve">– </w:t>
            </w:r>
            <w:r w:rsidRPr="00C96AC9">
              <w:rPr>
                <w:sz w:val="28"/>
                <w:szCs w:val="28"/>
              </w:rPr>
              <w:t xml:space="preserve">13 895,900 </w:t>
            </w:r>
            <w:r w:rsidRPr="00E42844">
              <w:rPr>
                <w:sz w:val="28"/>
                <w:szCs w:val="28"/>
              </w:rPr>
              <w:t>тыс. руб.;</w:t>
            </w:r>
          </w:p>
          <w:p w:rsidR="00AD5DD6" w:rsidRDefault="00AD5DD6" w:rsidP="00C96AC9">
            <w:pPr>
              <w:autoSpaceDE w:val="0"/>
              <w:autoSpaceDN w:val="0"/>
              <w:adjustRightInd w:val="0"/>
              <w:ind w:firstLine="555"/>
              <w:rPr>
                <w:sz w:val="28"/>
                <w:szCs w:val="28"/>
              </w:rPr>
            </w:pPr>
            <w:r w:rsidRPr="000E5539">
              <w:rPr>
                <w:sz w:val="28"/>
                <w:szCs w:val="28"/>
              </w:rPr>
              <w:t xml:space="preserve">2018 </w:t>
            </w:r>
            <w:r>
              <w:rPr>
                <w:sz w:val="28"/>
                <w:szCs w:val="28"/>
              </w:rPr>
              <w:t>год</w:t>
            </w:r>
            <w:r w:rsidRPr="000E5539">
              <w:rPr>
                <w:sz w:val="28"/>
                <w:szCs w:val="28"/>
              </w:rPr>
              <w:t xml:space="preserve"> – </w:t>
            </w:r>
            <w:r w:rsidRPr="009A6379">
              <w:rPr>
                <w:sz w:val="28"/>
                <w:szCs w:val="28"/>
              </w:rPr>
              <w:t>24 220,600</w:t>
            </w:r>
            <w:r w:rsidRPr="000E5539">
              <w:rPr>
                <w:sz w:val="28"/>
                <w:szCs w:val="28"/>
              </w:rPr>
              <w:t xml:space="preserve"> тыс. руб</w:t>
            </w:r>
            <w:r>
              <w:rPr>
                <w:sz w:val="28"/>
                <w:szCs w:val="28"/>
              </w:rPr>
              <w:t>.;</w:t>
            </w:r>
          </w:p>
          <w:p w:rsidR="00AD5DD6" w:rsidRDefault="00AD5DD6" w:rsidP="00C96AC9">
            <w:pPr>
              <w:autoSpaceDE w:val="0"/>
              <w:autoSpaceDN w:val="0"/>
              <w:adjustRightInd w:val="0"/>
              <w:ind w:firstLine="555"/>
              <w:rPr>
                <w:szCs w:val="28"/>
              </w:rPr>
            </w:pPr>
            <w:r w:rsidRPr="000E5539">
              <w:rPr>
                <w:sz w:val="28"/>
                <w:szCs w:val="28"/>
              </w:rPr>
              <w:t xml:space="preserve">2019 </w:t>
            </w:r>
            <w:r>
              <w:rPr>
                <w:sz w:val="28"/>
                <w:szCs w:val="28"/>
              </w:rPr>
              <w:t>год</w:t>
            </w:r>
            <w:r w:rsidRPr="000E5539">
              <w:rPr>
                <w:sz w:val="28"/>
                <w:szCs w:val="28"/>
              </w:rPr>
              <w:t xml:space="preserve"> – </w:t>
            </w:r>
            <w:r w:rsidRPr="00C96AC9">
              <w:rPr>
                <w:sz w:val="28"/>
                <w:szCs w:val="28"/>
              </w:rPr>
              <w:t>18 743,900</w:t>
            </w:r>
            <w:r w:rsidRPr="000E5539">
              <w:rPr>
                <w:sz w:val="28"/>
                <w:szCs w:val="28"/>
              </w:rPr>
              <w:t xml:space="preserve"> тыс. руб</w:t>
            </w:r>
            <w:r>
              <w:rPr>
                <w:sz w:val="28"/>
                <w:szCs w:val="28"/>
              </w:rPr>
              <w:t>.;</w:t>
            </w:r>
          </w:p>
          <w:p w:rsidR="00AD5DD6" w:rsidRDefault="00AD5DD6" w:rsidP="00ED129C">
            <w:pPr>
              <w:autoSpaceDE w:val="0"/>
              <w:autoSpaceDN w:val="0"/>
              <w:adjustRightInd w:val="0"/>
              <w:rPr>
                <w:szCs w:val="28"/>
              </w:rPr>
            </w:pPr>
            <w:r>
              <w:rPr>
                <w:sz w:val="28"/>
                <w:szCs w:val="28"/>
              </w:rPr>
              <w:t>Бюджетные ассигнования:</w:t>
            </w:r>
          </w:p>
          <w:p w:rsidR="00AD5DD6" w:rsidRDefault="00AD5DD6" w:rsidP="00ED129C">
            <w:pPr>
              <w:autoSpaceDE w:val="0"/>
              <w:autoSpaceDN w:val="0"/>
              <w:adjustRightInd w:val="0"/>
              <w:ind w:firstLine="555"/>
              <w:rPr>
                <w:szCs w:val="28"/>
              </w:rPr>
            </w:pPr>
            <w:r>
              <w:rPr>
                <w:sz w:val="28"/>
                <w:szCs w:val="28"/>
              </w:rPr>
              <w:t xml:space="preserve">2020 год </w:t>
            </w:r>
            <w:r w:rsidRPr="000E5539">
              <w:rPr>
                <w:sz w:val="28"/>
                <w:szCs w:val="28"/>
              </w:rPr>
              <w:t xml:space="preserve">– </w:t>
            </w:r>
            <w:r>
              <w:rPr>
                <w:sz w:val="28"/>
                <w:szCs w:val="28"/>
              </w:rPr>
              <w:t>20 237,800</w:t>
            </w:r>
            <w:r w:rsidRPr="000E5539">
              <w:rPr>
                <w:sz w:val="28"/>
                <w:szCs w:val="28"/>
              </w:rPr>
              <w:t xml:space="preserve"> тыс. руб.</w:t>
            </w:r>
            <w:r>
              <w:rPr>
                <w:sz w:val="28"/>
                <w:szCs w:val="28"/>
              </w:rPr>
              <w:t>;</w:t>
            </w:r>
          </w:p>
          <w:p w:rsidR="00AD5DD6" w:rsidRPr="00915E59" w:rsidRDefault="00AD5DD6" w:rsidP="00ED129C">
            <w:pPr>
              <w:autoSpaceDE w:val="0"/>
              <w:autoSpaceDN w:val="0"/>
              <w:adjustRightInd w:val="0"/>
              <w:ind w:firstLine="555"/>
              <w:rPr>
                <w:sz w:val="28"/>
                <w:szCs w:val="28"/>
              </w:rPr>
            </w:pPr>
            <w:r w:rsidRPr="00915E59">
              <w:rPr>
                <w:sz w:val="28"/>
                <w:szCs w:val="28"/>
              </w:rPr>
              <w:t>2021 год – 21 100,600 тыс. руб.;</w:t>
            </w:r>
          </w:p>
          <w:p w:rsidR="00AD5DD6" w:rsidRPr="00915E59" w:rsidRDefault="00AD5DD6" w:rsidP="00ED129C">
            <w:pPr>
              <w:autoSpaceDE w:val="0"/>
              <w:autoSpaceDN w:val="0"/>
              <w:adjustRightInd w:val="0"/>
              <w:ind w:firstLine="555"/>
              <w:rPr>
                <w:szCs w:val="28"/>
              </w:rPr>
            </w:pPr>
            <w:r w:rsidRPr="00915E59">
              <w:rPr>
                <w:sz w:val="28"/>
                <w:szCs w:val="28"/>
              </w:rPr>
              <w:t>2022 год – 14 371,100 тыс. руб.;</w:t>
            </w:r>
          </w:p>
          <w:p w:rsidR="00AD5DD6" w:rsidRDefault="00AD5DD6" w:rsidP="00ED129C">
            <w:pPr>
              <w:autoSpaceDE w:val="0"/>
              <w:autoSpaceDN w:val="0"/>
              <w:adjustRightInd w:val="0"/>
              <w:rPr>
                <w:szCs w:val="28"/>
              </w:rPr>
            </w:pPr>
            <w:r w:rsidRPr="00915E59">
              <w:rPr>
                <w:szCs w:val="28"/>
              </w:rPr>
              <w:t xml:space="preserve">         </w:t>
            </w:r>
            <w:r w:rsidRPr="00915E59">
              <w:rPr>
                <w:sz w:val="28"/>
                <w:szCs w:val="28"/>
              </w:rPr>
              <w:t>2023 год – 14 371,100 тыс. руб.</w:t>
            </w:r>
          </w:p>
          <w:p w:rsidR="00AD5DD6" w:rsidRPr="007217DD" w:rsidRDefault="00AD5DD6" w:rsidP="00ED129C">
            <w:pPr>
              <w:autoSpaceDE w:val="0"/>
              <w:autoSpaceDN w:val="0"/>
              <w:adjustRightInd w:val="0"/>
              <w:rPr>
                <w:szCs w:val="28"/>
              </w:rPr>
            </w:pPr>
            <w:r>
              <w:rPr>
                <w:sz w:val="28"/>
                <w:szCs w:val="28"/>
              </w:rPr>
              <w:t>с</w:t>
            </w:r>
            <w:r w:rsidRPr="007217DD">
              <w:rPr>
                <w:sz w:val="28"/>
                <w:szCs w:val="28"/>
              </w:rPr>
              <w:t>редства районного бюджета:</w:t>
            </w:r>
          </w:p>
          <w:p w:rsidR="00AD5DD6" w:rsidRPr="00E42844" w:rsidRDefault="00AD5DD6" w:rsidP="00ED129C">
            <w:pPr>
              <w:autoSpaceDE w:val="0"/>
              <w:autoSpaceDN w:val="0"/>
              <w:adjustRightInd w:val="0"/>
              <w:rPr>
                <w:szCs w:val="28"/>
              </w:rPr>
            </w:pPr>
            <w:r>
              <w:rPr>
                <w:sz w:val="28"/>
                <w:szCs w:val="28"/>
              </w:rPr>
              <w:t>Отчет:</w:t>
            </w:r>
          </w:p>
          <w:p w:rsidR="00AD5DD6" w:rsidRPr="00E42844" w:rsidRDefault="00AD5DD6" w:rsidP="00ED129C">
            <w:pPr>
              <w:autoSpaceDE w:val="0"/>
              <w:autoSpaceDN w:val="0"/>
              <w:adjustRightInd w:val="0"/>
              <w:ind w:firstLine="555"/>
              <w:rPr>
                <w:szCs w:val="28"/>
              </w:rPr>
            </w:pPr>
            <w:r w:rsidRPr="00E42844">
              <w:rPr>
                <w:sz w:val="28"/>
                <w:szCs w:val="28"/>
              </w:rPr>
              <w:t xml:space="preserve">2014 </w:t>
            </w:r>
            <w:r>
              <w:rPr>
                <w:sz w:val="28"/>
                <w:szCs w:val="28"/>
              </w:rPr>
              <w:t>год</w:t>
            </w:r>
            <w:r w:rsidRPr="00E42844">
              <w:rPr>
                <w:sz w:val="28"/>
                <w:szCs w:val="28"/>
              </w:rPr>
              <w:t xml:space="preserve"> – </w:t>
            </w:r>
            <w:r>
              <w:rPr>
                <w:sz w:val="28"/>
                <w:szCs w:val="28"/>
              </w:rPr>
              <w:t>209 523,677</w:t>
            </w:r>
            <w:r w:rsidRPr="00E42844">
              <w:rPr>
                <w:sz w:val="28"/>
                <w:szCs w:val="28"/>
              </w:rPr>
              <w:t xml:space="preserve"> тыс. руб.;</w:t>
            </w:r>
          </w:p>
          <w:p w:rsidR="00AD5DD6" w:rsidRPr="00E42844" w:rsidRDefault="00AD5DD6" w:rsidP="00ED129C">
            <w:pPr>
              <w:autoSpaceDE w:val="0"/>
              <w:autoSpaceDN w:val="0"/>
              <w:adjustRightInd w:val="0"/>
              <w:ind w:firstLine="555"/>
              <w:rPr>
                <w:szCs w:val="28"/>
              </w:rPr>
            </w:pPr>
            <w:r w:rsidRPr="00E42844">
              <w:rPr>
                <w:sz w:val="28"/>
                <w:szCs w:val="28"/>
              </w:rPr>
              <w:t xml:space="preserve">2015 </w:t>
            </w:r>
            <w:r>
              <w:rPr>
                <w:sz w:val="28"/>
                <w:szCs w:val="28"/>
              </w:rPr>
              <w:t>год</w:t>
            </w:r>
            <w:r w:rsidRPr="00E42844">
              <w:rPr>
                <w:sz w:val="28"/>
                <w:szCs w:val="28"/>
              </w:rPr>
              <w:t xml:space="preserve"> – </w:t>
            </w:r>
            <w:r>
              <w:rPr>
                <w:sz w:val="28"/>
                <w:szCs w:val="28"/>
              </w:rPr>
              <w:t>237 543,234</w:t>
            </w:r>
            <w:r w:rsidRPr="00E42844">
              <w:rPr>
                <w:sz w:val="28"/>
                <w:szCs w:val="28"/>
              </w:rPr>
              <w:t xml:space="preserve"> тыс. руб.;</w:t>
            </w:r>
          </w:p>
          <w:p w:rsidR="00AD5DD6" w:rsidRDefault="00AD5DD6" w:rsidP="00ED129C">
            <w:pPr>
              <w:autoSpaceDE w:val="0"/>
              <w:autoSpaceDN w:val="0"/>
              <w:adjustRightInd w:val="0"/>
              <w:ind w:firstLine="555"/>
              <w:rPr>
                <w:szCs w:val="28"/>
              </w:rPr>
            </w:pPr>
            <w:r w:rsidRPr="00E42844">
              <w:rPr>
                <w:sz w:val="28"/>
                <w:szCs w:val="28"/>
              </w:rPr>
              <w:t xml:space="preserve">2016 </w:t>
            </w:r>
            <w:r>
              <w:rPr>
                <w:sz w:val="28"/>
                <w:szCs w:val="28"/>
              </w:rPr>
              <w:t>год</w:t>
            </w:r>
            <w:r w:rsidRPr="00E42844">
              <w:rPr>
                <w:sz w:val="28"/>
                <w:szCs w:val="28"/>
              </w:rPr>
              <w:t xml:space="preserve"> – </w:t>
            </w:r>
            <w:r>
              <w:rPr>
                <w:sz w:val="28"/>
                <w:szCs w:val="28"/>
              </w:rPr>
              <w:t xml:space="preserve">217 314,662 </w:t>
            </w:r>
            <w:r w:rsidRPr="00E42844">
              <w:rPr>
                <w:sz w:val="28"/>
                <w:szCs w:val="28"/>
              </w:rPr>
              <w:t>тыс. руб.;</w:t>
            </w:r>
          </w:p>
          <w:p w:rsidR="00AD5DD6" w:rsidRDefault="00AD5DD6" w:rsidP="00C96AC9">
            <w:pPr>
              <w:autoSpaceDE w:val="0"/>
              <w:autoSpaceDN w:val="0"/>
              <w:adjustRightInd w:val="0"/>
              <w:ind w:firstLine="555"/>
              <w:jc w:val="both"/>
              <w:rPr>
                <w:sz w:val="28"/>
                <w:szCs w:val="28"/>
              </w:rPr>
            </w:pPr>
            <w:r w:rsidRPr="000E5539">
              <w:rPr>
                <w:sz w:val="28"/>
                <w:szCs w:val="28"/>
              </w:rPr>
              <w:t xml:space="preserve">2017 </w:t>
            </w:r>
            <w:r>
              <w:rPr>
                <w:sz w:val="28"/>
                <w:szCs w:val="28"/>
              </w:rPr>
              <w:t>год</w:t>
            </w:r>
            <w:r w:rsidRPr="000E5539">
              <w:rPr>
                <w:sz w:val="28"/>
                <w:szCs w:val="28"/>
              </w:rPr>
              <w:t xml:space="preserve"> – </w:t>
            </w:r>
            <w:r w:rsidRPr="00C96AC9">
              <w:rPr>
                <w:sz w:val="28"/>
                <w:szCs w:val="28"/>
              </w:rPr>
              <w:t xml:space="preserve">224 591,872 </w:t>
            </w:r>
            <w:r w:rsidRPr="000E5539">
              <w:rPr>
                <w:sz w:val="28"/>
                <w:szCs w:val="28"/>
              </w:rPr>
              <w:t>тыс. руб.;</w:t>
            </w:r>
          </w:p>
          <w:p w:rsidR="00AD5DD6" w:rsidRDefault="00AD5DD6" w:rsidP="00C96AC9">
            <w:pPr>
              <w:autoSpaceDE w:val="0"/>
              <w:autoSpaceDN w:val="0"/>
              <w:adjustRightInd w:val="0"/>
              <w:ind w:firstLine="555"/>
              <w:jc w:val="both"/>
              <w:rPr>
                <w:sz w:val="28"/>
                <w:szCs w:val="28"/>
              </w:rPr>
            </w:pPr>
            <w:r w:rsidRPr="000E5539">
              <w:rPr>
                <w:sz w:val="28"/>
                <w:szCs w:val="28"/>
              </w:rPr>
              <w:t xml:space="preserve">2018 </w:t>
            </w:r>
            <w:r>
              <w:rPr>
                <w:sz w:val="28"/>
                <w:szCs w:val="28"/>
              </w:rPr>
              <w:t>год</w:t>
            </w:r>
            <w:r w:rsidRPr="000E5539">
              <w:rPr>
                <w:sz w:val="28"/>
                <w:szCs w:val="28"/>
              </w:rPr>
              <w:t xml:space="preserve"> – </w:t>
            </w:r>
            <w:r>
              <w:rPr>
                <w:sz w:val="28"/>
                <w:szCs w:val="28"/>
              </w:rPr>
              <w:t>251 126,464 тыс. руб.</w:t>
            </w:r>
          </w:p>
          <w:p w:rsidR="00AD5DD6" w:rsidRDefault="00AD5DD6" w:rsidP="006133CD">
            <w:pPr>
              <w:autoSpaceDE w:val="0"/>
              <w:autoSpaceDN w:val="0"/>
              <w:adjustRightInd w:val="0"/>
              <w:ind w:firstLine="555"/>
              <w:jc w:val="both"/>
              <w:rPr>
                <w:szCs w:val="28"/>
              </w:rPr>
            </w:pPr>
            <w:r w:rsidRPr="000E5539">
              <w:rPr>
                <w:sz w:val="28"/>
                <w:szCs w:val="28"/>
              </w:rPr>
              <w:t xml:space="preserve">2019 </w:t>
            </w:r>
            <w:r>
              <w:rPr>
                <w:sz w:val="28"/>
                <w:szCs w:val="28"/>
              </w:rPr>
              <w:t>год</w:t>
            </w:r>
            <w:r w:rsidRPr="000E5539">
              <w:rPr>
                <w:sz w:val="28"/>
                <w:szCs w:val="28"/>
              </w:rPr>
              <w:t xml:space="preserve"> – </w:t>
            </w:r>
            <w:r>
              <w:rPr>
                <w:sz w:val="28"/>
                <w:szCs w:val="28"/>
              </w:rPr>
              <w:t>294 042,774</w:t>
            </w:r>
            <w:r>
              <w:rPr>
                <w:color w:val="FF0000"/>
                <w:sz w:val="28"/>
                <w:szCs w:val="28"/>
              </w:rPr>
              <w:t xml:space="preserve"> </w:t>
            </w:r>
            <w:r w:rsidRPr="000E5539">
              <w:rPr>
                <w:sz w:val="28"/>
                <w:szCs w:val="28"/>
              </w:rPr>
              <w:t>тыс. руб.</w:t>
            </w:r>
            <w:r>
              <w:rPr>
                <w:sz w:val="28"/>
                <w:szCs w:val="28"/>
              </w:rPr>
              <w:t>;</w:t>
            </w:r>
          </w:p>
          <w:p w:rsidR="00AD5DD6" w:rsidRPr="00E42844" w:rsidRDefault="00AD5DD6" w:rsidP="00ED129C">
            <w:pPr>
              <w:autoSpaceDE w:val="0"/>
              <w:autoSpaceDN w:val="0"/>
              <w:adjustRightInd w:val="0"/>
              <w:rPr>
                <w:szCs w:val="28"/>
              </w:rPr>
            </w:pPr>
            <w:r>
              <w:rPr>
                <w:sz w:val="28"/>
                <w:szCs w:val="28"/>
              </w:rPr>
              <w:t>Бюджетные ассигнования:</w:t>
            </w:r>
          </w:p>
          <w:p w:rsidR="00AD5DD6" w:rsidRPr="00915E59" w:rsidRDefault="00AD5DD6" w:rsidP="008D1FC3">
            <w:pPr>
              <w:autoSpaceDE w:val="0"/>
              <w:autoSpaceDN w:val="0"/>
              <w:adjustRightInd w:val="0"/>
              <w:ind w:firstLine="555"/>
              <w:jc w:val="both"/>
              <w:rPr>
                <w:szCs w:val="28"/>
              </w:rPr>
            </w:pPr>
            <w:r>
              <w:rPr>
                <w:sz w:val="28"/>
                <w:szCs w:val="28"/>
              </w:rPr>
              <w:t xml:space="preserve">2020 </w:t>
            </w:r>
            <w:r w:rsidRPr="008A0027">
              <w:rPr>
                <w:sz w:val="28"/>
                <w:szCs w:val="28"/>
              </w:rPr>
              <w:t xml:space="preserve">год – </w:t>
            </w:r>
            <w:r w:rsidRPr="00915E59">
              <w:rPr>
                <w:sz w:val="28"/>
                <w:szCs w:val="28"/>
              </w:rPr>
              <w:t>333 706,267 тыс. руб.;</w:t>
            </w:r>
          </w:p>
          <w:p w:rsidR="00AD5DD6" w:rsidRPr="00915E59" w:rsidRDefault="00AD5DD6" w:rsidP="00513401">
            <w:pPr>
              <w:autoSpaceDE w:val="0"/>
              <w:autoSpaceDN w:val="0"/>
              <w:adjustRightInd w:val="0"/>
              <w:ind w:firstLine="555"/>
              <w:jc w:val="both"/>
              <w:rPr>
                <w:sz w:val="28"/>
                <w:szCs w:val="28"/>
              </w:rPr>
            </w:pPr>
            <w:r w:rsidRPr="00915E59">
              <w:rPr>
                <w:sz w:val="28"/>
                <w:szCs w:val="28"/>
              </w:rPr>
              <w:t>2021 год – 314 036,578 тыс. руб.;</w:t>
            </w:r>
          </w:p>
          <w:p w:rsidR="00AD5DD6" w:rsidRPr="00915E59" w:rsidRDefault="00AD5DD6" w:rsidP="00915E59">
            <w:pPr>
              <w:autoSpaceDE w:val="0"/>
              <w:autoSpaceDN w:val="0"/>
              <w:adjustRightInd w:val="0"/>
              <w:ind w:firstLine="555"/>
              <w:jc w:val="both"/>
              <w:rPr>
                <w:sz w:val="28"/>
                <w:szCs w:val="28"/>
              </w:rPr>
            </w:pPr>
            <w:r w:rsidRPr="00915E59">
              <w:rPr>
                <w:sz w:val="28"/>
                <w:szCs w:val="28"/>
              </w:rPr>
              <w:t>2022 год – 318 706,780 тыс. руб.;</w:t>
            </w:r>
          </w:p>
          <w:p w:rsidR="00AD5DD6" w:rsidRPr="00915E59" w:rsidRDefault="00AD5DD6" w:rsidP="00915E59">
            <w:pPr>
              <w:autoSpaceDE w:val="0"/>
              <w:autoSpaceDN w:val="0"/>
              <w:adjustRightInd w:val="0"/>
              <w:ind w:firstLine="555"/>
              <w:jc w:val="both"/>
              <w:rPr>
                <w:sz w:val="28"/>
                <w:szCs w:val="28"/>
                <w:highlight w:val="yellow"/>
              </w:rPr>
            </w:pPr>
            <w:r w:rsidRPr="00915E59">
              <w:rPr>
                <w:sz w:val="28"/>
                <w:szCs w:val="28"/>
              </w:rPr>
              <w:t>2023 год – 316 871,623 тыс. руб.</w:t>
            </w:r>
          </w:p>
        </w:tc>
      </w:tr>
    </w:tbl>
    <w:p w:rsidR="00AD5DD6" w:rsidRDefault="00AD5DD6" w:rsidP="005630AD">
      <w:pPr>
        <w:pStyle w:val="ConsPlusNormal"/>
        <w:ind w:firstLine="840"/>
        <w:jc w:val="center"/>
        <w:rPr>
          <w:rFonts w:ascii="Times New Roman" w:hAnsi="Times New Roman" w:cs="Times New Roman"/>
          <w:sz w:val="28"/>
          <w:szCs w:val="28"/>
        </w:rPr>
      </w:pPr>
    </w:p>
    <w:p w:rsidR="00AD5DD6" w:rsidRDefault="00AD5DD6" w:rsidP="005630AD">
      <w:pPr>
        <w:pStyle w:val="ConsPlusNormal"/>
        <w:ind w:firstLine="840"/>
        <w:jc w:val="center"/>
        <w:rPr>
          <w:rFonts w:ascii="Times New Roman" w:hAnsi="Times New Roman" w:cs="Times New Roman"/>
          <w:sz w:val="28"/>
          <w:szCs w:val="28"/>
        </w:rPr>
      </w:pPr>
    </w:p>
    <w:p w:rsidR="00AD5DD6" w:rsidRDefault="00AD5DD6" w:rsidP="005630AD">
      <w:pPr>
        <w:numPr>
          <w:ilvl w:val="0"/>
          <w:numId w:val="2"/>
        </w:numPr>
        <w:autoSpaceDE w:val="0"/>
        <w:autoSpaceDN w:val="0"/>
        <w:adjustRightInd w:val="0"/>
        <w:ind w:left="0" w:firstLine="0"/>
        <w:jc w:val="center"/>
        <w:outlineLvl w:val="0"/>
        <w:rPr>
          <w:sz w:val="28"/>
          <w:szCs w:val="28"/>
        </w:rPr>
      </w:pPr>
      <w:r>
        <w:rPr>
          <w:sz w:val="28"/>
          <w:szCs w:val="28"/>
        </w:rPr>
        <w:t xml:space="preserve">Мероприятия подпрограммы </w:t>
      </w:r>
    </w:p>
    <w:p w:rsidR="00AD5DD6" w:rsidRDefault="00AD5DD6" w:rsidP="005630AD">
      <w:pPr>
        <w:autoSpaceDE w:val="0"/>
        <w:autoSpaceDN w:val="0"/>
        <w:adjustRightInd w:val="0"/>
        <w:outlineLvl w:val="0"/>
        <w:rPr>
          <w:sz w:val="28"/>
          <w:szCs w:val="28"/>
        </w:rPr>
      </w:pPr>
      <w:r>
        <w:rPr>
          <w:sz w:val="28"/>
          <w:szCs w:val="28"/>
        </w:rPr>
        <w:t xml:space="preserve"> </w:t>
      </w:r>
    </w:p>
    <w:p w:rsidR="00AD5DD6" w:rsidRPr="00E42844" w:rsidRDefault="00AD5DD6" w:rsidP="005630AD">
      <w:pPr>
        <w:autoSpaceDE w:val="0"/>
        <w:autoSpaceDN w:val="0"/>
        <w:adjustRightInd w:val="0"/>
        <w:ind w:firstLine="720"/>
        <w:jc w:val="both"/>
        <w:rPr>
          <w:sz w:val="28"/>
          <w:szCs w:val="28"/>
        </w:rPr>
      </w:pPr>
      <w:r w:rsidRPr="00E42844">
        <w:rPr>
          <w:sz w:val="28"/>
          <w:szCs w:val="28"/>
        </w:rPr>
        <w:t>В рамках решения задач подпрограммы реализуются следующие мероприятия:</w:t>
      </w:r>
    </w:p>
    <w:p w:rsidR="00AD5DD6" w:rsidRPr="00E42844" w:rsidRDefault="00AD5DD6" w:rsidP="005630AD">
      <w:pPr>
        <w:autoSpaceDE w:val="0"/>
        <w:autoSpaceDN w:val="0"/>
        <w:adjustRightInd w:val="0"/>
        <w:ind w:firstLine="720"/>
        <w:jc w:val="both"/>
        <w:rPr>
          <w:sz w:val="28"/>
          <w:szCs w:val="28"/>
        </w:rPr>
      </w:pPr>
      <w:r w:rsidRPr="00E42844">
        <w:rPr>
          <w:sz w:val="28"/>
          <w:szCs w:val="28"/>
        </w:rPr>
        <w:t>1</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краевого бюджета. </w:t>
      </w:r>
    </w:p>
    <w:p w:rsidR="00AD5DD6" w:rsidRPr="00E42844" w:rsidRDefault="00AD5DD6" w:rsidP="005630AD">
      <w:pPr>
        <w:autoSpaceDE w:val="0"/>
        <w:autoSpaceDN w:val="0"/>
        <w:adjustRightInd w:val="0"/>
        <w:ind w:firstLine="720"/>
        <w:jc w:val="both"/>
        <w:rPr>
          <w:sz w:val="28"/>
          <w:szCs w:val="28"/>
        </w:rPr>
      </w:pPr>
      <w:r w:rsidRPr="00E42844">
        <w:rPr>
          <w:sz w:val="28"/>
          <w:szCs w:val="28"/>
        </w:rPr>
        <w:t>Порядок распределения дотаций на выравнивание бюджетной обеспеченности поселений, наделение отдельными государственными полномочиями по расчету и пр</w:t>
      </w:r>
      <w:r>
        <w:rPr>
          <w:sz w:val="28"/>
          <w:szCs w:val="28"/>
        </w:rPr>
        <w:t>едоставлению дотаций поселениям</w:t>
      </w:r>
      <w:r w:rsidRPr="00E42844">
        <w:rPr>
          <w:sz w:val="28"/>
          <w:szCs w:val="28"/>
        </w:rPr>
        <w:t xml:space="preserve"> установлен</w:t>
      </w:r>
      <w:r>
        <w:rPr>
          <w:sz w:val="28"/>
          <w:szCs w:val="28"/>
        </w:rPr>
        <w:t>ы</w:t>
      </w:r>
      <w:r w:rsidRPr="00E42844">
        <w:rPr>
          <w:sz w:val="28"/>
          <w:szCs w:val="28"/>
        </w:rPr>
        <w:t xml:space="preserve"> Законом</w:t>
      </w:r>
      <w:r>
        <w:rPr>
          <w:sz w:val="28"/>
          <w:szCs w:val="28"/>
        </w:rPr>
        <w:t xml:space="preserve"> Красноярского</w:t>
      </w:r>
      <w:r w:rsidRPr="00E42844">
        <w:rPr>
          <w:sz w:val="28"/>
          <w:szCs w:val="28"/>
        </w:rPr>
        <w:t xml:space="preserve"> края от 29.11.2005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D5DD6" w:rsidRPr="00E42844" w:rsidRDefault="00AD5DD6" w:rsidP="005630AD">
      <w:pPr>
        <w:autoSpaceDE w:val="0"/>
        <w:autoSpaceDN w:val="0"/>
        <w:adjustRightInd w:val="0"/>
        <w:ind w:firstLine="720"/>
        <w:jc w:val="both"/>
        <w:rPr>
          <w:sz w:val="28"/>
          <w:szCs w:val="28"/>
        </w:rPr>
      </w:pPr>
      <w:r w:rsidRPr="00E42844">
        <w:rPr>
          <w:sz w:val="28"/>
          <w:szCs w:val="28"/>
        </w:rPr>
        <w:t>2</w:t>
      </w:r>
      <w:r>
        <w:rPr>
          <w:sz w:val="28"/>
          <w:szCs w:val="28"/>
        </w:rPr>
        <w:t>)</w:t>
      </w:r>
      <w:r w:rsidRPr="00E42844">
        <w:rPr>
          <w:sz w:val="28"/>
          <w:szCs w:val="28"/>
        </w:rPr>
        <w:t xml:space="preserve"> Предоставление дотаций на выравнивание бюджетной обеспеченности поселений за счет средств районного бюджета.</w:t>
      </w:r>
    </w:p>
    <w:p w:rsidR="00AD5DD6" w:rsidRPr="00E42844" w:rsidRDefault="00AD5DD6" w:rsidP="005630AD">
      <w:pPr>
        <w:autoSpaceDE w:val="0"/>
        <w:autoSpaceDN w:val="0"/>
        <w:adjustRightInd w:val="0"/>
        <w:ind w:firstLine="720"/>
        <w:jc w:val="both"/>
        <w:rPr>
          <w:sz w:val="28"/>
          <w:szCs w:val="28"/>
        </w:rPr>
      </w:pPr>
      <w:r w:rsidRPr="00E42844">
        <w:rPr>
          <w:sz w:val="28"/>
          <w:szCs w:val="28"/>
        </w:rPr>
        <w:t xml:space="preserve">Порядок определения объема, распределения и предоставления дотаций установлен </w:t>
      </w:r>
      <w:r>
        <w:rPr>
          <w:sz w:val="28"/>
          <w:szCs w:val="28"/>
        </w:rPr>
        <w:t>З</w:t>
      </w:r>
      <w:r w:rsidRPr="00E42844">
        <w:rPr>
          <w:sz w:val="28"/>
          <w:szCs w:val="28"/>
        </w:rPr>
        <w:t>аконом</w:t>
      </w:r>
      <w:r>
        <w:rPr>
          <w:sz w:val="28"/>
          <w:szCs w:val="28"/>
        </w:rPr>
        <w:t xml:space="preserve"> Красноярского</w:t>
      </w:r>
      <w:r w:rsidRPr="00E42844">
        <w:rPr>
          <w:sz w:val="28"/>
          <w:szCs w:val="28"/>
        </w:rPr>
        <w:t xml:space="preserve"> края от 10.07.2007 № 2-317 «О межбюджетных отношениях в Красноярском крае» и решением Туруханского районного Совета депутатов от 28.11.2008 №17-430 «Об утверждении порядка определения объема и распределения дотаций из районного фонда финансовой поддержки поселений».</w:t>
      </w:r>
    </w:p>
    <w:p w:rsidR="00AD5DD6" w:rsidRPr="00E42844" w:rsidRDefault="00AD5DD6" w:rsidP="005630AD">
      <w:pPr>
        <w:autoSpaceDE w:val="0"/>
        <w:autoSpaceDN w:val="0"/>
        <w:adjustRightInd w:val="0"/>
        <w:ind w:firstLine="720"/>
        <w:jc w:val="both"/>
        <w:rPr>
          <w:sz w:val="28"/>
          <w:szCs w:val="28"/>
        </w:rPr>
      </w:pPr>
      <w:r w:rsidRPr="00E42844">
        <w:rPr>
          <w:sz w:val="28"/>
          <w:szCs w:val="28"/>
        </w:rPr>
        <w:t>3</w:t>
      </w:r>
      <w:r>
        <w:rPr>
          <w:sz w:val="28"/>
          <w:szCs w:val="28"/>
        </w:rPr>
        <w:t>)</w:t>
      </w:r>
      <w:r w:rsidRPr="00E42844">
        <w:rPr>
          <w:sz w:val="28"/>
          <w:szCs w:val="28"/>
        </w:rPr>
        <w:t xml:space="preserve"> Межбюджетные трансферты на поддержку мер по обеспечению сбалансированности бюджетов поселений.</w:t>
      </w:r>
    </w:p>
    <w:p w:rsidR="00AD5DD6" w:rsidRPr="00E42844" w:rsidRDefault="00AD5DD6" w:rsidP="005630AD">
      <w:pPr>
        <w:autoSpaceDE w:val="0"/>
        <w:autoSpaceDN w:val="0"/>
        <w:adjustRightInd w:val="0"/>
        <w:ind w:firstLine="720"/>
        <w:jc w:val="both"/>
        <w:rPr>
          <w:sz w:val="28"/>
          <w:szCs w:val="28"/>
        </w:rPr>
      </w:pPr>
      <w:r w:rsidRPr="00E42844">
        <w:rPr>
          <w:sz w:val="28"/>
          <w:szCs w:val="28"/>
        </w:rPr>
        <w:t>Право на получение межбюджетных трансфертов на обеспечение сбалансированности бюджетов имеют поселения, заключившие Соглашение</w:t>
      </w:r>
      <w:r>
        <w:rPr>
          <w:sz w:val="28"/>
          <w:szCs w:val="28"/>
        </w:rPr>
        <w:t xml:space="preserve"> между </w:t>
      </w:r>
      <w:r w:rsidRPr="00E42844">
        <w:rPr>
          <w:sz w:val="28"/>
          <w:szCs w:val="28"/>
        </w:rPr>
        <w:t>Финансовым управлением администрации Туруханского района</w:t>
      </w:r>
      <w:r>
        <w:rPr>
          <w:sz w:val="28"/>
          <w:szCs w:val="28"/>
        </w:rPr>
        <w:t xml:space="preserve"> и администрацией муниципального образования Туруханского района,</w:t>
      </w:r>
      <w:r w:rsidRPr="00E42844">
        <w:rPr>
          <w:sz w:val="28"/>
          <w:szCs w:val="28"/>
        </w:rPr>
        <w:t xml:space="preserve"> </w:t>
      </w:r>
      <w:r>
        <w:rPr>
          <w:sz w:val="28"/>
          <w:szCs w:val="28"/>
        </w:rPr>
        <w:t>в котором указаны обязательства органов местного самоуправления поселений Туруханского района по принятию мер, направленных на оздоровление муниципальных финансов.</w:t>
      </w:r>
    </w:p>
    <w:p w:rsidR="00AD5DD6" w:rsidRPr="00E42844" w:rsidRDefault="00AD5DD6" w:rsidP="005630AD">
      <w:pPr>
        <w:autoSpaceDE w:val="0"/>
        <w:autoSpaceDN w:val="0"/>
        <w:adjustRightInd w:val="0"/>
        <w:ind w:firstLine="720"/>
        <w:jc w:val="both"/>
        <w:rPr>
          <w:sz w:val="28"/>
          <w:szCs w:val="28"/>
        </w:rPr>
      </w:pPr>
      <w:r w:rsidRPr="00E42844">
        <w:rPr>
          <w:sz w:val="28"/>
          <w:szCs w:val="28"/>
        </w:rPr>
        <w:t>4</w:t>
      </w:r>
      <w:r>
        <w:rPr>
          <w:sz w:val="28"/>
          <w:szCs w:val="28"/>
        </w:rPr>
        <w:t>) Проведение оценки качества реализации органами местного самоуправления преданных полномочий</w:t>
      </w:r>
      <w:r w:rsidRPr="00E42844">
        <w:rPr>
          <w:sz w:val="28"/>
          <w:szCs w:val="28"/>
        </w:rPr>
        <w:t>.</w:t>
      </w:r>
    </w:p>
    <w:p w:rsidR="00AD5DD6" w:rsidRPr="00E42844" w:rsidRDefault="00AD5DD6" w:rsidP="005630AD">
      <w:pPr>
        <w:autoSpaceDE w:val="0"/>
        <w:autoSpaceDN w:val="0"/>
        <w:adjustRightInd w:val="0"/>
        <w:ind w:firstLine="720"/>
        <w:jc w:val="both"/>
        <w:rPr>
          <w:sz w:val="28"/>
          <w:szCs w:val="28"/>
        </w:rPr>
      </w:pPr>
      <w:r w:rsidRPr="00E42844">
        <w:rPr>
          <w:sz w:val="28"/>
          <w:szCs w:val="28"/>
        </w:rPr>
        <w:t>В целях выполнения требований статьи 136 Бюджетного кодекса Российской Федерации Финансовым управлением ежегодно заключаются Соглашения о мерах по повышению эффективности использования бюджетных средств и увеличению поступлений налоговых и неналоговых доходов с администрациями поселений, получающи</w:t>
      </w:r>
      <w:r>
        <w:rPr>
          <w:sz w:val="28"/>
          <w:szCs w:val="28"/>
        </w:rPr>
        <w:t>ми</w:t>
      </w:r>
      <w:r w:rsidRPr="00E42844">
        <w:rPr>
          <w:sz w:val="28"/>
          <w:szCs w:val="28"/>
        </w:rPr>
        <w:t xml:space="preserve"> межбюджетные трансферты на поддержку мер по обеспечению сбалансированности бюджетов, и (или) уровень дотационности которых в течение </w:t>
      </w:r>
      <w:r w:rsidRPr="009479DF">
        <w:rPr>
          <w:sz w:val="28"/>
          <w:szCs w:val="28"/>
        </w:rPr>
        <w:t xml:space="preserve">двух из трех последних отчетных финансовых лет превышал </w:t>
      </w:r>
      <w:r w:rsidRPr="00961C33">
        <w:rPr>
          <w:sz w:val="28"/>
          <w:szCs w:val="28"/>
        </w:rPr>
        <w:t>70 % от</w:t>
      </w:r>
      <w:r w:rsidRPr="009479DF">
        <w:rPr>
          <w:sz w:val="28"/>
          <w:szCs w:val="28"/>
        </w:rPr>
        <w:t xml:space="preserve"> объема собственных доходов, согласно</w:t>
      </w:r>
      <w:r w:rsidRPr="00E42844">
        <w:rPr>
          <w:sz w:val="28"/>
          <w:szCs w:val="28"/>
        </w:rPr>
        <w:t xml:space="preserve"> которым администрации поселений обязуются осуществлять в течение года меры, способствующие оздоровлению муниципальных финансов и эффективному управлению финансовыми ресурсами бюджетов поселений.</w:t>
      </w:r>
    </w:p>
    <w:p w:rsidR="00AD5DD6" w:rsidRPr="00E42844" w:rsidRDefault="00AD5DD6" w:rsidP="005630AD">
      <w:pPr>
        <w:autoSpaceDE w:val="0"/>
        <w:autoSpaceDN w:val="0"/>
        <w:adjustRightInd w:val="0"/>
        <w:ind w:firstLine="720"/>
        <w:jc w:val="both"/>
        <w:rPr>
          <w:sz w:val="28"/>
          <w:szCs w:val="28"/>
        </w:rPr>
      </w:pPr>
      <w:r w:rsidRPr="00E42844">
        <w:rPr>
          <w:sz w:val="28"/>
          <w:szCs w:val="28"/>
        </w:rPr>
        <w:t xml:space="preserve">В рамках реализации Соглашений Финансовым управлением проводится мониторинг финансовой ситуации в поселениях путем сбора и анализа отчетов и иной информации, предоставляемой поселениями в соответствии с соглашениями. </w:t>
      </w:r>
    </w:p>
    <w:p w:rsidR="00AD5DD6" w:rsidRPr="00E42844" w:rsidRDefault="00AD5DD6" w:rsidP="005630AD">
      <w:pPr>
        <w:autoSpaceDE w:val="0"/>
        <w:autoSpaceDN w:val="0"/>
        <w:adjustRightInd w:val="0"/>
        <w:ind w:firstLine="720"/>
        <w:jc w:val="both"/>
        <w:rPr>
          <w:sz w:val="28"/>
          <w:szCs w:val="28"/>
        </w:rPr>
      </w:pPr>
      <w:r w:rsidRPr="00E42844">
        <w:rPr>
          <w:sz w:val="28"/>
          <w:szCs w:val="28"/>
        </w:rPr>
        <w:t xml:space="preserve">При проведении мониторинга важную роль играет динамика кредиторской задолженности поселений. </w:t>
      </w:r>
    </w:p>
    <w:p w:rsidR="00AD5DD6" w:rsidRPr="00CE5F46" w:rsidRDefault="00AD5DD6" w:rsidP="005630AD">
      <w:pPr>
        <w:autoSpaceDE w:val="0"/>
        <w:autoSpaceDN w:val="0"/>
        <w:adjustRightInd w:val="0"/>
        <w:ind w:firstLine="720"/>
        <w:jc w:val="both"/>
        <w:rPr>
          <w:sz w:val="28"/>
          <w:szCs w:val="28"/>
        </w:rPr>
      </w:pPr>
      <w:r w:rsidRPr="00E42844">
        <w:rPr>
          <w:sz w:val="28"/>
          <w:szCs w:val="28"/>
        </w:rPr>
        <w:t>Мероприятия подпрограммы реализуются за счет средств краевого и районного бюджетов</w:t>
      </w:r>
      <w:r>
        <w:rPr>
          <w:sz w:val="28"/>
          <w:szCs w:val="28"/>
        </w:rPr>
        <w:t>.</w:t>
      </w:r>
    </w:p>
    <w:p w:rsidR="00AD5DD6" w:rsidRDefault="00AD5DD6" w:rsidP="005630AD">
      <w:pPr>
        <w:pStyle w:val="ConsPlusCell"/>
        <w:ind w:firstLine="720"/>
        <w:jc w:val="both"/>
        <w:rPr>
          <w:sz w:val="28"/>
          <w:szCs w:val="28"/>
        </w:rPr>
      </w:pPr>
      <w:r w:rsidRPr="00E42844">
        <w:rPr>
          <w:sz w:val="28"/>
          <w:szCs w:val="28"/>
        </w:rPr>
        <w:t>Перечень подпрограммных мероприятий приведен в приложении к подпрограмме.</w:t>
      </w:r>
    </w:p>
    <w:p w:rsidR="00AD5DD6" w:rsidRDefault="00AD5DD6" w:rsidP="005630AD">
      <w:pPr>
        <w:pStyle w:val="ConsPlusCell"/>
        <w:ind w:firstLine="720"/>
        <w:jc w:val="both"/>
        <w:rPr>
          <w:sz w:val="28"/>
          <w:szCs w:val="28"/>
        </w:rPr>
      </w:pPr>
    </w:p>
    <w:p w:rsidR="00AD5DD6" w:rsidRPr="003477D3" w:rsidRDefault="00AD5DD6" w:rsidP="005630AD">
      <w:pPr>
        <w:numPr>
          <w:ilvl w:val="0"/>
          <w:numId w:val="2"/>
        </w:numPr>
        <w:autoSpaceDE w:val="0"/>
        <w:autoSpaceDN w:val="0"/>
        <w:adjustRightInd w:val="0"/>
        <w:ind w:left="0" w:firstLine="0"/>
        <w:jc w:val="center"/>
        <w:outlineLvl w:val="0"/>
        <w:rPr>
          <w:sz w:val="28"/>
          <w:szCs w:val="28"/>
        </w:rPr>
      </w:pPr>
      <w:r w:rsidRPr="003477D3">
        <w:rPr>
          <w:sz w:val="28"/>
          <w:szCs w:val="28"/>
        </w:rPr>
        <w:t>Механизм реализации подпрограммы</w:t>
      </w:r>
    </w:p>
    <w:p w:rsidR="00AD5DD6" w:rsidRPr="003477D3" w:rsidRDefault="00AD5DD6" w:rsidP="005630AD">
      <w:pPr>
        <w:autoSpaceDE w:val="0"/>
        <w:autoSpaceDN w:val="0"/>
        <w:adjustRightInd w:val="0"/>
        <w:ind w:firstLine="720"/>
        <w:jc w:val="both"/>
        <w:rPr>
          <w:sz w:val="28"/>
          <w:szCs w:val="28"/>
        </w:rPr>
      </w:pPr>
    </w:p>
    <w:p w:rsidR="00AD5DD6" w:rsidRPr="003477D3" w:rsidRDefault="00AD5DD6" w:rsidP="005630AD">
      <w:pPr>
        <w:autoSpaceDE w:val="0"/>
        <w:autoSpaceDN w:val="0"/>
        <w:adjustRightInd w:val="0"/>
        <w:ind w:firstLine="720"/>
        <w:jc w:val="both"/>
        <w:rPr>
          <w:sz w:val="28"/>
          <w:szCs w:val="28"/>
        </w:rPr>
      </w:pPr>
      <w:r w:rsidRPr="003477D3">
        <w:rPr>
          <w:sz w:val="28"/>
          <w:szCs w:val="28"/>
        </w:rPr>
        <w:t xml:space="preserve">Реализацию мероприятий подпрограммы осуществляет Финансовое управление администрации Туруханского района. </w:t>
      </w:r>
    </w:p>
    <w:p w:rsidR="00AD5DD6" w:rsidRPr="003477D3" w:rsidRDefault="00AD5DD6" w:rsidP="005630AD">
      <w:pPr>
        <w:autoSpaceDE w:val="0"/>
        <w:autoSpaceDN w:val="0"/>
        <w:adjustRightInd w:val="0"/>
        <w:ind w:firstLine="720"/>
        <w:jc w:val="both"/>
        <w:rPr>
          <w:sz w:val="28"/>
          <w:szCs w:val="28"/>
        </w:rPr>
      </w:pPr>
      <w:r w:rsidRPr="003477D3">
        <w:rPr>
          <w:sz w:val="28"/>
          <w:szCs w:val="28"/>
        </w:rPr>
        <w:t>Главным распорядителем средств районного бюджета на реализацию мероприятий подпрограммы является Финансовое управление администрации Туруханского района.</w:t>
      </w:r>
    </w:p>
    <w:p w:rsidR="00AD5DD6" w:rsidRPr="003477D3" w:rsidRDefault="00AD5DD6" w:rsidP="005630AD">
      <w:pPr>
        <w:autoSpaceDE w:val="0"/>
        <w:autoSpaceDN w:val="0"/>
        <w:adjustRightInd w:val="0"/>
        <w:ind w:firstLine="720"/>
        <w:jc w:val="both"/>
        <w:rPr>
          <w:sz w:val="28"/>
          <w:szCs w:val="28"/>
        </w:rPr>
      </w:pPr>
      <w:r w:rsidRPr="003477D3">
        <w:rPr>
          <w:sz w:val="28"/>
          <w:szCs w:val="28"/>
        </w:rPr>
        <w:t>Контроль за целевым и эффективным использованием средств районного бюджета на реализацию мероприятий подпрограммы осуществляется Контрольно-ревизионной комиссией Туруханского района в соответствии с действующим законодательством.</w:t>
      </w:r>
    </w:p>
    <w:p w:rsidR="00AD5DD6" w:rsidRPr="003477D3" w:rsidRDefault="00AD5DD6" w:rsidP="005630AD">
      <w:pPr>
        <w:ind w:firstLine="720"/>
        <w:jc w:val="both"/>
        <w:rPr>
          <w:sz w:val="28"/>
          <w:szCs w:val="28"/>
        </w:rPr>
      </w:pPr>
      <w:r w:rsidRPr="003477D3">
        <w:rPr>
          <w:sz w:val="28"/>
          <w:szCs w:val="28"/>
        </w:rPr>
        <w:t>В настоящее время выстраивание эффективной системы межбюджетных отношений в области бюджетного регулирования является наиболее сложной. Основным приоритетом в области межбюджетных отношений в районе остается обеспечение объективности и стабильности системы, направленной на создание стимулов к мобилизации собственных доходов бюджетов поселений и повышение ответственности органов местного самоуправления поселений за исполнение возложенных на них полномочий.</w:t>
      </w:r>
    </w:p>
    <w:p w:rsidR="00AD5DD6" w:rsidRPr="00E42844" w:rsidRDefault="00AD5DD6" w:rsidP="005630AD">
      <w:pPr>
        <w:autoSpaceDE w:val="0"/>
        <w:autoSpaceDN w:val="0"/>
        <w:adjustRightInd w:val="0"/>
        <w:ind w:firstLine="720"/>
        <w:jc w:val="both"/>
        <w:rPr>
          <w:sz w:val="28"/>
          <w:szCs w:val="28"/>
        </w:rPr>
      </w:pPr>
      <w:r w:rsidRPr="003477D3">
        <w:rPr>
          <w:sz w:val="28"/>
          <w:szCs w:val="28"/>
        </w:rPr>
        <w:t xml:space="preserve"> Органы местного самоуправления поселений обеспечивают самостоятельное решение населением вопросов</w:t>
      </w:r>
      <w:r w:rsidRPr="00E42844">
        <w:rPr>
          <w:sz w:val="28"/>
          <w:szCs w:val="28"/>
        </w:rPr>
        <w:t xml:space="preserve">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поселений, закрепленных за ними полномочий Бюджетным кодексом Российской Федерации предусмотрен перечень налоговых и неналоговых доходов, поступающих в бюджеты поселений. При этом совокупный объем собственных доходов в значительной степени не покрывает общий объем расходных обязательств бюджетов поселений. Кроме того, реализация отдельных полномочий органов местного самоуправления поселений требует целевого финансового участия со стороны краевого либо районного бюджетов, а отдельные полномочия органов власти можно реализовать только на уровне органов местного самоуправления поселений.</w:t>
      </w:r>
    </w:p>
    <w:p w:rsidR="00AD5DD6" w:rsidRPr="00E42844" w:rsidRDefault="00AD5DD6" w:rsidP="005630AD">
      <w:pPr>
        <w:autoSpaceDE w:val="0"/>
        <w:autoSpaceDN w:val="0"/>
        <w:adjustRightInd w:val="0"/>
        <w:ind w:firstLine="720"/>
        <w:jc w:val="both"/>
        <w:rPr>
          <w:sz w:val="28"/>
          <w:szCs w:val="28"/>
        </w:rPr>
      </w:pPr>
      <w:r w:rsidRPr="00E42844">
        <w:rPr>
          <w:sz w:val="28"/>
          <w:szCs w:val="28"/>
        </w:rPr>
        <w:t>В целях обеспечения равной возможности граждан к получению базовых муниципальных услуг органам местного самоуправления поселений  предоставляются дотации на выравнивание бюджетной обеспеченности, объем которых определяется по единой Методике, утвержденной Законом</w:t>
      </w:r>
      <w:r>
        <w:rPr>
          <w:sz w:val="28"/>
          <w:szCs w:val="28"/>
        </w:rPr>
        <w:t xml:space="preserve"> Красноярского </w:t>
      </w:r>
      <w:r w:rsidRPr="00E42844">
        <w:rPr>
          <w:sz w:val="28"/>
          <w:szCs w:val="28"/>
        </w:rPr>
        <w:t>края от 10.07.2007 № 2-317 «О межбюджетных отношениях в Красноярском крае», за счет средств районного бюджета  и за счет средств субвенций из краевого бюджета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AD5DD6" w:rsidRPr="00E42844" w:rsidRDefault="00AD5DD6" w:rsidP="005630AD">
      <w:pPr>
        <w:autoSpaceDE w:val="0"/>
        <w:autoSpaceDN w:val="0"/>
        <w:adjustRightInd w:val="0"/>
        <w:ind w:firstLine="720"/>
        <w:jc w:val="both"/>
        <w:rPr>
          <w:sz w:val="28"/>
          <w:szCs w:val="28"/>
        </w:rPr>
      </w:pPr>
      <w:r w:rsidRPr="00E42844">
        <w:rPr>
          <w:sz w:val="28"/>
          <w:szCs w:val="28"/>
        </w:rPr>
        <w:t xml:space="preserve">Выстраивание эффективной системы межбюджетных отношений между районом и поселениями в значительной степени определяется стабильностью доходных источников и расходных обязательств бюджетов поселений. </w:t>
      </w:r>
    </w:p>
    <w:p w:rsidR="00AD5DD6" w:rsidRPr="00E42844" w:rsidRDefault="00AD5DD6" w:rsidP="005630AD">
      <w:pPr>
        <w:autoSpaceDE w:val="0"/>
        <w:autoSpaceDN w:val="0"/>
        <w:adjustRightInd w:val="0"/>
        <w:ind w:firstLine="720"/>
        <w:jc w:val="both"/>
        <w:rPr>
          <w:sz w:val="28"/>
          <w:szCs w:val="28"/>
        </w:rPr>
      </w:pPr>
      <w:r w:rsidRPr="00E42844">
        <w:rPr>
          <w:sz w:val="28"/>
          <w:szCs w:val="28"/>
        </w:rPr>
        <w:t xml:space="preserve">В целях контроля за соблюдением бюджетного законодательства и обеспечения ответственной финансовой политики в поселениях района Финансовым управлением </w:t>
      </w:r>
      <w:r>
        <w:rPr>
          <w:sz w:val="28"/>
          <w:szCs w:val="28"/>
        </w:rPr>
        <w:t xml:space="preserve">администрации Туруханского района </w:t>
      </w:r>
      <w:r w:rsidRPr="00E42844">
        <w:rPr>
          <w:sz w:val="28"/>
          <w:szCs w:val="28"/>
        </w:rPr>
        <w:t>ежегодно проводится мониторинг финансовой ситуации. Эффективность реализации органами местного самоуправления поселений, закрепленных за ними полномочий напрямую зависит от выстроенной системы межбюджетных отношений, обеспечивающей стабильность при формировании доходной части бюджетов поселений и стимулирующей органы местного самоуправления к наращиванию налогового потенциала.</w:t>
      </w:r>
    </w:p>
    <w:p w:rsidR="00AD5DD6" w:rsidRDefault="00AD5DD6" w:rsidP="005630AD">
      <w:pPr>
        <w:autoSpaceDE w:val="0"/>
        <w:autoSpaceDN w:val="0"/>
        <w:adjustRightInd w:val="0"/>
        <w:ind w:firstLine="720"/>
        <w:jc w:val="both"/>
        <w:rPr>
          <w:sz w:val="28"/>
          <w:szCs w:val="28"/>
        </w:rPr>
      </w:pPr>
      <w:r w:rsidRPr="00E42844">
        <w:rPr>
          <w:sz w:val="28"/>
          <w:szCs w:val="28"/>
        </w:rPr>
        <w:t>В целях обеспечения сбалансированности местных бюджетов поселениям района предоставляются межбюджетные трансферты на поддержку мер по обеспечению сбалансированности бюджетов за счет средств районного бюджета. Условием предоставления является заключение Соглашения между Финансовым управлением администрации Туруханского района и поселениями, в котором указаны обязательства поселения по принятию мер, направленных на оздоровление муниципальных финансов.</w:t>
      </w:r>
    </w:p>
    <w:p w:rsidR="00AD5DD6" w:rsidRDefault="00AD5DD6" w:rsidP="005630AD">
      <w:pPr>
        <w:tabs>
          <w:tab w:val="left" w:pos="0"/>
        </w:tabs>
        <w:autoSpaceDE w:val="0"/>
        <w:autoSpaceDN w:val="0"/>
        <w:adjustRightInd w:val="0"/>
        <w:ind w:firstLine="720"/>
        <w:jc w:val="center"/>
        <w:outlineLvl w:val="0"/>
        <w:rPr>
          <w:sz w:val="28"/>
          <w:szCs w:val="28"/>
        </w:rPr>
      </w:pPr>
    </w:p>
    <w:p w:rsidR="00AD5DD6" w:rsidRPr="006400F0" w:rsidRDefault="00AD5DD6" w:rsidP="005630AD">
      <w:pPr>
        <w:autoSpaceDE w:val="0"/>
        <w:autoSpaceDN w:val="0"/>
        <w:adjustRightInd w:val="0"/>
        <w:ind w:firstLine="720"/>
        <w:jc w:val="center"/>
        <w:rPr>
          <w:sz w:val="28"/>
          <w:szCs w:val="28"/>
        </w:rPr>
      </w:pPr>
      <w:r>
        <w:rPr>
          <w:sz w:val="28"/>
          <w:szCs w:val="28"/>
        </w:rPr>
        <w:t>4</w:t>
      </w:r>
      <w:r w:rsidRPr="006400F0">
        <w:rPr>
          <w:sz w:val="28"/>
          <w:szCs w:val="28"/>
        </w:rPr>
        <w:t xml:space="preserve">. Управление подпрограммой и контроль за </w:t>
      </w:r>
      <w:r>
        <w:rPr>
          <w:sz w:val="28"/>
          <w:szCs w:val="28"/>
        </w:rPr>
        <w:t>исполнением подпрограммы</w:t>
      </w:r>
    </w:p>
    <w:p w:rsidR="00AD5DD6" w:rsidRPr="00E42844" w:rsidRDefault="00AD5DD6" w:rsidP="005630AD">
      <w:pPr>
        <w:autoSpaceDE w:val="0"/>
        <w:autoSpaceDN w:val="0"/>
        <w:adjustRightInd w:val="0"/>
        <w:ind w:firstLine="720"/>
        <w:jc w:val="center"/>
        <w:rPr>
          <w:sz w:val="28"/>
          <w:szCs w:val="28"/>
        </w:rPr>
      </w:pPr>
    </w:p>
    <w:p w:rsidR="00AD5DD6" w:rsidRPr="00E42844" w:rsidRDefault="00AD5DD6" w:rsidP="005630AD">
      <w:pPr>
        <w:autoSpaceDE w:val="0"/>
        <w:autoSpaceDN w:val="0"/>
        <w:adjustRightInd w:val="0"/>
        <w:ind w:firstLine="720"/>
        <w:jc w:val="both"/>
        <w:rPr>
          <w:sz w:val="28"/>
          <w:szCs w:val="28"/>
        </w:rPr>
      </w:pPr>
      <w:r w:rsidRPr="00E42844">
        <w:rPr>
          <w:sz w:val="28"/>
          <w:szCs w:val="28"/>
        </w:rPr>
        <w:t>Текущий контроль за реализацией мероприятий подпрограммы осуществляется Финансовым управлением</w:t>
      </w:r>
      <w:r>
        <w:rPr>
          <w:sz w:val="28"/>
          <w:szCs w:val="28"/>
        </w:rPr>
        <w:t xml:space="preserve"> администрации Туруханского района</w:t>
      </w:r>
      <w:r w:rsidRPr="00E42844">
        <w:rPr>
          <w:sz w:val="28"/>
          <w:szCs w:val="28"/>
        </w:rPr>
        <w:t xml:space="preserve"> путем осуществления ежеквартального мониторинга целевых индикаторов подпрограммы.</w:t>
      </w:r>
    </w:p>
    <w:p w:rsidR="00AD5DD6" w:rsidRPr="00E42844" w:rsidRDefault="00AD5DD6" w:rsidP="005630AD">
      <w:pPr>
        <w:autoSpaceDE w:val="0"/>
        <w:autoSpaceDN w:val="0"/>
        <w:adjustRightInd w:val="0"/>
        <w:ind w:firstLine="720"/>
        <w:jc w:val="both"/>
        <w:rPr>
          <w:sz w:val="28"/>
          <w:szCs w:val="28"/>
        </w:rPr>
      </w:pPr>
      <w:r w:rsidRPr="00E42844">
        <w:rPr>
          <w:sz w:val="28"/>
          <w:szCs w:val="28"/>
        </w:rPr>
        <w:t xml:space="preserve">Контроль за целевым и эффективным использованием средств районного бюджета на реализацию мероприятий подпрограммы осуществляется </w:t>
      </w:r>
      <w:r>
        <w:rPr>
          <w:sz w:val="28"/>
          <w:szCs w:val="28"/>
        </w:rPr>
        <w:t>К</w:t>
      </w:r>
      <w:r w:rsidRPr="00E42844">
        <w:rPr>
          <w:sz w:val="28"/>
          <w:szCs w:val="28"/>
        </w:rPr>
        <w:t>онтрольно-ревизионной комиссией</w:t>
      </w:r>
      <w:r>
        <w:rPr>
          <w:sz w:val="28"/>
          <w:szCs w:val="28"/>
        </w:rPr>
        <w:t xml:space="preserve"> Туруханского района</w:t>
      </w:r>
      <w:r w:rsidRPr="00E42844">
        <w:rPr>
          <w:sz w:val="28"/>
          <w:szCs w:val="28"/>
        </w:rPr>
        <w:t xml:space="preserve"> в соответствии с действующим законодательством.</w:t>
      </w:r>
    </w:p>
    <w:sectPr w:rsidR="00AD5DD6" w:rsidRPr="00E42844" w:rsidSect="00C435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5F2F"/>
    <w:multiLevelType w:val="hybridMultilevel"/>
    <w:tmpl w:val="C25828C8"/>
    <w:lvl w:ilvl="0" w:tplc="28B4CA4C">
      <w:start w:val="2"/>
      <w:numFmt w:val="decimal"/>
      <w:lvlText w:val="%1."/>
      <w:lvlJc w:val="left"/>
      <w:pPr>
        <w:tabs>
          <w:tab w:val="num" w:pos="-284"/>
        </w:tabs>
        <w:ind w:left="660" w:hanging="6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E5424B5"/>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EC5CF3"/>
    <w:multiLevelType w:val="hybridMultilevel"/>
    <w:tmpl w:val="04DA7D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0AD"/>
    <w:rsid w:val="00020B95"/>
    <w:rsid w:val="00062D83"/>
    <w:rsid w:val="0007394F"/>
    <w:rsid w:val="000E5539"/>
    <w:rsid w:val="00122C3A"/>
    <w:rsid w:val="001647BF"/>
    <w:rsid w:val="00183CCC"/>
    <w:rsid w:val="00185441"/>
    <w:rsid w:val="00185F80"/>
    <w:rsid w:val="001D1F51"/>
    <w:rsid w:val="001D72AF"/>
    <w:rsid w:val="001E79A5"/>
    <w:rsid w:val="00235CEC"/>
    <w:rsid w:val="002E14C4"/>
    <w:rsid w:val="003202CE"/>
    <w:rsid w:val="003477D3"/>
    <w:rsid w:val="00404B7A"/>
    <w:rsid w:val="0046441F"/>
    <w:rsid w:val="00480413"/>
    <w:rsid w:val="004E7BFC"/>
    <w:rsid w:val="004F049F"/>
    <w:rsid w:val="00513401"/>
    <w:rsid w:val="00520386"/>
    <w:rsid w:val="0052728D"/>
    <w:rsid w:val="005630AD"/>
    <w:rsid w:val="005878A4"/>
    <w:rsid w:val="005A26C5"/>
    <w:rsid w:val="00600A8E"/>
    <w:rsid w:val="006133CD"/>
    <w:rsid w:val="006400F0"/>
    <w:rsid w:val="006A6603"/>
    <w:rsid w:val="006F4CE5"/>
    <w:rsid w:val="007217DD"/>
    <w:rsid w:val="0073621F"/>
    <w:rsid w:val="00742CD0"/>
    <w:rsid w:val="007824FD"/>
    <w:rsid w:val="00790337"/>
    <w:rsid w:val="0079093C"/>
    <w:rsid w:val="007C5800"/>
    <w:rsid w:val="00806153"/>
    <w:rsid w:val="008359EA"/>
    <w:rsid w:val="0085232B"/>
    <w:rsid w:val="008A0027"/>
    <w:rsid w:val="008D1FC3"/>
    <w:rsid w:val="008E72F4"/>
    <w:rsid w:val="00915E59"/>
    <w:rsid w:val="00916AC1"/>
    <w:rsid w:val="009479DF"/>
    <w:rsid w:val="00961C33"/>
    <w:rsid w:val="00966AA0"/>
    <w:rsid w:val="00997F83"/>
    <w:rsid w:val="009A6379"/>
    <w:rsid w:val="009E480E"/>
    <w:rsid w:val="00A24948"/>
    <w:rsid w:val="00AA7E19"/>
    <w:rsid w:val="00AD5DD6"/>
    <w:rsid w:val="00AF7707"/>
    <w:rsid w:val="00B104F7"/>
    <w:rsid w:val="00B401A8"/>
    <w:rsid w:val="00B402A5"/>
    <w:rsid w:val="00B94DDE"/>
    <w:rsid w:val="00C134B4"/>
    <w:rsid w:val="00C22AF7"/>
    <w:rsid w:val="00C4353B"/>
    <w:rsid w:val="00C73D0D"/>
    <w:rsid w:val="00C96AC9"/>
    <w:rsid w:val="00CE5F46"/>
    <w:rsid w:val="00D2496F"/>
    <w:rsid w:val="00D32216"/>
    <w:rsid w:val="00D325BB"/>
    <w:rsid w:val="00D4722A"/>
    <w:rsid w:val="00D7566C"/>
    <w:rsid w:val="00D949C7"/>
    <w:rsid w:val="00E04500"/>
    <w:rsid w:val="00E10051"/>
    <w:rsid w:val="00E42844"/>
    <w:rsid w:val="00E56194"/>
    <w:rsid w:val="00EC530E"/>
    <w:rsid w:val="00ED129C"/>
    <w:rsid w:val="00ED5BF2"/>
    <w:rsid w:val="00F0021F"/>
    <w:rsid w:val="00F54D53"/>
    <w:rsid w:val="00FA487D"/>
    <w:rsid w:val="00FA6B24"/>
    <w:rsid w:val="00FF658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0AD"/>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Cell">
    <w:name w:val="ConsPlusCell"/>
    <w:uiPriority w:val="99"/>
    <w:rsid w:val="005630AD"/>
    <w:pPr>
      <w:widowControl w:val="0"/>
      <w:autoSpaceDE w:val="0"/>
      <w:autoSpaceDN w:val="0"/>
      <w:adjustRightInd w:val="0"/>
    </w:pPr>
    <w:rPr>
      <w:rFonts w:eastAsia="Times New Roman"/>
      <w:sz w:val="24"/>
      <w:szCs w:val="24"/>
    </w:rPr>
  </w:style>
  <w:style w:type="paragraph" w:customStyle="1" w:styleId="ConsPlusNormal">
    <w:name w:val="ConsPlusNormal"/>
    <w:uiPriority w:val="99"/>
    <w:rsid w:val="005630AD"/>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966AA0"/>
    <w:rPr>
      <w:rFonts w:ascii="Arial" w:hAnsi="Arial" w:cs="Arial"/>
      <w:sz w:val="18"/>
      <w:szCs w:val="18"/>
    </w:rPr>
  </w:style>
  <w:style w:type="character" w:customStyle="1" w:styleId="BalloonTextChar">
    <w:name w:val="Balloon Text Char"/>
    <w:basedOn w:val="DefaultParagraphFont"/>
    <w:link w:val="BalloonText"/>
    <w:uiPriority w:val="99"/>
    <w:semiHidden/>
    <w:locked/>
    <w:rsid w:val="00966AA0"/>
    <w:rPr>
      <w:rFonts w:ascii="Arial" w:hAnsi="Arial" w:cs="Arial"/>
      <w:sz w:val="18"/>
      <w:szCs w:val="18"/>
      <w:lang w:eastAsia="ru-RU"/>
    </w:rPr>
  </w:style>
</w:styles>
</file>

<file path=word/webSettings.xml><?xml version="1.0" encoding="utf-8"?>
<w:webSettings xmlns:r="http://schemas.openxmlformats.org/officeDocument/2006/relationships" xmlns:w="http://schemas.openxmlformats.org/wordprocessingml/2006/main">
  <w:divs>
    <w:div w:id="966469070">
      <w:marLeft w:val="0"/>
      <w:marRight w:val="0"/>
      <w:marTop w:val="0"/>
      <w:marBottom w:val="0"/>
      <w:divBdr>
        <w:top w:val="none" w:sz="0" w:space="0" w:color="auto"/>
        <w:left w:val="none" w:sz="0" w:space="0" w:color="auto"/>
        <w:bottom w:val="none" w:sz="0" w:space="0" w:color="auto"/>
        <w:right w:val="none" w:sz="0" w:space="0" w:color="auto"/>
      </w:divBdr>
    </w:div>
    <w:div w:id="966469071">
      <w:marLeft w:val="0"/>
      <w:marRight w:val="0"/>
      <w:marTop w:val="0"/>
      <w:marBottom w:val="0"/>
      <w:divBdr>
        <w:top w:val="none" w:sz="0" w:space="0" w:color="auto"/>
        <w:left w:val="none" w:sz="0" w:space="0" w:color="auto"/>
        <w:bottom w:val="none" w:sz="0" w:space="0" w:color="auto"/>
        <w:right w:val="none" w:sz="0" w:space="0" w:color="auto"/>
      </w:divBdr>
    </w:div>
    <w:div w:id="966469072">
      <w:marLeft w:val="0"/>
      <w:marRight w:val="0"/>
      <w:marTop w:val="0"/>
      <w:marBottom w:val="0"/>
      <w:divBdr>
        <w:top w:val="none" w:sz="0" w:space="0" w:color="auto"/>
        <w:left w:val="none" w:sz="0" w:space="0" w:color="auto"/>
        <w:bottom w:val="none" w:sz="0" w:space="0" w:color="auto"/>
        <w:right w:val="none" w:sz="0" w:space="0" w:color="auto"/>
      </w:divBdr>
    </w:div>
    <w:div w:id="966469073">
      <w:marLeft w:val="0"/>
      <w:marRight w:val="0"/>
      <w:marTop w:val="0"/>
      <w:marBottom w:val="0"/>
      <w:divBdr>
        <w:top w:val="none" w:sz="0" w:space="0" w:color="auto"/>
        <w:left w:val="none" w:sz="0" w:space="0" w:color="auto"/>
        <w:bottom w:val="none" w:sz="0" w:space="0" w:color="auto"/>
        <w:right w:val="none" w:sz="0" w:space="0" w:color="auto"/>
      </w:divBdr>
    </w:div>
    <w:div w:id="966469074">
      <w:marLeft w:val="0"/>
      <w:marRight w:val="0"/>
      <w:marTop w:val="0"/>
      <w:marBottom w:val="0"/>
      <w:divBdr>
        <w:top w:val="none" w:sz="0" w:space="0" w:color="auto"/>
        <w:left w:val="none" w:sz="0" w:space="0" w:color="auto"/>
        <w:bottom w:val="none" w:sz="0" w:space="0" w:color="auto"/>
        <w:right w:val="none" w:sz="0" w:space="0" w:color="auto"/>
      </w:divBdr>
    </w:div>
    <w:div w:id="966469075">
      <w:marLeft w:val="0"/>
      <w:marRight w:val="0"/>
      <w:marTop w:val="0"/>
      <w:marBottom w:val="0"/>
      <w:divBdr>
        <w:top w:val="none" w:sz="0" w:space="0" w:color="auto"/>
        <w:left w:val="none" w:sz="0" w:space="0" w:color="auto"/>
        <w:bottom w:val="none" w:sz="0" w:space="0" w:color="auto"/>
        <w:right w:val="none" w:sz="0" w:space="0" w:color="auto"/>
      </w:divBdr>
    </w:div>
    <w:div w:id="966469076">
      <w:marLeft w:val="0"/>
      <w:marRight w:val="0"/>
      <w:marTop w:val="0"/>
      <w:marBottom w:val="0"/>
      <w:divBdr>
        <w:top w:val="none" w:sz="0" w:space="0" w:color="auto"/>
        <w:left w:val="none" w:sz="0" w:space="0" w:color="auto"/>
        <w:bottom w:val="none" w:sz="0" w:space="0" w:color="auto"/>
        <w:right w:val="none" w:sz="0" w:space="0" w:color="auto"/>
      </w:divBdr>
    </w:div>
    <w:div w:id="966469077">
      <w:marLeft w:val="0"/>
      <w:marRight w:val="0"/>
      <w:marTop w:val="0"/>
      <w:marBottom w:val="0"/>
      <w:divBdr>
        <w:top w:val="none" w:sz="0" w:space="0" w:color="auto"/>
        <w:left w:val="none" w:sz="0" w:space="0" w:color="auto"/>
        <w:bottom w:val="none" w:sz="0" w:space="0" w:color="auto"/>
        <w:right w:val="none" w:sz="0" w:space="0" w:color="auto"/>
      </w:divBdr>
    </w:div>
    <w:div w:id="966469078">
      <w:marLeft w:val="0"/>
      <w:marRight w:val="0"/>
      <w:marTop w:val="0"/>
      <w:marBottom w:val="0"/>
      <w:divBdr>
        <w:top w:val="none" w:sz="0" w:space="0" w:color="auto"/>
        <w:left w:val="none" w:sz="0" w:space="0" w:color="auto"/>
        <w:bottom w:val="none" w:sz="0" w:space="0" w:color="auto"/>
        <w:right w:val="none" w:sz="0" w:space="0" w:color="auto"/>
      </w:divBdr>
    </w:div>
    <w:div w:id="966469079">
      <w:marLeft w:val="0"/>
      <w:marRight w:val="0"/>
      <w:marTop w:val="0"/>
      <w:marBottom w:val="0"/>
      <w:divBdr>
        <w:top w:val="none" w:sz="0" w:space="0" w:color="auto"/>
        <w:left w:val="none" w:sz="0" w:space="0" w:color="auto"/>
        <w:bottom w:val="none" w:sz="0" w:space="0" w:color="auto"/>
        <w:right w:val="none" w:sz="0" w:space="0" w:color="auto"/>
      </w:divBdr>
    </w:div>
    <w:div w:id="966469080">
      <w:marLeft w:val="0"/>
      <w:marRight w:val="0"/>
      <w:marTop w:val="0"/>
      <w:marBottom w:val="0"/>
      <w:divBdr>
        <w:top w:val="none" w:sz="0" w:space="0" w:color="auto"/>
        <w:left w:val="none" w:sz="0" w:space="0" w:color="auto"/>
        <w:bottom w:val="none" w:sz="0" w:space="0" w:color="auto"/>
        <w:right w:val="none" w:sz="0" w:space="0" w:color="auto"/>
      </w:divBdr>
    </w:div>
    <w:div w:id="966469081">
      <w:marLeft w:val="0"/>
      <w:marRight w:val="0"/>
      <w:marTop w:val="0"/>
      <w:marBottom w:val="0"/>
      <w:divBdr>
        <w:top w:val="none" w:sz="0" w:space="0" w:color="auto"/>
        <w:left w:val="none" w:sz="0" w:space="0" w:color="auto"/>
        <w:bottom w:val="none" w:sz="0" w:space="0" w:color="auto"/>
        <w:right w:val="none" w:sz="0" w:space="0" w:color="auto"/>
      </w:divBdr>
    </w:div>
    <w:div w:id="966469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204</TotalTime>
  <Pages>6</Pages>
  <Words>1505</Words>
  <Characters>8584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муниципальной программе Туруханского района </dc:title>
  <dc:subject/>
  <dc:creator>Наталья Л. Моховикова</dc:creator>
  <cp:keywords/>
  <dc:description/>
  <cp:lastModifiedBy>Убийко</cp:lastModifiedBy>
  <cp:revision>9</cp:revision>
  <cp:lastPrinted>2020-11-09T04:03:00Z</cp:lastPrinted>
  <dcterms:created xsi:type="dcterms:W3CDTF">2020-11-05T05:24:00Z</dcterms:created>
  <dcterms:modified xsi:type="dcterms:W3CDTF">2020-11-11T02:33:00Z</dcterms:modified>
</cp:coreProperties>
</file>