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23" w:rsidRPr="009C5123" w:rsidRDefault="009C5123" w:rsidP="009C51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от </w:t>
      </w:r>
      <w:r w:rsidR="00AB53A5">
        <w:rPr>
          <w:sz w:val="28"/>
          <w:szCs w:val="28"/>
        </w:rPr>
        <w:t xml:space="preserve">01.11.2023 </w:t>
      </w:r>
      <w:r w:rsidRPr="009C5123">
        <w:rPr>
          <w:sz w:val="28"/>
          <w:szCs w:val="28"/>
        </w:rPr>
        <w:t>№</w:t>
      </w:r>
      <w:r w:rsidR="00777384">
        <w:rPr>
          <w:sz w:val="28"/>
          <w:szCs w:val="28"/>
        </w:rPr>
        <w:t xml:space="preserve"> </w:t>
      </w:r>
      <w:r w:rsidR="00AB53A5">
        <w:rPr>
          <w:sz w:val="28"/>
          <w:szCs w:val="28"/>
        </w:rPr>
        <w:t>875</w:t>
      </w:r>
      <w:bookmarkStart w:id="0" w:name="_GoBack"/>
      <w:bookmarkEnd w:id="0"/>
      <w:r w:rsidR="00777384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-п</w:t>
      </w: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>от 20.10.2014 № 1414-п</w:t>
      </w:r>
    </w:p>
    <w:p w:rsidR="009C5123" w:rsidRPr="009C5123" w:rsidRDefault="009C5123" w:rsidP="009C5123">
      <w:pPr>
        <w:rPr>
          <w:sz w:val="28"/>
          <w:szCs w:val="28"/>
        </w:rPr>
      </w:pP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Муниципальная программа Туруханского района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«Развитие малого и среднего предпринимательства,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организаций муниципальной формы собственности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на территории Туруханского района» </w:t>
      </w: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numPr>
          <w:ilvl w:val="0"/>
          <w:numId w:val="3"/>
        </w:numPr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Паспорт муниципальной программы</w:t>
      </w:r>
    </w:p>
    <w:p w:rsidR="009C5123" w:rsidRPr="009C5123" w:rsidRDefault="009C5123" w:rsidP="009C5123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9C5123" w:rsidRPr="009C5123" w:rsidTr="006A0089">
        <w:trPr>
          <w:trHeight w:val="84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Федерации»; 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rPr>
          <w:trHeight w:val="1209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9C5123" w:rsidRPr="009C5123" w:rsidTr="006A0089">
        <w:trPr>
          <w:trHeight w:val="987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Соисполнитель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E63437" w:rsidRDefault="009C5123" w:rsidP="00777384">
            <w:pPr>
              <w:rPr>
                <w:sz w:val="28"/>
                <w:szCs w:val="28"/>
                <w:highlight w:val="green"/>
              </w:rPr>
            </w:pPr>
            <w:r w:rsidRPr="0042302A">
              <w:rPr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Подпрограммы и </w:t>
            </w:r>
            <w:r w:rsidRPr="009C5123">
              <w:rPr>
                <w:sz w:val="28"/>
                <w:szCs w:val="28"/>
              </w:rPr>
              <w:lastRenderedPageBreak/>
              <w:t xml:space="preserve">отдельные мероприятия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Подпрограммы: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Поддержка развития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Отдельное мероприятие: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1.Предоставление субсидий организациям муниципальной формы собственности на возмещение расходов по уплате процентов по кредитам, привлечённым в Российских кредитных организациях;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2.Субсидии муниципальным предприятиям и муниципальным учреждениям на исполнение судебных решений;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3.Обеспечение защиты прав потребителей.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развития малого и среднего предпринимательства, самозанятых граждан</w:t>
            </w:r>
            <w:r w:rsidRPr="009C5123">
              <w:rPr>
                <w:sz w:val="28"/>
                <w:szCs w:val="28"/>
              </w:rPr>
              <w:t xml:space="preserve"> на территории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субъектов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доступность основных продуктов питания для жителей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5123">
              <w:rPr>
                <w:color w:val="000000" w:themeColor="text1"/>
                <w:sz w:val="28"/>
                <w:szCs w:val="28"/>
              </w:rPr>
              <w:t xml:space="preserve">создание на территории Туруханского района </w:t>
            </w:r>
            <w:r w:rsidRPr="009C5123">
              <w:rPr>
                <w:color w:val="000000" w:themeColor="text1"/>
                <w:sz w:val="28"/>
                <w:szCs w:val="28"/>
              </w:rPr>
              <w:lastRenderedPageBreak/>
              <w:t xml:space="preserve">условий для эффективной защиты прав потребителей, установленных законодательством Российской Федерации; </w:t>
            </w:r>
          </w:p>
        </w:tc>
      </w:tr>
      <w:tr w:rsidR="009C5123" w:rsidRPr="009C5123" w:rsidTr="006A0089">
        <w:trPr>
          <w:trHeight w:val="57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развитию субъектов малого и среднего предпринимательства и самозанятых граждан Туруханского района;</w:t>
            </w:r>
          </w:p>
          <w:p w:rsidR="009C5123" w:rsidRPr="009C5123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информационно-консультационную поддержку;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увеличить объем производства основных видов сельскохозяйственной продукции, 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развитию малых форм хозяйствования;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улучшение качества услуг,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правовой, организационно-методической помощи гражданам по вопросам защиты прав потребителей.</w:t>
            </w:r>
          </w:p>
        </w:tc>
      </w:tr>
      <w:tr w:rsidR="009C5123" w:rsidRPr="009C5123" w:rsidTr="006A0089">
        <w:trPr>
          <w:trHeight w:val="1123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2014-2030 годы</w:t>
            </w:r>
          </w:p>
        </w:tc>
      </w:tr>
      <w:tr w:rsidR="009C5123" w:rsidRPr="009C5123" w:rsidTr="006A0089">
        <w:trPr>
          <w:trHeight w:val="126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с указанием планируемых к достижению значений представлены в приложении к паспорту Программы</w:t>
            </w:r>
          </w:p>
        </w:tc>
      </w:tr>
      <w:tr w:rsidR="009C5123" w:rsidRPr="009C5123" w:rsidTr="006A0089">
        <w:trPr>
          <w:trHeight w:val="410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Ресурсное обеспечение </w:t>
            </w:r>
            <w:r w:rsidRPr="009C5123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296554">
              <w:rPr>
                <w:sz w:val="28"/>
                <w:szCs w:val="28"/>
              </w:rPr>
              <w:t xml:space="preserve">муниципальной </w:t>
            </w:r>
            <w:r w:rsidR="00296554">
              <w:rPr>
                <w:sz w:val="28"/>
                <w:szCs w:val="28"/>
              </w:rPr>
              <w:lastRenderedPageBreak/>
              <w:t>программы</w:t>
            </w:r>
            <w:r w:rsidRPr="009C5123">
              <w:rPr>
                <w:sz w:val="28"/>
                <w:szCs w:val="28"/>
              </w:rPr>
              <w:t xml:space="preserve"> на 2014-2025 годы составит </w:t>
            </w:r>
            <w:r w:rsidR="0072419B">
              <w:rPr>
                <w:sz w:val="28"/>
                <w:szCs w:val="28"/>
              </w:rPr>
              <w:t>147 101</w:t>
            </w:r>
            <w:r w:rsidRPr="00F20250">
              <w:rPr>
                <w:sz w:val="28"/>
                <w:szCs w:val="28"/>
              </w:rPr>
              <w:t xml:space="preserve">, </w:t>
            </w:r>
            <w:r w:rsidR="0072419B">
              <w:rPr>
                <w:sz w:val="28"/>
                <w:szCs w:val="28"/>
              </w:rPr>
              <w:t>440</w:t>
            </w:r>
            <w:r w:rsidRPr="009C5123">
              <w:rPr>
                <w:sz w:val="28"/>
                <w:szCs w:val="28"/>
              </w:rPr>
              <w:t xml:space="preserve"> тыс. рублей, из них: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отчет: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 год – 22 475,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25</w:t>
            </w:r>
            <w:r w:rsidR="0038048F">
              <w:rPr>
                <w:sz w:val="28"/>
                <w:szCs w:val="28"/>
              </w:rPr>
              <w:t>0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2015 год</w:t>
            </w:r>
            <w:r w:rsidR="0038048F">
              <w:rPr>
                <w:sz w:val="28"/>
                <w:szCs w:val="28"/>
              </w:rPr>
              <w:t xml:space="preserve"> – 12 676, 269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2016 год – 9 814,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 xml:space="preserve">677 тыс. рублей; 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2017 год – 6 100,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625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2018 год – </w:t>
            </w:r>
            <w:r w:rsidR="0038048F">
              <w:rPr>
                <w:sz w:val="28"/>
                <w:szCs w:val="28"/>
              </w:rPr>
              <w:t>19 681</w:t>
            </w:r>
            <w:r w:rsidRPr="009C5123">
              <w:rPr>
                <w:sz w:val="28"/>
                <w:szCs w:val="28"/>
              </w:rPr>
              <w:t>,</w:t>
            </w:r>
            <w:r w:rsidR="0038048F">
              <w:rPr>
                <w:sz w:val="28"/>
                <w:szCs w:val="28"/>
              </w:rPr>
              <w:t xml:space="preserve"> 284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2019 год – 16 855,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427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2020 год – 9 347,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479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2021 год – 5 044,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082 тыс. рублей;</w:t>
            </w:r>
          </w:p>
          <w:p w:rsidR="00F7075B" w:rsidRPr="009C5123" w:rsidRDefault="00F7075B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</w:t>
            </w:r>
            <w:r w:rsidR="00264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798,</w:t>
            </w:r>
            <w:r w:rsidR="00380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</w:t>
            </w:r>
            <w:r w:rsidR="00777384">
              <w:rPr>
                <w:sz w:val="28"/>
                <w:szCs w:val="28"/>
              </w:rPr>
              <w:t>8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бюджетные ассигнования: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2023 год – </w:t>
            </w:r>
            <w:r w:rsidR="00453740">
              <w:rPr>
                <w:sz w:val="28"/>
                <w:szCs w:val="28"/>
              </w:rPr>
              <w:t>8</w:t>
            </w:r>
            <w:r w:rsidRPr="009C5123">
              <w:rPr>
                <w:sz w:val="28"/>
                <w:szCs w:val="28"/>
              </w:rPr>
              <w:t> 872,060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2024 год – </w:t>
            </w:r>
            <w:r w:rsidR="0072419B">
              <w:rPr>
                <w:sz w:val="28"/>
                <w:szCs w:val="28"/>
              </w:rPr>
              <w:t xml:space="preserve">9 </w:t>
            </w:r>
            <w:r w:rsidR="00B70F95">
              <w:rPr>
                <w:sz w:val="28"/>
                <w:szCs w:val="28"/>
              </w:rPr>
              <w:t>811</w:t>
            </w:r>
            <w:r w:rsidR="0072419B">
              <w:rPr>
                <w:sz w:val="28"/>
                <w:szCs w:val="28"/>
              </w:rPr>
              <w:t>,</w:t>
            </w:r>
            <w:r w:rsidR="00B70F95">
              <w:rPr>
                <w:sz w:val="28"/>
                <w:szCs w:val="28"/>
              </w:rPr>
              <w:t xml:space="preserve"> 960</w:t>
            </w:r>
            <w:r w:rsidR="00453740" w:rsidRPr="009C5123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тыс. рублей;</w:t>
            </w:r>
          </w:p>
          <w:p w:rsid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2025 год – </w:t>
            </w:r>
            <w:r w:rsidR="00B70F95">
              <w:rPr>
                <w:sz w:val="28"/>
                <w:szCs w:val="28"/>
              </w:rPr>
              <w:t>9 811, 960</w:t>
            </w:r>
            <w:r w:rsidR="00B70F95" w:rsidRPr="009C5123">
              <w:rPr>
                <w:sz w:val="28"/>
                <w:szCs w:val="28"/>
              </w:rPr>
              <w:t xml:space="preserve"> </w:t>
            </w:r>
            <w:r w:rsidR="00F20250">
              <w:rPr>
                <w:sz w:val="28"/>
                <w:szCs w:val="28"/>
              </w:rPr>
              <w:t>тыс. рублей;</w:t>
            </w:r>
          </w:p>
          <w:p w:rsidR="00912916" w:rsidRDefault="00912916" w:rsidP="00912916">
            <w:pPr>
              <w:rPr>
                <w:sz w:val="28"/>
                <w:szCs w:val="28"/>
              </w:rPr>
            </w:pPr>
            <w:r w:rsidRPr="00F20250">
              <w:rPr>
                <w:sz w:val="28"/>
                <w:szCs w:val="28"/>
              </w:rPr>
              <w:t xml:space="preserve">2026 год – </w:t>
            </w:r>
            <w:r w:rsidR="00B70F95">
              <w:rPr>
                <w:sz w:val="28"/>
                <w:szCs w:val="28"/>
              </w:rPr>
              <w:t>9 811, 960</w:t>
            </w:r>
            <w:r w:rsidR="00B70F95" w:rsidRPr="009C5123">
              <w:rPr>
                <w:sz w:val="28"/>
                <w:szCs w:val="28"/>
              </w:rPr>
              <w:t xml:space="preserve"> </w:t>
            </w:r>
            <w:r w:rsidRPr="00F20250">
              <w:rPr>
                <w:sz w:val="28"/>
                <w:szCs w:val="28"/>
              </w:rPr>
              <w:t>тыс. рублей.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="00B70F95">
              <w:rPr>
                <w:sz w:val="28"/>
                <w:szCs w:val="28"/>
              </w:rPr>
              <w:t>них средства</w:t>
            </w:r>
            <w:r w:rsidRPr="0068678E">
              <w:rPr>
                <w:sz w:val="28"/>
                <w:szCs w:val="28"/>
              </w:rPr>
              <w:t xml:space="preserve"> краевого бюджета – </w:t>
            </w:r>
            <w:r>
              <w:rPr>
                <w:sz w:val="28"/>
                <w:szCs w:val="28"/>
              </w:rPr>
              <w:t xml:space="preserve">1 879,800 </w:t>
            </w:r>
            <w:r w:rsidRPr="0068678E">
              <w:rPr>
                <w:sz w:val="28"/>
                <w:szCs w:val="28"/>
              </w:rPr>
              <w:t>тыс. рублей:</w:t>
            </w:r>
          </w:p>
          <w:p w:rsidR="0042302A" w:rsidRPr="00A50F22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рублей;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2302A" w:rsidRPr="0042302A" w:rsidRDefault="0042302A" w:rsidP="0042302A">
            <w:pPr>
              <w:rPr>
                <w:b/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C5123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текущей ситуации</w:t>
      </w:r>
    </w:p>
    <w:p w:rsidR="009C5123" w:rsidRPr="009C5123" w:rsidRDefault="009C5123" w:rsidP="009C512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68" w:rsidRPr="005343D3" w:rsidRDefault="00AB53A5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1A0C68" w:rsidRPr="005343D3">
          <w:rPr>
            <w:sz w:val="28"/>
            <w:szCs w:val="28"/>
          </w:rPr>
          <w:t>Стратегией</w:t>
        </w:r>
      </w:hyperlink>
      <w:r w:rsidR="001A0C68" w:rsidRPr="005343D3">
        <w:rPr>
          <w:sz w:val="28"/>
          <w:szCs w:val="28"/>
        </w:rPr>
        <w:t xml:space="preserve"> социально-экономического развития Туруханского района до 2030 года развитие малого и среднего предпринимательства (в т.ч. имеющих статус социального предпринимателя)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Наряду с предпринимательским сектором, на территории района отмечена тенденция развития самозанятости граждан. Самозанятость рассматривается как ведение начальной формы  предпринимательской деятельности, и  присутствует во всесторонних сферах и направлениях, имеющихся в районе.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муниципального образования  важно гармоничное развитие как субъектов  малого и среднего предпринимательства, так и лиц, относящихся к категории самозанятых граждан.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предпринимательства, препятствуя его </w:t>
      </w:r>
      <w:r w:rsidRPr="005343D3">
        <w:rPr>
          <w:sz w:val="28"/>
          <w:szCs w:val="28"/>
        </w:rPr>
        <w:lastRenderedPageBreak/>
        <w:t>всестороннему развитию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конкурентоспособности. Кроме того, одной 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реализации потенциала развития малого и среднего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Роль малого и среднего предпринимательства  и лиц, имеющих статус самозанятых, в экономике Туруханского района последовательно возрастает, обеспечивая решение ряда важных задач, таких как насыщение потребительского рынка, товарами и услугами, увеличение платежей в бюджет, сокращая при этом уровень безработицы.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Наиболее значимыми проблемами, влияющими на развитие субъектов малого и среднего предпринимательства на территории Туруханского района, являются: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стартового капитала и профессиональной подготовки для успешного начала предпринимательской деятельности, а также средств для развития предпринимательской деятельности;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отсутствие собственной базы офисных и производственных площадей, оборудования, </w:t>
      </w:r>
      <w:r w:rsidRPr="005343D3">
        <w:rPr>
          <w:color w:val="000000"/>
          <w:sz w:val="28"/>
          <w:szCs w:val="28"/>
        </w:rPr>
        <w:t>мебели и оргтехники;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неурегулированность социально-трудовых отношений в сфере малого и среднего предпринимательства;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Решение обозначенных проблем требует использования программно-</w:t>
      </w:r>
      <w:r w:rsidRPr="005343D3">
        <w:rPr>
          <w:sz w:val="28"/>
          <w:szCs w:val="28"/>
        </w:rPr>
        <w:lastRenderedPageBreak/>
        <w:t xml:space="preserve">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предпринимательства, самозанятсти, путем реализации мероприятий, направленных на развитие инфраструктурных объектов </w:t>
      </w:r>
      <w:r w:rsidR="00E73CDA" w:rsidRPr="005343D3">
        <w:rPr>
          <w:sz w:val="28"/>
          <w:szCs w:val="28"/>
        </w:rPr>
        <w:t>поддержки предпринимателей</w:t>
      </w:r>
      <w:r w:rsidRPr="005343D3">
        <w:rPr>
          <w:sz w:val="28"/>
          <w:szCs w:val="28"/>
        </w:rPr>
        <w:t xml:space="preserve"> и самозанятых, </w:t>
      </w:r>
      <w:r w:rsidR="00E73CDA" w:rsidRPr="005343D3">
        <w:rPr>
          <w:sz w:val="28"/>
          <w:szCs w:val="28"/>
        </w:rPr>
        <w:t>и востребованных</w:t>
      </w:r>
      <w:r w:rsidRPr="005343D3">
        <w:rPr>
          <w:sz w:val="28"/>
          <w:szCs w:val="28"/>
        </w:rPr>
        <w:t xml:space="preserve"> </w:t>
      </w:r>
      <w:r w:rsidR="00E73CDA" w:rsidRPr="005343D3">
        <w:rPr>
          <w:sz w:val="28"/>
          <w:szCs w:val="28"/>
        </w:rPr>
        <w:t>механизмов их</w:t>
      </w:r>
      <w:r w:rsidRPr="005343D3">
        <w:rPr>
          <w:sz w:val="28"/>
          <w:szCs w:val="28"/>
        </w:rPr>
        <w:t xml:space="preserve"> поддержки, что позволит целенаправленно и эффективно использовать бюджетные средства.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Основные риски муниципальной программы:</w:t>
      </w:r>
    </w:p>
    <w:p w:rsidR="001A0C68" w:rsidRPr="005343D3" w:rsidRDefault="001A0C68" w:rsidP="001A0C68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 w:rsidRPr="005343D3">
        <w:rPr>
          <w:rStyle w:val="FontStyle36"/>
          <w:sz w:val="28"/>
          <w:szCs w:val="28"/>
        </w:rPr>
        <w:t>кризисные явления в экономике;</w:t>
      </w:r>
    </w:p>
    <w:p w:rsidR="001A0C68" w:rsidRPr="005343D3" w:rsidRDefault="001A0C68" w:rsidP="001A0C68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в отношении малого и среднего предпринимательства, самозанятых граждан;</w:t>
      </w:r>
    </w:p>
    <w:p w:rsidR="001A0C68" w:rsidRPr="005343D3" w:rsidRDefault="001A0C68" w:rsidP="001A0C68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:rsidR="001A0C68" w:rsidRPr="005343D3" w:rsidRDefault="001A0C68" w:rsidP="001A0C68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</w:rPr>
      </w:pPr>
      <w:r w:rsidRPr="005343D3"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 и самозанятых граждан, ежегодная корректировка программных мероприятий и показателей в зависимости от достигнутого состояния</w:t>
      </w:r>
      <w:r w:rsidRPr="005343D3">
        <w:rPr>
          <w:rStyle w:val="FontStyle36"/>
        </w:rPr>
        <w:t>.</w:t>
      </w:r>
    </w:p>
    <w:p w:rsidR="009C5123" w:rsidRPr="009C5123" w:rsidRDefault="009C5123" w:rsidP="009C5123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3. Приоритеты и цели социально-экономического развития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приоритетами программы являются:</w:t>
      </w:r>
    </w:p>
    <w:p w:rsidR="00C43398" w:rsidRPr="009C5123" w:rsidRDefault="009C5123" w:rsidP="00C43398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поддержка малого и среднего предпринимательства, за счет субсидирования части затрат на приобретение основных средств и </w:t>
      </w:r>
      <w:r w:rsidR="00C43398" w:rsidRPr="009C5123">
        <w:rPr>
          <w:sz w:val="28"/>
          <w:szCs w:val="28"/>
        </w:rPr>
        <w:t>началом предпринимательской деятельности</w:t>
      </w:r>
      <w:r w:rsidR="00C43398">
        <w:rPr>
          <w:sz w:val="28"/>
          <w:szCs w:val="28"/>
        </w:rPr>
        <w:t>;</w:t>
      </w: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оказание поддержки развитию молодежного предпринимательства: проведение конкурсов и содействие молодежи района для принятия участия в краевом конкурсе «Молодой предприниматель России»;</w:t>
      </w:r>
    </w:p>
    <w:p w:rsidR="001A0C68" w:rsidRPr="005343D3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343D3">
        <w:rPr>
          <w:color w:val="000000"/>
          <w:sz w:val="28"/>
          <w:szCs w:val="28"/>
        </w:rPr>
        <w:t xml:space="preserve">казание финансовой поддержки по возмещению части затрат </w:t>
      </w:r>
      <w:r w:rsidRPr="00E73CDA">
        <w:rPr>
          <w:color w:val="000000" w:themeColor="text1"/>
          <w:sz w:val="28"/>
          <w:szCs w:val="28"/>
        </w:rPr>
        <w:t xml:space="preserve">на подключение к инженерной инфраструктуре, аренду объектов государственного и муниципального имущества, текущему ремонту здания, </w:t>
      </w:r>
      <w:r w:rsidRPr="005343D3">
        <w:rPr>
          <w:color w:val="000000"/>
          <w:sz w:val="28"/>
          <w:szCs w:val="28"/>
        </w:rPr>
        <w:t>приобретение оборудования, мебели и оргтехники;</w:t>
      </w:r>
    </w:p>
    <w:p w:rsidR="001A0C68" w:rsidRPr="00E73CDA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на возмещение части затрат на уплату процентов по кредитам </w:t>
      </w:r>
      <w:r w:rsidRPr="00E73CDA">
        <w:rPr>
          <w:color w:val="000000" w:themeColor="text1"/>
          <w:sz w:val="28"/>
          <w:szCs w:val="28"/>
        </w:rPr>
        <w:br/>
        <w:t>на приобретение оборудования;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поддержка функционирования организаций муниципальной формы собственности.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Целями Программы являются:</w:t>
      </w:r>
    </w:p>
    <w:p w:rsidR="001A0C68" w:rsidRPr="00E73CDA" w:rsidRDefault="001A0C68" w:rsidP="001A0C68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содействие субъектам малого и среднего предпринимательства, самозанятым </w:t>
      </w:r>
      <w:r w:rsidR="00E73CDA" w:rsidRPr="00E73CDA">
        <w:rPr>
          <w:color w:val="000000" w:themeColor="text1"/>
          <w:sz w:val="28"/>
          <w:szCs w:val="28"/>
        </w:rPr>
        <w:t>гражданам Туруханского</w:t>
      </w:r>
      <w:r w:rsidRPr="00E73CDA">
        <w:rPr>
          <w:color w:val="000000" w:themeColor="text1"/>
          <w:sz w:val="28"/>
          <w:szCs w:val="28"/>
        </w:rPr>
        <w:t xml:space="preserve"> района, обеспечение доступности информационно-консультационной поддержки; 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Туруханского района основными продуктами питания;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повысить доступность финансовых, имущественных и информационно-консультационных ресурсов </w:t>
      </w:r>
      <w:r w:rsidR="00E63437" w:rsidRPr="005343D3">
        <w:rPr>
          <w:sz w:val="28"/>
          <w:szCs w:val="28"/>
        </w:rPr>
        <w:t>для субъектов</w:t>
      </w:r>
      <w:r w:rsidRPr="005343D3">
        <w:rPr>
          <w:sz w:val="28"/>
          <w:szCs w:val="28"/>
        </w:rPr>
        <w:t xml:space="preserve"> малого и среднего предпринимательства, самозанятых граждан;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увеличить объем производства основных видов сельскохозяйственной продукции, 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развитию малых форм хозяйствования;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</w:r>
    </w:p>
    <w:p w:rsidR="009C5123" w:rsidRPr="001A0C68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4. Прогноз конечных результатов реализации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:rsidR="00C536EA" w:rsidRPr="005343D3" w:rsidRDefault="00C536EA" w:rsidP="00C53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мероприятий программы в 2014 - 2026 годах позволит сформировать благоприятную экономическую среду для развития предпринимательства и самозанятости в районе, что в свою очередь приведет к увеличению основных социально-экономических показателей, характеризующих развитие малого и среднего предпринимательства и самозаняости на территории муниципального образования Туруханский район - росту объемов производимой ими продукции, повышению благосостояния граждан, росту занятости населения, увеличению налоговых доходов в бюджетную систему.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программы позволит достичь следующих результатов: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предоставить дополнительную возможность для развития субъектам предпринимательства и самозанятым гражданам;</w:t>
      </w:r>
    </w:p>
    <w:p w:rsidR="00C43398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иформационно-консультационную поддержку при осуществлении деятельности;</w:t>
      </w:r>
      <w:r w:rsidRPr="00897F7A">
        <w:rPr>
          <w:sz w:val="28"/>
          <w:szCs w:val="28"/>
        </w:rPr>
        <w:t xml:space="preserve"> </w:t>
      </w:r>
    </w:p>
    <w:p w:rsidR="00C536EA" w:rsidRPr="009C512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осуществить возмещение части затрат, связанных с приобретением и созданием основных средств и началом предпринимательской деятельности;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провести среди молодежи конкурсы по основам предпринимательской деятельности и защите прав потребителей;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сохранить объемы производства основных видов сельскохозяйственной продукции;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население основными продуктами питания;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осуществить сдерживание роста цен на 1 кг. хлеба;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способствовать сохранению на территории района социально-значимых производств.</w:t>
      </w:r>
    </w:p>
    <w:p w:rsidR="009C5123" w:rsidRPr="009C5123" w:rsidRDefault="009C5123" w:rsidP="009C512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Информация по подпрограммам и отдельным мероприятиям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Муниципальная программа «Развитие малого и среднего предпринимательства на территории Туруханского района» включает четыре подпрограммы и одно отдельное мероприятие: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Отдельное мероприятие. Обеспечение защиты прав потребителей.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Отдельное мероприятие. 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1. Поддержка развития малого и среднего предпринимательства на территории Туруханского района.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Описание общерайонной проблемы и анализ причин ее возникновения.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Субъекты малого и среднего предпринимательства (в т.ч. имеющих статус социального предпринимателя), а также лица, относящиеся к самозанятым гражданам, на современном этапе развития муниципального образования занимают определенное положение в экономической и социально-политической сферах деятельности. Продвижение и рост лиц, относящихся к данной категории граждан, становится одной из важных стратегических задач повышения политической, экономической и социальной стабильности в районе. В настоящее время именно предприниматели (на начальном этапе так же самозанятые граждане) оказывают немаловажное влияние на формирование рыночной структуры экономики района и создание здоровой конкурентной среды, расширение налогооблагаемой базы, решение острых социальных проблем.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Основными проблемами на пути масштабного развития малого и среднего предпринимательства, самозанятости граждан, в Туруханском районе являются: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имущественная база (недостаточность основных фондов) и, как следствие, - недостаточность собственного обеспечения исполнения обязательств по кредитному договору);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высокие издержки при «вхождении на рынок» для начинающих субъектов малого и среднего предпринимательства, самозанятых граждан;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налогообложение, лишающее возможности и желания вести бизнес честно;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квалифицированных кадров;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менее благоприятная по сравнению с центральными и южными территориями края среда развития, сложившаяся в Туруханском районе в силу объективных исторических, географических, экономических и социальных условий.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недостаточного развития местных потребительских рынков, становятся причиной низкого уровня предпринимательства в районе.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 состоянию на 2023 год на территории Туруханского района осуществляло деятельность 60 малых и 2 средних предприятия (в течении 2 лет значения неизменны). Количество зарегистрированных индивидуальных предпринимателей составило 167 человек.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Распределение малых и средних предприятий по видам экономической деятельности в 2022 году, по сравнению с предыдущими годами практически остаются на прежнем уровне. Наиболее привлекательной сферой деятельности является отрасль торговли, в которой сосредоточено 38% от общего числа предпринимателей района.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Учитывая достаточно сложную ситуацию с развитием предпринимательства, на территории района расширяется деятельность самозанятых граждан.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Структура занятости в районе отмечает ежегодное увеличение численности данной категории граждан. Одним из факторов прироста показателя является изменение физлицом своего статуса (переход с индивидуального предпринимательства в категорию  </w:t>
      </w:r>
      <w:r>
        <w:rPr>
          <w:sz w:val="28"/>
          <w:szCs w:val="28"/>
        </w:rPr>
        <w:t>само</w:t>
      </w:r>
      <w:r w:rsidRPr="005343D3">
        <w:rPr>
          <w:sz w:val="28"/>
          <w:szCs w:val="28"/>
        </w:rPr>
        <w:t xml:space="preserve">занятого гражданина). 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 В целях создания условий для обеспечения благоприятной среды при осуществлении деятельности субъектами малого и среднего предпринимательства, самозанятыми гражданами, очевидна актуальность принятия на районном уровне мер для их дальнейшего развития, обусловленная необходимостью увеличения темпов экономического роста за счет стимулирования деловой активности.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муниципальной политики в отношении субъектов бизнеса и самозанятого населения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настоящая подпрограмма направлена на создание предпосылок для дальнейшего более динамичного развития экономики района.</w:t>
      </w:r>
    </w:p>
    <w:p w:rsidR="00D41A85" w:rsidRPr="005343D3" w:rsidRDefault="00D41A85" w:rsidP="00D41A85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  <w:lang w:eastAsia="en-US"/>
        </w:rPr>
        <w:t xml:space="preserve">Цели и задачи подпрограммы. Целью подпрограммы является </w:t>
      </w:r>
      <w:r w:rsidRPr="005343D3">
        <w:rPr>
          <w:sz w:val="28"/>
          <w:szCs w:val="28"/>
        </w:rPr>
        <w:t>содействие субъектам малого и среднего предпринимательства   и самозанятым гражданам на территории Туруханского района; обеспечение доступности информационно-консультационной поддержки</w:t>
      </w:r>
      <w:r w:rsidRPr="005343D3">
        <w:rPr>
          <w:sz w:val="28"/>
          <w:szCs w:val="28"/>
          <w:lang w:eastAsia="en-US"/>
        </w:rPr>
        <w:t xml:space="preserve">. Для достижения поставленных целей необходимо решение следующей задачи: </w:t>
      </w:r>
      <w:r w:rsidRPr="005343D3">
        <w:rPr>
          <w:sz w:val="28"/>
          <w:szCs w:val="28"/>
        </w:rPr>
        <w:t>повысить доступность финансовых, имущественных и информационно-консультационных ресурсов для субъектов малого и среднего предпринимательства и  самозанятых граждан</w:t>
      </w:r>
      <w:r w:rsidRPr="005343D3">
        <w:rPr>
          <w:sz w:val="28"/>
          <w:szCs w:val="28"/>
          <w:lang w:eastAsia="en-US"/>
        </w:rPr>
        <w:t>.</w:t>
      </w:r>
    </w:p>
    <w:p w:rsidR="00D41A85" w:rsidRPr="005343D3" w:rsidRDefault="00D41A85" w:rsidP="00D41A85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Срок реализации: 2014 - 2026 годы.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развития малого и среднего предпринимательства, а также ожидаемые значения этих показателей приведены в приложениях к паспортам Программы и подпрограммы «Поддержка развития малого и среднего предпринимательства на территории Туруханского района».</w:t>
      </w:r>
    </w:p>
    <w:p w:rsidR="00D41A85" w:rsidRPr="005343D3" w:rsidRDefault="00D41A85" w:rsidP="00D41A85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</w:rPr>
        <w:t xml:space="preserve">Экономический эффект в результате реализации подпрограммы: </w:t>
      </w:r>
      <w:r w:rsidRPr="005343D3">
        <w:rPr>
          <w:sz w:val="28"/>
          <w:szCs w:val="28"/>
          <w:lang w:eastAsia="en-US"/>
        </w:rPr>
        <w:t>создание благоприятных условий для устойчивого функционирования и развития малого и среднего предпринимательства; содействие развитию самозанятых граждан.</w:t>
      </w:r>
    </w:p>
    <w:p w:rsidR="009C5123" w:rsidRPr="009C5123" w:rsidRDefault="009C5123" w:rsidP="009C5123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Подпрограмма 2.</w:t>
      </w:r>
      <w:r w:rsidRPr="009C5123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Необходимость развития сельского хозяйства является на сегодняшний день одной из значимых задач для района, стабильное функционирование которой позволит повысить обеспеченность население района безопасными и качественными продуктами питания, снизить нагрузку по завозу основными продуктами питания.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являются одной из системообразующих сфер экономики района, которая формирует продовольственную и экономическую безопасность, трудовой и поселенческий потенциал Туруханского района (далее - район).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Оценивая текущее состояние сельского хозяйства района,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районов производства материально-технических ресурсов.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в районе представлено сельскохозяйственными организациями и личными подсобными хозяйствами (далее – ЛПХ).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соответствии с Федеральным законом «О личном подсобном хозяйстве» от 07.07.2003 №112-ФЗ: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Основная доля производства сельскохозяйственной продукции приходится на сельскохозяйственные организации района. Участие ЛПХ в обеспечении населения района продукцией сельского хозяйства минимально, не достигает 5% от общего производства в районе.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проблемами развития сельского хозяйства района, являются: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рост цен на материально-технические и энергетические ресурсы, потребляемые в отрасли, и на транспортные услуги по завозу материально-технических ресурсов;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собственной кормовой базы;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возрастающее отставание социальной инфраструктуры сельских территорий от городов, доходов занятых сельскохозяйственной деятельностью - от доходов работников других сфер экономики, падение престижа сельскохозяйственного труда;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в районе перерабатывающих производств, ориентированных на производство экологически чистой продукции из сырья местного производства;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спад производства продукции сельского хозяйства из-за высокого уровня себестоимости производства сельскохозяйственной продукции, не позволяющая осуществлять расширенное воспроизводство.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следующих задач: увеличение объемов производства основных видов сельскохозяйственной продукции; поддержка развития малых форм хозяйствования.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– 2014-2026</w:t>
      </w:r>
      <w:r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3.</w:t>
      </w:r>
      <w:r w:rsidRPr="009C5123">
        <w:rPr>
          <w:sz w:val="28"/>
          <w:szCs w:val="28"/>
        </w:rPr>
        <w:tab/>
        <w:t>Предоставление субсидий на возмещение части затрат, связанных с поставкой и обеспечением населения Туруханского района продуктами питания.</w:t>
      </w: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общерайонной проблемы и анализ причин ее возникновения. Связь района с краевым центром осуществляется воздушным и водным транспортом. Связь между населенными пунктами района осуществляется водным транспортом, в период летней навигации и круглый год, воздушным транспортом.</w:t>
      </w:r>
    </w:p>
    <w:p w:rsidR="009C5123" w:rsidRPr="009C5123" w:rsidRDefault="009C5123" w:rsidP="009C5123">
      <w:pPr>
        <w:ind w:firstLine="720"/>
        <w:jc w:val="both"/>
      </w:pPr>
      <w:r w:rsidRPr="009C5123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района.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Таким образом,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питания.</w:t>
      </w:r>
    </w:p>
    <w:p w:rsidR="009C5123" w:rsidRPr="009C5123" w:rsidRDefault="009C5123" w:rsidP="009C51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 xml:space="preserve">Подпрограмма является социальной, и направлена на поддержку социально-незащищенных слоев населения.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Цели и задачи подпрограммы. Основной целью подпрограммы является обеспечение населения Туруханского района основными продуктами питания. Для достижения поставленной цели необходимо решение задачи по снижению розничных цен на социально-значимые товары, за счет компенсации транспортных расходов в зимний период.</w:t>
      </w:r>
    </w:p>
    <w:p w:rsidR="009C5123" w:rsidRPr="009C5123" w:rsidRDefault="00F20250" w:rsidP="009C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2014 – 2026</w:t>
      </w:r>
      <w:r w:rsidR="009C5123"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обеспечения населения Туруханского района продуктами питания, а также ожидаемые значения этих показателей приведены в приложениях к паспортам Программы и подпрограммы «Предоставление субсидий на возмещение части затрат, связанных с поставкой и обеспечением населения Туруханского района продуктами питания».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продукции.</w:t>
      </w:r>
    </w:p>
    <w:p w:rsidR="009C5123" w:rsidRPr="009C5123" w:rsidRDefault="009C5123" w:rsidP="009C512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4.</w:t>
      </w:r>
      <w:r w:rsidRPr="009C5123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Вопросы поставки муки и обеспечение населения района хлебом 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района объема хлеба до уровня удовлетворенности потребительского спроса, обеспечение доступности хлеба всех категорий граждан.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продукции для производителей хлеба, в следствии чего средняя себестоимость по Туруханскому району 1 кг. хлеба за 202</w:t>
      </w:r>
      <w:r w:rsidR="00777384">
        <w:rPr>
          <w:sz w:val="28"/>
          <w:szCs w:val="28"/>
        </w:rPr>
        <w:t>2</w:t>
      </w:r>
      <w:r w:rsidRPr="009C5123">
        <w:rPr>
          <w:sz w:val="28"/>
          <w:szCs w:val="28"/>
        </w:rPr>
        <w:t xml:space="preserve"> год составила 62 руб.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Учитывая тот факт, что количество населения, нуждающегося в социальной поддержке, составляет около 66% от общего числа жителей района, меры социальной поддержки, оказываемые населению района, приобретают особенную значимость.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результате реализации настоящей подпрограммы, по состоянию на 31.12.202</w:t>
      </w:r>
      <w:r w:rsidR="00777384">
        <w:rPr>
          <w:sz w:val="28"/>
          <w:szCs w:val="28"/>
        </w:rPr>
        <w:t>2</w:t>
      </w:r>
      <w:r w:rsidRPr="009C5123">
        <w:rPr>
          <w:sz w:val="28"/>
          <w:szCs w:val="28"/>
        </w:rPr>
        <w:t xml:space="preserve">, предельная оптово-отпускная цена за килограмм хлеба составила </w:t>
      </w:r>
      <w:r w:rsidR="00777384">
        <w:rPr>
          <w:sz w:val="28"/>
          <w:szCs w:val="28"/>
        </w:rPr>
        <w:t>60</w:t>
      </w:r>
      <w:r w:rsidRPr="009C5123">
        <w:rPr>
          <w:sz w:val="28"/>
          <w:szCs w:val="28"/>
        </w:rPr>
        <w:t xml:space="preserve"> рубля.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Объем произведенного и реализованного на территории Туруханского района хлеба в 202</w:t>
      </w:r>
      <w:r w:rsidR="00777384">
        <w:rPr>
          <w:sz w:val="28"/>
          <w:szCs w:val="28"/>
        </w:rPr>
        <w:t>2</w:t>
      </w:r>
      <w:r w:rsidR="007B44DA">
        <w:rPr>
          <w:sz w:val="28"/>
          <w:szCs w:val="28"/>
        </w:rPr>
        <w:t xml:space="preserve"> году составил 42</w:t>
      </w:r>
      <w:r w:rsidRPr="009C5123">
        <w:rPr>
          <w:sz w:val="28"/>
          <w:szCs w:val="28"/>
        </w:rPr>
        <w:t xml:space="preserve"> % от нормативного расчета потребления хлеба для основных социально-демографических групп населения Туруханского района с учетом фактической численности (таблица 1).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5123" w:rsidRPr="009C5123" w:rsidRDefault="009C5123" w:rsidP="009C51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C5123">
        <w:rPr>
          <w:sz w:val="28"/>
          <w:szCs w:val="28"/>
        </w:rPr>
        <w:t>Таблица 1</w:t>
      </w:r>
    </w:p>
    <w:p w:rsidR="009C5123" w:rsidRDefault="009C5123" w:rsidP="009C5123">
      <w:pPr>
        <w:jc w:val="center"/>
        <w:rPr>
          <w:sz w:val="28"/>
        </w:rPr>
      </w:pPr>
      <w:r w:rsidRPr="009C5123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района с учетом фактической численности </w:t>
      </w:r>
    </w:p>
    <w:p w:rsidR="007B44DA" w:rsidRDefault="007B44DA" w:rsidP="009C5123">
      <w:pPr>
        <w:jc w:val="center"/>
        <w:rPr>
          <w:sz w:val="28"/>
        </w:rPr>
      </w:pPr>
    </w:p>
    <w:tbl>
      <w:tblPr>
        <w:tblW w:w="9594" w:type="dxa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40"/>
        <w:gridCol w:w="1900"/>
      </w:tblGrid>
      <w:tr w:rsidR="007B44DA" w:rsidTr="007B44D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Наименование МО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2022 год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ВСЕГО (тн.)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 том числе (тн.)</w:t>
            </w:r>
          </w:p>
        </w:tc>
      </w:tr>
      <w:tr w:rsidR="007B44DA" w:rsidTr="007B44DA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моложе трудоспособного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трудоспособное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старше трудоспособного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</w:p>
        </w:tc>
      </w:tr>
      <w:tr w:rsidR="007B44DA" w:rsidTr="007B44DA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Норматив потребления хлеба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0,1227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Фактическая численность (чел.)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3235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3125</w:t>
            </w:r>
          </w:p>
        </w:tc>
      </w:tr>
      <w:tr w:rsidR="007B44DA" w:rsidTr="007B44DA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Нормативный расчет потребления хлеба для Туруханского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2043,2555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310,56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1349,258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383,4375</w:t>
            </w:r>
          </w:p>
        </w:tc>
      </w:tr>
    </w:tbl>
    <w:p w:rsidR="009C5123" w:rsidRPr="009C5123" w:rsidRDefault="009C5123" w:rsidP="007B44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На основании проведенного анализа соотношения объема продукции произведенной на территории Туруханского района по годам (таблица 2), видно, что плановый объем производства хлеба увеличивается.</w:t>
      </w:r>
    </w:p>
    <w:p w:rsidR="009C5123" w:rsidRPr="009C5123" w:rsidRDefault="007B44DA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9C5123" w:rsidRPr="009C5123">
        <w:rPr>
          <w:sz w:val="28"/>
          <w:szCs w:val="28"/>
        </w:rPr>
        <w:t xml:space="preserve"> планового объема производства хлеба пшеничного из муки первого сорта, реализуемого населению Туруханского района обусловлено </w:t>
      </w:r>
      <w:r>
        <w:rPr>
          <w:sz w:val="28"/>
          <w:szCs w:val="28"/>
        </w:rPr>
        <w:t>уменьшением</w:t>
      </w:r>
      <w:r w:rsidR="009C5123" w:rsidRPr="009C5123">
        <w:rPr>
          <w:sz w:val="28"/>
          <w:szCs w:val="28"/>
        </w:rPr>
        <w:t xml:space="preserve"> количества организаций,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 (</w:t>
      </w:r>
      <w:r>
        <w:rPr>
          <w:sz w:val="28"/>
          <w:szCs w:val="28"/>
        </w:rPr>
        <w:t>99</w:t>
      </w:r>
      <w:r w:rsidR="009C5123" w:rsidRPr="009C5123">
        <w:rPr>
          <w:sz w:val="28"/>
          <w:szCs w:val="28"/>
        </w:rPr>
        <w:t>% к 202</w:t>
      </w:r>
      <w:r>
        <w:rPr>
          <w:sz w:val="28"/>
          <w:szCs w:val="28"/>
        </w:rPr>
        <w:t>1</w:t>
      </w:r>
      <w:r w:rsidR="009C5123" w:rsidRPr="009C5123">
        <w:rPr>
          <w:sz w:val="28"/>
          <w:szCs w:val="28"/>
        </w:rPr>
        <w:t xml:space="preserve"> году).</w:t>
      </w: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C5123">
        <w:rPr>
          <w:sz w:val="28"/>
          <w:szCs w:val="28"/>
        </w:rPr>
        <w:t>Таблица 2</w:t>
      </w:r>
    </w:p>
    <w:p w:rsidR="009C5123" w:rsidRDefault="009C5123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9C5123">
        <w:rPr>
          <w:sz w:val="28"/>
        </w:rPr>
        <w:t>Анализ соотношения объема продукции произведенной на территории Туруханского района по годам</w:t>
      </w:r>
    </w:p>
    <w:p w:rsidR="007B44DA" w:rsidRDefault="007B44DA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9604" w:type="dxa"/>
        <w:tblInd w:w="108" w:type="dxa"/>
        <w:tblLook w:val="04A0" w:firstRow="1" w:lastRow="0" w:firstColumn="1" w:lastColumn="0" w:noHBand="0" w:noVBand="1"/>
      </w:tblPr>
      <w:tblGrid>
        <w:gridCol w:w="2940"/>
        <w:gridCol w:w="996"/>
        <w:gridCol w:w="1167"/>
        <w:gridCol w:w="1134"/>
        <w:gridCol w:w="1276"/>
        <w:gridCol w:w="1134"/>
        <w:gridCol w:w="957"/>
      </w:tblGrid>
      <w:tr w:rsidR="007B44DA" w:rsidTr="007B44DA">
        <w:trPr>
          <w:trHeight w:val="31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7B44DA" w:rsidTr="007B44DA">
        <w:trPr>
          <w:trHeight w:val="315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7B44DA" w:rsidTr="007B44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color w:val="000000"/>
              </w:rPr>
              <w:t>Произведённый объем, тн.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779,791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793,533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868,313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858,24896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858,28</w:t>
            </w:r>
          </w:p>
        </w:tc>
      </w:tr>
      <w:tr w:rsidR="007B44DA" w:rsidTr="007B44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- 2014-2026</w:t>
      </w:r>
      <w:r w:rsidRPr="009C5123">
        <w:rPr>
          <w:sz w:val="28"/>
          <w:szCs w:val="28"/>
        </w:rPr>
        <w:t xml:space="preserve"> годы.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подпрограммы,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подпрограммы: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предоставление субсидий на возмещение части затрат, связанных с производством и реализацией хлеба; снижение финансовой нагрузки на социально-незащищенные слои населения; повышение экономической устойчивости и конкурентоспособности производителей хлеба; обеспечение своевременной доставки хлеба и хлебобулочных изделий до потребителя, с соблюдением санитарно-эпидемиологических норм.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Отдельные мероприятия.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5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6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color w:val="000000" w:themeColor="text1"/>
          <w:sz w:val="28"/>
          <w:szCs w:val="28"/>
        </w:rPr>
        <w:t>Обеспечение защиты прав потребителей.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7 к Программе.</w:t>
      </w: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8 к Программе.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 ресурсном обеспечении программы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11 к Программе.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12 к Программе.</w:t>
      </w:r>
    </w:p>
    <w:p w:rsidR="00F87C02" w:rsidRPr="00F87C02" w:rsidRDefault="00F87C02" w:rsidP="009C5123">
      <w:pPr>
        <w:rPr>
          <w:sz w:val="28"/>
          <w:szCs w:val="28"/>
        </w:rPr>
      </w:pPr>
    </w:p>
    <w:p w:rsidR="006C1103" w:rsidRDefault="006C1103" w:rsidP="006E59A2">
      <w:pPr>
        <w:ind w:firstLine="709"/>
        <w:jc w:val="both"/>
        <w:rPr>
          <w:sz w:val="28"/>
          <w:szCs w:val="28"/>
        </w:rPr>
      </w:pPr>
    </w:p>
    <w:sectPr w:rsidR="006C1103" w:rsidSect="00122B14">
      <w:headerReference w:type="even" r:id="rId9"/>
      <w:headerReference w:type="default" r:id="rId10"/>
      <w:pgSz w:w="11906" w:h="16838"/>
      <w:pgMar w:top="1134" w:right="851" w:bottom="1135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C8" w:rsidRDefault="007641C8">
      <w:r>
        <w:separator/>
      </w:r>
    </w:p>
  </w:endnote>
  <w:endnote w:type="continuationSeparator" w:id="0">
    <w:p w:rsidR="007641C8" w:rsidRDefault="0076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C8" w:rsidRDefault="007641C8">
      <w:r>
        <w:separator/>
      </w:r>
    </w:p>
  </w:footnote>
  <w:footnote w:type="continuationSeparator" w:id="0">
    <w:p w:rsidR="007641C8" w:rsidRDefault="0076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76" w:rsidRDefault="001A3176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176" w:rsidRDefault="001A31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13040"/>
      <w:docPartObj>
        <w:docPartGallery w:val="Page Numbers (Top of Page)"/>
        <w:docPartUnique/>
      </w:docPartObj>
    </w:sdtPr>
    <w:sdtEndPr/>
    <w:sdtContent>
      <w:p w:rsidR="00122B14" w:rsidRDefault="00122B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3A5" w:rsidRPr="00AB53A5">
          <w:rPr>
            <w:noProof/>
            <w:lang w:val="ru-RU"/>
          </w:rPr>
          <w:t>2</w:t>
        </w:r>
        <w:r>
          <w:fldChar w:fldCharType="end"/>
        </w:r>
      </w:p>
    </w:sdtContent>
  </w:sdt>
  <w:p w:rsidR="00122B14" w:rsidRDefault="00122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55B71"/>
    <w:multiLevelType w:val="hybridMultilevel"/>
    <w:tmpl w:val="0BBC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E72FA"/>
    <w:multiLevelType w:val="hybridMultilevel"/>
    <w:tmpl w:val="5D389BD8"/>
    <w:lvl w:ilvl="0" w:tplc="A45AA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2BF1"/>
    <w:rsid w:val="00023C34"/>
    <w:rsid w:val="00024F92"/>
    <w:rsid w:val="00036BD3"/>
    <w:rsid w:val="0004522D"/>
    <w:rsid w:val="000525AE"/>
    <w:rsid w:val="00053E64"/>
    <w:rsid w:val="000623AD"/>
    <w:rsid w:val="00064F4E"/>
    <w:rsid w:val="000711C1"/>
    <w:rsid w:val="000713F7"/>
    <w:rsid w:val="00086530"/>
    <w:rsid w:val="00094CF2"/>
    <w:rsid w:val="000A7D69"/>
    <w:rsid w:val="000B0D7A"/>
    <w:rsid w:val="000B27AD"/>
    <w:rsid w:val="000B65F7"/>
    <w:rsid w:val="000B6FBC"/>
    <w:rsid w:val="000B7883"/>
    <w:rsid w:val="000C2450"/>
    <w:rsid w:val="000C533E"/>
    <w:rsid w:val="000C703D"/>
    <w:rsid w:val="000D2531"/>
    <w:rsid w:val="000D66F4"/>
    <w:rsid w:val="000E0544"/>
    <w:rsid w:val="000E3F2B"/>
    <w:rsid w:val="000F5FC8"/>
    <w:rsid w:val="00110CAB"/>
    <w:rsid w:val="00117CBD"/>
    <w:rsid w:val="00122B14"/>
    <w:rsid w:val="0012359A"/>
    <w:rsid w:val="00125ADB"/>
    <w:rsid w:val="00125C92"/>
    <w:rsid w:val="001511E4"/>
    <w:rsid w:val="00156A1A"/>
    <w:rsid w:val="00160EB6"/>
    <w:rsid w:val="00166251"/>
    <w:rsid w:val="001674F4"/>
    <w:rsid w:val="001711BD"/>
    <w:rsid w:val="00176EDA"/>
    <w:rsid w:val="00184326"/>
    <w:rsid w:val="00191009"/>
    <w:rsid w:val="001A0C68"/>
    <w:rsid w:val="001A0F67"/>
    <w:rsid w:val="001A3176"/>
    <w:rsid w:val="001A5CC3"/>
    <w:rsid w:val="001A685A"/>
    <w:rsid w:val="001B09AD"/>
    <w:rsid w:val="001C7345"/>
    <w:rsid w:val="001D0312"/>
    <w:rsid w:val="001D7627"/>
    <w:rsid w:val="001E308F"/>
    <w:rsid w:val="001E39DF"/>
    <w:rsid w:val="001E6753"/>
    <w:rsid w:val="001F08DB"/>
    <w:rsid w:val="00201CCD"/>
    <w:rsid w:val="0021547E"/>
    <w:rsid w:val="00215507"/>
    <w:rsid w:val="00217C2A"/>
    <w:rsid w:val="00220AF1"/>
    <w:rsid w:val="00221A3E"/>
    <w:rsid w:val="00223392"/>
    <w:rsid w:val="00224F70"/>
    <w:rsid w:val="00241863"/>
    <w:rsid w:val="00250349"/>
    <w:rsid w:val="002534D0"/>
    <w:rsid w:val="00256424"/>
    <w:rsid w:val="00262174"/>
    <w:rsid w:val="00263C7A"/>
    <w:rsid w:val="00264D8F"/>
    <w:rsid w:val="002666AA"/>
    <w:rsid w:val="00271894"/>
    <w:rsid w:val="00275593"/>
    <w:rsid w:val="00275987"/>
    <w:rsid w:val="00276831"/>
    <w:rsid w:val="00280EAD"/>
    <w:rsid w:val="002816EE"/>
    <w:rsid w:val="00286598"/>
    <w:rsid w:val="0028710A"/>
    <w:rsid w:val="00292AD4"/>
    <w:rsid w:val="0029301C"/>
    <w:rsid w:val="0029452E"/>
    <w:rsid w:val="00296554"/>
    <w:rsid w:val="002A1A34"/>
    <w:rsid w:val="002A1FAD"/>
    <w:rsid w:val="002B293A"/>
    <w:rsid w:val="002B4954"/>
    <w:rsid w:val="002B51A5"/>
    <w:rsid w:val="002C2A4A"/>
    <w:rsid w:val="002D4A5B"/>
    <w:rsid w:val="0030756D"/>
    <w:rsid w:val="003102FC"/>
    <w:rsid w:val="0031143D"/>
    <w:rsid w:val="00321565"/>
    <w:rsid w:val="003221F6"/>
    <w:rsid w:val="00324AC2"/>
    <w:rsid w:val="003256C2"/>
    <w:rsid w:val="0032611A"/>
    <w:rsid w:val="0032783C"/>
    <w:rsid w:val="0033130A"/>
    <w:rsid w:val="00340CAD"/>
    <w:rsid w:val="0034296A"/>
    <w:rsid w:val="00344DCC"/>
    <w:rsid w:val="003470BF"/>
    <w:rsid w:val="00357868"/>
    <w:rsid w:val="0036595A"/>
    <w:rsid w:val="00371A19"/>
    <w:rsid w:val="00371B49"/>
    <w:rsid w:val="003726A8"/>
    <w:rsid w:val="00373902"/>
    <w:rsid w:val="003745C4"/>
    <w:rsid w:val="0038048F"/>
    <w:rsid w:val="003826F7"/>
    <w:rsid w:val="00383269"/>
    <w:rsid w:val="003929E2"/>
    <w:rsid w:val="003B20F7"/>
    <w:rsid w:val="003B4558"/>
    <w:rsid w:val="003C2C73"/>
    <w:rsid w:val="003E12FC"/>
    <w:rsid w:val="003E3E9D"/>
    <w:rsid w:val="003F2C20"/>
    <w:rsid w:val="003F7924"/>
    <w:rsid w:val="00400E27"/>
    <w:rsid w:val="004020C1"/>
    <w:rsid w:val="004139D9"/>
    <w:rsid w:val="004208B2"/>
    <w:rsid w:val="0042302A"/>
    <w:rsid w:val="00424033"/>
    <w:rsid w:val="00434141"/>
    <w:rsid w:val="00435B55"/>
    <w:rsid w:val="004373F1"/>
    <w:rsid w:val="00443BA5"/>
    <w:rsid w:val="00446AB3"/>
    <w:rsid w:val="00447DBB"/>
    <w:rsid w:val="00453740"/>
    <w:rsid w:val="0047107E"/>
    <w:rsid w:val="00477243"/>
    <w:rsid w:val="00482CDA"/>
    <w:rsid w:val="00486063"/>
    <w:rsid w:val="0048723B"/>
    <w:rsid w:val="004877E6"/>
    <w:rsid w:val="00490B78"/>
    <w:rsid w:val="004965C1"/>
    <w:rsid w:val="00496C40"/>
    <w:rsid w:val="004A0450"/>
    <w:rsid w:val="004A0ACF"/>
    <w:rsid w:val="004A0C70"/>
    <w:rsid w:val="004B0E8C"/>
    <w:rsid w:val="004B5480"/>
    <w:rsid w:val="004C3616"/>
    <w:rsid w:val="004C60BA"/>
    <w:rsid w:val="004D118E"/>
    <w:rsid w:val="004D31C8"/>
    <w:rsid w:val="004E46D0"/>
    <w:rsid w:val="004E721E"/>
    <w:rsid w:val="004F2EF0"/>
    <w:rsid w:val="004F398E"/>
    <w:rsid w:val="004F45DE"/>
    <w:rsid w:val="004F63AF"/>
    <w:rsid w:val="00500C67"/>
    <w:rsid w:val="00502DA3"/>
    <w:rsid w:val="00511EB2"/>
    <w:rsid w:val="00535ADD"/>
    <w:rsid w:val="00542754"/>
    <w:rsid w:val="00551F21"/>
    <w:rsid w:val="005533ED"/>
    <w:rsid w:val="00562BB8"/>
    <w:rsid w:val="005648C5"/>
    <w:rsid w:val="005654C5"/>
    <w:rsid w:val="00575841"/>
    <w:rsid w:val="00582DC0"/>
    <w:rsid w:val="00584ED6"/>
    <w:rsid w:val="005859AD"/>
    <w:rsid w:val="0059115F"/>
    <w:rsid w:val="00594840"/>
    <w:rsid w:val="00597B4F"/>
    <w:rsid w:val="005A07AD"/>
    <w:rsid w:val="005A6E8E"/>
    <w:rsid w:val="005A7616"/>
    <w:rsid w:val="005B2299"/>
    <w:rsid w:val="005B51A2"/>
    <w:rsid w:val="005B6803"/>
    <w:rsid w:val="005C09E0"/>
    <w:rsid w:val="005C244F"/>
    <w:rsid w:val="005F76D5"/>
    <w:rsid w:val="00603D77"/>
    <w:rsid w:val="006043EB"/>
    <w:rsid w:val="006068A2"/>
    <w:rsid w:val="00613ECF"/>
    <w:rsid w:val="00616972"/>
    <w:rsid w:val="0062288B"/>
    <w:rsid w:val="00623292"/>
    <w:rsid w:val="00630536"/>
    <w:rsid w:val="0064031C"/>
    <w:rsid w:val="00641C62"/>
    <w:rsid w:val="00652436"/>
    <w:rsid w:val="00672842"/>
    <w:rsid w:val="0067518C"/>
    <w:rsid w:val="0068767A"/>
    <w:rsid w:val="006937C6"/>
    <w:rsid w:val="006B1932"/>
    <w:rsid w:val="006B2613"/>
    <w:rsid w:val="006B5225"/>
    <w:rsid w:val="006C1103"/>
    <w:rsid w:val="006C2D90"/>
    <w:rsid w:val="006E10BC"/>
    <w:rsid w:val="006E1A91"/>
    <w:rsid w:val="006E59A2"/>
    <w:rsid w:val="006F18FF"/>
    <w:rsid w:val="007012D6"/>
    <w:rsid w:val="00707755"/>
    <w:rsid w:val="00707D81"/>
    <w:rsid w:val="00707EB4"/>
    <w:rsid w:val="00716051"/>
    <w:rsid w:val="00716721"/>
    <w:rsid w:val="0072212F"/>
    <w:rsid w:val="0072419B"/>
    <w:rsid w:val="00727AA8"/>
    <w:rsid w:val="00737A3D"/>
    <w:rsid w:val="00745F1F"/>
    <w:rsid w:val="00752A93"/>
    <w:rsid w:val="00753D43"/>
    <w:rsid w:val="00754294"/>
    <w:rsid w:val="0076251E"/>
    <w:rsid w:val="007641C8"/>
    <w:rsid w:val="00767E0A"/>
    <w:rsid w:val="00773955"/>
    <w:rsid w:val="00774AEB"/>
    <w:rsid w:val="00777384"/>
    <w:rsid w:val="007807E2"/>
    <w:rsid w:val="00781571"/>
    <w:rsid w:val="007828DD"/>
    <w:rsid w:val="00792C4E"/>
    <w:rsid w:val="00797913"/>
    <w:rsid w:val="007A22E9"/>
    <w:rsid w:val="007B1734"/>
    <w:rsid w:val="007B44DA"/>
    <w:rsid w:val="007B63CF"/>
    <w:rsid w:val="007B7EDC"/>
    <w:rsid w:val="007C2194"/>
    <w:rsid w:val="007C2A1C"/>
    <w:rsid w:val="007C3DD4"/>
    <w:rsid w:val="007C6262"/>
    <w:rsid w:val="007D36E9"/>
    <w:rsid w:val="007E197F"/>
    <w:rsid w:val="007F1580"/>
    <w:rsid w:val="008012F8"/>
    <w:rsid w:val="008040A0"/>
    <w:rsid w:val="00805196"/>
    <w:rsid w:val="00807334"/>
    <w:rsid w:val="00817951"/>
    <w:rsid w:val="00830C8C"/>
    <w:rsid w:val="00831A5C"/>
    <w:rsid w:val="00841C31"/>
    <w:rsid w:val="008432E4"/>
    <w:rsid w:val="0085256F"/>
    <w:rsid w:val="00861B65"/>
    <w:rsid w:val="008679CB"/>
    <w:rsid w:val="008762BE"/>
    <w:rsid w:val="00876373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5F87"/>
    <w:rsid w:val="008C118C"/>
    <w:rsid w:val="008C6C89"/>
    <w:rsid w:val="008E4E1E"/>
    <w:rsid w:val="008E75F6"/>
    <w:rsid w:val="008F21AE"/>
    <w:rsid w:val="008F75D3"/>
    <w:rsid w:val="00903A34"/>
    <w:rsid w:val="00906204"/>
    <w:rsid w:val="00911BF7"/>
    <w:rsid w:val="00912916"/>
    <w:rsid w:val="00915B42"/>
    <w:rsid w:val="009271D2"/>
    <w:rsid w:val="00940118"/>
    <w:rsid w:val="0094379C"/>
    <w:rsid w:val="0094527C"/>
    <w:rsid w:val="0094738A"/>
    <w:rsid w:val="00950AFC"/>
    <w:rsid w:val="00956A78"/>
    <w:rsid w:val="00967142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528C"/>
    <w:rsid w:val="009A636D"/>
    <w:rsid w:val="009A71A7"/>
    <w:rsid w:val="009B575A"/>
    <w:rsid w:val="009C1315"/>
    <w:rsid w:val="009C5123"/>
    <w:rsid w:val="009C76A8"/>
    <w:rsid w:val="009D70F3"/>
    <w:rsid w:val="009E7551"/>
    <w:rsid w:val="00A06D64"/>
    <w:rsid w:val="00A118D7"/>
    <w:rsid w:val="00A21689"/>
    <w:rsid w:val="00A2320D"/>
    <w:rsid w:val="00A35752"/>
    <w:rsid w:val="00A420B9"/>
    <w:rsid w:val="00A420ED"/>
    <w:rsid w:val="00A43544"/>
    <w:rsid w:val="00A64A7F"/>
    <w:rsid w:val="00A66936"/>
    <w:rsid w:val="00A75746"/>
    <w:rsid w:val="00A85A12"/>
    <w:rsid w:val="00A92E97"/>
    <w:rsid w:val="00A930A0"/>
    <w:rsid w:val="00AA01D6"/>
    <w:rsid w:val="00AA31F3"/>
    <w:rsid w:val="00AA5FF9"/>
    <w:rsid w:val="00AA6EA7"/>
    <w:rsid w:val="00AB12FD"/>
    <w:rsid w:val="00AB53A5"/>
    <w:rsid w:val="00AD2AEC"/>
    <w:rsid w:val="00AD3A33"/>
    <w:rsid w:val="00AE0CC3"/>
    <w:rsid w:val="00AE2C06"/>
    <w:rsid w:val="00AE3A34"/>
    <w:rsid w:val="00AE7A3D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05AF"/>
    <w:rsid w:val="00B63084"/>
    <w:rsid w:val="00B678B0"/>
    <w:rsid w:val="00B70F95"/>
    <w:rsid w:val="00B71B6F"/>
    <w:rsid w:val="00B73599"/>
    <w:rsid w:val="00B756C4"/>
    <w:rsid w:val="00B77DA4"/>
    <w:rsid w:val="00B8391E"/>
    <w:rsid w:val="00B83D0E"/>
    <w:rsid w:val="00B84360"/>
    <w:rsid w:val="00B84CDE"/>
    <w:rsid w:val="00B86573"/>
    <w:rsid w:val="00B9131A"/>
    <w:rsid w:val="00B91700"/>
    <w:rsid w:val="00B917AC"/>
    <w:rsid w:val="00B94C6C"/>
    <w:rsid w:val="00B95C3D"/>
    <w:rsid w:val="00B97DC3"/>
    <w:rsid w:val="00BA2596"/>
    <w:rsid w:val="00BB3F79"/>
    <w:rsid w:val="00BB6C81"/>
    <w:rsid w:val="00BB7358"/>
    <w:rsid w:val="00BC5238"/>
    <w:rsid w:val="00BD2704"/>
    <w:rsid w:val="00BE1624"/>
    <w:rsid w:val="00BF1556"/>
    <w:rsid w:val="00BF2D0C"/>
    <w:rsid w:val="00BF4704"/>
    <w:rsid w:val="00BF6E2B"/>
    <w:rsid w:val="00C01816"/>
    <w:rsid w:val="00C02A61"/>
    <w:rsid w:val="00C04AA6"/>
    <w:rsid w:val="00C1263A"/>
    <w:rsid w:val="00C16631"/>
    <w:rsid w:val="00C22A15"/>
    <w:rsid w:val="00C31C0A"/>
    <w:rsid w:val="00C4243E"/>
    <w:rsid w:val="00C43398"/>
    <w:rsid w:val="00C45E73"/>
    <w:rsid w:val="00C460D9"/>
    <w:rsid w:val="00C5329B"/>
    <w:rsid w:val="00C536EA"/>
    <w:rsid w:val="00C55BD6"/>
    <w:rsid w:val="00C662CF"/>
    <w:rsid w:val="00C66933"/>
    <w:rsid w:val="00C7325C"/>
    <w:rsid w:val="00C80688"/>
    <w:rsid w:val="00C96B7B"/>
    <w:rsid w:val="00C96D4A"/>
    <w:rsid w:val="00C979B2"/>
    <w:rsid w:val="00CA0944"/>
    <w:rsid w:val="00CA39C6"/>
    <w:rsid w:val="00CA6AE6"/>
    <w:rsid w:val="00CA7234"/>
    <w:rsid w:val="00CA76C7"/>
    <w:rsid w:val="00CB0344"/>
    <w:rsid w:val="00CC0DC1"/>
    <w:rsid w:val="00CC1489"/>
    <w:rsid w:val="00CC60E0"/>
    <w:rsid w:val="00CD0D84"/>
    <w:rsid w:val="00CD2B3D"/>
    <w:rsid w:val="00CE2259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5696"/>
    <w:rsid w:val="00D26F9E"/>
    <w:rsid w:val="00D310C9"/>
    <w:rsid w:val="00D35100"/>
    <w:rsid w:val="00D36845"/>
    <w:rsid w:val="00D41A85"/>
    <w:rsid w:val="00D41C32"/>
    <w:rsid w:val="00D42BE0"/>
    <w:rsid w:val="00D4353D"/>
    <w:rsid w:val="00D449EF"/>
    <w:rsid w:val="00D63539"/>
    <w:rsid w:val="00D7304A"/>
    <w:rsid w:val="00D75D25"/>
    <w:rsid w:val="00D75FAE"/>
    <w:rsid w:val="00D77800"/>
    <w:rsid w:val="00D84A77"/>
    <w:rsid w:val="00D90878"/>
    <w:rsid w:val="00D961E2"/>
    <w:rsid w:val="00DA34D7"/>
    <w:rsid w:val="00DA3931"/>
    <w:rsid w:val="00DA5129"/>
    <w:rsid w:val="00DA7CC7"/>
    <w:rsid w:val="00DB3E4B"/>
    <w:rsid w:val="00DB4906"/>
    <w:rsid w:val="00DB4CC0"/>
    <w:rsid w:val="00DB6921"/>
    <w:rsid w:val="00DB712C"/>
    <w:rsid w:val="00DC2F45"/>
    <w:rsid w:val="00DD31B5"/>
    <w:rsid w:val="00DD6973"/>
    <w:rsid w:val="00DD7A4D"/>
    <w:rsid w:val="00DD7C99"/>
    <w:rsid w:val="00DE4D4D"/>
    <w:rsid w:val="00DE520A"/>
    <w:rsid w:val="00DF09B4"/>
    <w:rsid w:val="00DF7F8F"/>
    <w:rsid w:val="00E00D3B"/>
    <w:rsid w:val="00E01C41"/>
    <w:rsid w:val="00E07A9C"/>
    <w:rsid w:val="00E1306B"/>
    <w:rsid w:val="00E17F67"/>
    <w:rsid w:val="00E21759"/>
    <w:rsid w:val="00E238A9"/>
    <w:rsid w:val="00E4740C"/>
    <w:rsid w:val="00E474C6"/>
    <w:rsid w:val="00E51D58"/>
    <w:rsid w:val="00E53502"/>
    <w:rsid w:val="00E60BF8"/>
    <w:rsid w:val="00E60C9D"/>
    <w:rsid w:val="00E63437"/>
    <w:rsid w:val="00E66BEC"/>
    <w:rsid w:val="00E73CDA"/>
    <w:rsid w:val="00E77657"/>
    <w:rsid w:val="00E83ACE"/>
    <w:rsid w:val="00E93966"/>
    <w:rsid w:val="00E97FEB"/>
    <w:rsid w:val="00EA4351"/>
    <w:rsid w:val="00EA48E0"/>
    <w:rsid w:val="00EA4B1A"/>
    <w:rsid w:val="00EB266D"/>
    <w:rsid w:val="00EB41A8"/>
    <w:rsid w:val="00EB5F1B"/>
    <w:rsid w:val="00EC0F3F"/>
    <w:rsid w:val="00EC36F0"/>
    <w:rsid w:val="00EC4B2D"/>
    <w:rsid w:val="00EC788E"/>
    <w:rsid w:val="00EC7EA8"/>
    <w:rsid w:val="00ED3780"/>
    <w:rsid w:val="00ED513E"/>
    <w:rsid w:val="00ED7263"/>
    <w:rsid w:val="00ED738A"/>
    <w:rsid w:val="00ED7681"/>
    <w:rsid w:val="00EF231B"/>
    <w:rsid w:val="00F06D06"/>
    <w:rsid w:val="00F17584"/>
    <w:rsid w:val="00F20250"/>
    <w:rsid w:val="00F24B8E"/>
    <w:rsid w:val="00F304F1"/>
    <w:rsid w:val="00F431A8"/>
    <w:rsid w:val="00F52592"/>
    <w:rsid w:val="00F544E7"/>
    <w:rsid w:val="00F628B3"/>
    <w:rsid w:val="00F7075B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B72AC"/>
    <w:rsid w:val="00FC0D9A"/>
    <w:rsid w:val="00FC66EB"/>
    <w:rsid w:val="00FE1C9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C5EA99-E772-42DB-BB6B-FB84177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6C7BEFD254FCF008BD231E6D92FF0E1CC0D501D86A1ED185F61478979C583B2241DF136EFC3DF7FEC35h5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2FB1-9107-45AE-BB93-1C008187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16</Pages>
  <Words>4999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33428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50</cp:revision>
  <cp:lastPrinted>2023-11-14T13:07:00Z</cp:lastPrinted>
  <dcterms:created xsi:type="dcterms:W3CDTF">2022-06-21T08:46:00Z</dcterms:created>
  <dcterms:modified xsi:type="dcterms:W3CDTF">2023-11-15T10:50:00Z</dcterms:modified>
</cp:coreProperties>
</file>