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F2" w:rsidRDefault="00F824F2" w:rsidP="00EB3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A12" w:rsidRDefault="00EB3A12" w:rsidP="00EB3A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EB4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901EB4">
        <w:rPr>
          <w:rFonts w:ascii="Times New Roman" w:hAnsi="Times New Roman" w:cs="Times New Roman"/>
          <w:b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Pr="00901EB4">
        <w:rPr>
          <w:rFonts w:ascii="Times New Roman" w:hAnsi="Times New Roman" w:cs="Times New Roman"/>
          <w:b/>
          <w:sz w:val="28"/>
          <w:szCs w:val="28"/>
        </w:rPr>
        <w:t>ИЗМЕНЕНИЙ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EB4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901EB4">
        <w:rPr>
          <w:rFonts w:ascii="Times New Roman" w:hAnsi="Times New Roman" w:cs="Times New Roman"/>
          <w:b/>
          <w:sz w:val="28"/>
          <w:szCs w:val="28"/>
        </w:rPr>
        <w:t xml:space="preserve"> ПРОГРАММУ «РАЗВИТИЕ КУЛЬТУРЫ И ТУРИЗМА</w:t>
      </w:r>
      <w:r>
        <w:rPr>
          <w:rFonts w:ascii="Times New Roman" w:hAnsi="Times New Roman" w:cs="Times New Roman"/>
          <w:b/>
          <w:sz w:val="28"/>
          <w:szCs w:val="28"/>
        </w:rPr>
        <w:t xml:space="preserve"> ТУРУХАНСКОГО РАЙОНА</w:t>
      </w:r>
      <w:r w:rsidRPr="00901EB4">
        <w:rPr>
          <w:rFonts w:ascii="Times New Roman" w:hAnsi="Times New Roman" w:cs="Times New Roman"/>
          <w:b/>
          <w:sz w:val="28"/>
          <w:szCs w:val="28"/>
        </w:rPr>
        <w:t>»</w:t>
      </w:r>
    </w:p>
    <w:p w:rsidR="00EB3A12" w:rsidRDefault="00EB3A12" w:rsidP="00EB3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A12" w:rsidRPr="001D7994" w:rsidRDefault="00F824F2" w:rsidP="00EB3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4F2">
        <w:rPr>
          <w:rFonts w:ascii="Times New Roman" w:hAnsi="Times New Roman" w:cs="Times New Roman"/>
          <w:sz w:val="28"/>
          <w:szCs w:val="28"/>
        </w:rPr>
        <w:t>Управление</w:t>
      </w:r>
      <w:r w:rsidR="00EB3A12">
        <w:rPr>
          <w:rFonts w:ascii="Times New Roman" w:hAnsi="Times New Roman" w:cs="Times New Roman"/>
          <w:sz w:val="28"/>
          <w:szCs w:val="28"/>
        </w:rPr>
        <w:t>м</w:t>
      </w:r>
      <w:r w:rsidRPr="00F824F2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EB3A12">
        <w:rPr>
          <w:rFonts w:ascii="Times New Roman" w:hAnsi="Times New Roman" w:cs="Times New Roman"/>
          <w:sz w:val="28"/>
          <w:szCs w:val="28"/>
        </w:rPr>
        <w:t xml:space="preserve"> и молодёжной политики </w:t>
      </w:r>
      <w:r w:rsidRPr="00F824F2">
        <w:rPr>
          <w:rFonts w:ascii="Times New Roman" w:hAnsi="Times New Roman" w:cs="Times New Roman"/>
          <w:sz w:val="28"/>
          <w:szCs w:val="28"/>
        </w:rPr>
        <w:t>администрации Туруханского района</w:t>
      </w:r>
      <w:r w:rsidR="00EB3A12" w:rsidRPr="00EB3A12">
        <w:rPr>
          <w:rFonts w:ascii="Times New Roman" w:hAnsi="Times New Roman" w:cs="Times New Roman"/>
          <w:sz w:val="28"/>
          <w:szCs w:val="28"/>
        </w:rPr>
        <w:t xml:space="preserve"> </w:t>
      </w:r>
      <w:r w:rsidR="00EB3A12" w:rsidRPr="001D7994">
        <w:rPr>
          <w:rFonts w:ascii="Times New Roman" w:hAnsi="Times New Roman" w:cs="Times New Roman"/>
          <w:sz w:val="28"/>
          <w:szCs w:val="28"/>
        </w:rPr>
        <w:t xml:space="preserve">как ответственным исполнителем муниципальной программы «Развитие культуры и туризма Туруханского района» подготовлена редакция муниципальной программы «Развитие культуры и туризма Туруханского района» на 2014-2030 годы (далее – </w:t>
      </w:r>
      <w:r w:rsidR="00EB3A12">
        <w:rPr>
          <w:rFonts w:ascii="Times New Roman" w:hAnsi="Times New Roman" w:cs="Times New Roman"/>
          <w:sz w:val="28"/>
          <w:szCs w:val="28"/>
        </w:rPr>
        <w:t>муниципальная п</w:t>
      </w:r>
      <w:r w:rsidR="00EB3A12" w:rsidRPr="001D7994">
        <w:rPr>
          <w:rFonts w:ascii="Times New Roman" w:hAnsi="Times New Roman" w:cs="Times New Roman"/>
          <w:sz w:val="28"/>
          <w:szCs w:val="28"/>
        </w:rPr>
        <w:t>рограмма) с учетом поступивших замечаний и предложений.</w:t>
      </w:r>
    </w:p>
    <w:p w:rsidR="00EB3A12" w:rsidRPr="001D7994" w:rsidRDefault="00EB3A12" w:rsidP="00EB3A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994">
        <w:rPr>
          <w:rFonts w:ascii="Times New Roman" w:hAnsi="Times New Roman" w:cs="Times New Roman"/>
          <w:sz w:val="28"/>
          <w:szCs w:val="28"/>
        </w:rPr>
        <w:t>Муниципальная</w:t>
      </w:r>
      <w:r w:rsidRPr="001D7994">
        <w:rPr>
          <w:rFonts w:ascii="Times New Roman" w:eastAsia="Calibri" w:hAnsi="Times New Roman" w:cs="Times New Roman"/>
          <w:sz w:val="28"/>
          <w:szCs w:val="28"/>
        </w:rPr>
        <w:t xml:space="preserve"> программа разра</w:t>
      </w:r>
      <w:r>
        <w:rPr>
          <w:rFonts w:ascii="Times New Roman" w:eastAsia="Calibri" w:hAnsi="Times New Roman" w:cs="Times New Roman"/>
          <w:sz w:val="28"/>
          <w:szCs w:val="28"/>
        </w:rPr>
        <w:t>ботана в соответствии со ст.</w:t>
      </w:r>
      <w:r w:rsidRPr="001D7994">
        <w:rPr>
          <w:rFonts w:ascii="Times New Roman" w:eastAsia="Calibri" w:hAnsi="Times New Roman" w:cs="Times New Roman"/>
          <w:sz w:val="28"/>
          <w:szCs w:val="28"/>
        </w:rPr>
        <w:t xml:space="preserve"> 179 Бюджетного кодекса Российской Федерации</w:t>
      </w:r>
      <w:r w:rsidRPr="001D79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3A12" w:rsidRPr="001D7994" w:rsidRDefault="00EB3A12" w:rsidP="00EB3A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994">
        <w:rPr>
          <w:rFonts w:ascii="Times New Roman" w:eastAsia="Calibri" w:hAnsi="Times New Roman" w:cs="Times New Roman"/>
          <w:sz w:val="28"/>
          <w:szCs w:val="28"/>
        </w:rPr>
        <w:t xml:space="preserve">Структура </w:t>
      </w:r>
      <w:r w:rsidRPr="001D7994">
        <w:rPr>
          <w:rFonts w:ascii="Times New Roman" w:hAnsi="Times New Roman" w:cs="Times New Roman"/>
          <w:sz w:val="28"/>
          <w:szCs w:val="28"/>
        </w:rPr>
        <w:t>муниципальной</w:t>
      </w:r>
      <w:r w:rsidRPr="001D7994">
        <w:rPr>
          <w:rFonts w:ascii="Times New Roman" w:eastAsia="Calibri" w:hAnsi="Times New Roman" w:cs="Times New Roman"/>
          <w:sz w:val="28"/>
          <w:szCs w:val="28"/>
        </w:rPr>
        <w:t xml:space="preserve"> программы соответствует </w:t>
      </w:r>
      <w:r w:rsidRPr="001D7994">
        <w:rPr>
          <w:rFonts w:ascii="Times New Roman" w:hAnsi="Times New Roman" w:cs="Times New Roman"/>
          <w:sz w:val="28"/>
          <w:szCs w:val="28"/>
        </w:rPr>
        <w:t>Порядку принятия решений о разработке муниципальных программ Туруханского района, их формирования и реализации, утвержденных постановлением администрации Туруханского района от 18.07.2013 №1067-п «Об утверждении Порядка принятия решений о разработке муниципальных программ Туруханского района, их формировании и реализации.</w:t>
      </w:r>
    </w:p>
    <w:p w:rsidR="00F824F2" w:rsidRDefault="00F824F2" w:rsidP="00F82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4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4F2" w:rsidRDefault="00F824F2" w:rsidP="00F82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документе </w:t>
      </w:r>
      <w:r w:rsidR="00EB3A12">
        <w:rPr>
          <w:rFonts w:ascii="Times New Roman" w:hAnsi="Times New Roman" w:cs="Times New Roman"/>
          <w:sz w:val="28"/>
          <w:szCs w:val="28"/>
        </w:rPr>
        <w:t>отображены</w:t>
      </w:r>
      <w:r>
        <w:rPr>
          <w:rFonts w:ascii="Times New Roman" w:hAnsi="Times New Roman" w:cs="Times New Roman"/>
          <w:sz w:val="28"/>
          <w:szCs w:val="28"/>
        </w:rPr>
        <w:t xml:space="preserve"> основные направления развития отрасли «культура»</w:t>
      </w:r>
      <w:r w:rsidR="00EB3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целом по Красноярскому краю и по Туруханскому району в частности. </w:t>
      </w:r>
      <w:r w:rsidRPr="00F824F2">
        <w:rPr>
          <w:rFonts w:ascii="Times New Roman" w:hAnsi="Times New Roman" w:cs="Times New Roman"/>
          <w:b/>
          <w:sz w:val="28"/>
          <w:szCs w:val="28"/>
        </w:rPr>
        <w:t>Основной целью программы</w:t>
      </w:r>
      <w:r>
        <w:rPr>
          <w:rFonts w:ascii="Times New Roman" w:hAnsi="Times New Roman" w:cs="Times New Roman"/>
          <w:sz w:val="28"/>
          <w:szCs w:val="28"/>
        </w:rPr>
        <w:t xml:space="preserve"> является – Создание условий для развития и реализации культурного и духовного потенциала населения Туруханского района. Исхо</w:t>
      </w:r>
      <w:r w:rsidR="00EB3A12">
        <w:rPr>
          <w:rFonts w:ascii="Times New Roman" w:hAnsi="Times New Roman" w:cs="Times New Roman"/>
          <w:sz w:val="28"/>
          <w:szCs w:val="28"/>
        </w:rPr>
        <w:t>дя из данной цели, определены</w:t>
      </w:r>
      <w:r>
        <w:rPr>
          <w:rFonts w:ascii="Times New Roman" w:hAnsi="Times New Roman" w:cs="Times New Roman"/>
          <w:sz w:val="28"/>
          <w:szCs w:val="28"/>
        </w:rPr>
        <w:t xml:space="preserve"> основные направления – </w:t>
      </w:r>
      <w:r w:rsidRPr="00F824F2"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24F2" w:rsidRDefault="00F824F2" w:rsidP="00F824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и эффективное использование культурного наследия.</w:t>
      </w:r>
    </w:p>
    <w:p w:rsidR="00F824F2" w:rsidRDefault="00F824F2" w:rsidP="00F824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доступа населения Туруханского района к культурным благам и участию в культурной жизни.</w:t>
      </w:r>
    </w:p>
    <w:p w:rsidR="00F824F2" w:rsidRDefault="00F824F2" w:rsidP="00F824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сохранности документов Архивного фонда Российской Федерации и других архивных документов, хранящихся в муниципальном архиве Туруханского района.</w:t>
      </w:r>
    </w:p>
    <w:p w:rsidR="00F824F2" w:rsidRDefault="00F824F2" w:rsidP="00F824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устойчивого развития отрасли «культура».</w:t>
      </w:r>
    </w:p>
    <w:p w:rsidR="00EB3A12" w:rsidRDefault="00EB3A12" w:rsidP="00F824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использования туристского потенциала района».</w:t>
      </w:r>
    </w:p>
    <w:p w:rsidR="00F824F2" w:rsidRDefault="00F824F2" w:rsidP="00F82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данных задач разработаны </w:t>
      </w:r>
      <w:r w:rsidRPr="00F824F2">
        <w:rPr>
          <w:rFonts w:ascii="Times New Roman" w:hAnsi="Times New Roman" w:cs="Times New Roman"/>
          <w:b/>
          <w:sz w:val="28"/>
          <w:szCs w:val="28"/>
        </w:rPr>
        <w:t>4 подпрограммы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24F2" w:rsidRDefault="00F824F2" w:rsidP="00F824F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Культурное наследие (Приложение №1 к программе)</w:t>
      </w:r>
    </w:p>
    <w:p w:rsidR="00F824F2" w:rsidRDefault="00F824F2" w:rsidP="00F824F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Искусство и народное творчество (Приложение №2 к программе)</w:t>
      </w:r>
    </w:p>
    <w:p w:rsidR="00F824F2" w:rsidRDefault="00F824F2" w:rsidP="00F824F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архивного дела в Туруханском районе (Приложение №3 к программе)</w:t>
      </w:r>
    </w:p>
    <w:p w:rsidR="00EB3A12" w:rsidRDefault="00F824F2" w:rsidP="00EB3A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условий реализации программы (Приложение №4</w:t>
      </w:r>
      <w:r w:rsidR="002E19D4">
        <w:rPr>
          <w:rFonts w:ascii="Times New Roman" w:hAnsi="Times New Roman" w:cs="Times New Roman"/>
          <w:sz w:val="28"/>
          <w:szCs w:val="28"/>
        </w:rPr>
        <w:t xml:space="preserve"> к программе)</w:t>
      </w:r>
    </w:p>
    <w:p w:rsidR="00DF7B48" w:rsidRDefault="00DF7B48" w:rsidP="002E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Исполнителем программы является управление культуры</w:t>
      </w:r>
      <w:r w:rsidR="00A71D59">
        <w:rPr>
          <w:rFonts w:ascii="Times New Roman" w:hAnsi="Times New Roman" w:cs="Times New Roman"/>
          <w:sz w:val="28"/>
          <w:szCs w:val="28"/>
        </w:rPr>
        <w:t xml:space="preserve"> и молодёжной политики </w:t>
      </w:r>
      <w:r>
        <w:rPr>
          <w:rFonts w:ascii="Times New Roman" w:hAnsi="Times New Roman" w:cs="Times New Roman"/>
          <w:sz w:val="28"/>
          <w:szCs w:val="28"/>
        </w:rPr>
        <w:t>администрации Туруханского района. В качестве соисполнителей программы выступают администрация Туруханского района и управление ЖКХ и строительства администрации Туруханского района.</w:t>
      </w:r>
    </w:p>
    <w:p w:rsidR="00DF7B48" w:rsidRDefault="00DF7B48" w:rsidP="002E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9D4" w:rsidRDefault="002E19D4" w:rsidP="002E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Объективными показателями развития отрасли в целом являются целевые индикаторы, перечень которых и динамика изменений приведены в Приложен</w:t>
      </w:r>
      <w:r w:rsidR="00EB3A12">
        <w:rPr>
          <w:rFonts w:ascii="Times New Roman" w:hAnsi="Times New Roman" w:cs="Times New Roman"/>
          <w:sz w:val="28"/>
          <w:szCs w:val="28"/>
        </w:rPr>
        <w:t>ии №1</w:t>
      </w:r>
      <w:r w:rsidR="00AD0E65">
        <w:rPr>
          <w:rFonts w:ascii="Times New Roman" w:hAnsi="Times New Roman" w:cs="Times New Roman"/>
          <w:sz w:val="28"/>
          <w:szCs w:val="28"/>
        </w:rPr>
        <w:t xml:space="preserve"> к паспорту программы.</w:t>
      </w:r>
    </w:p>
    <w:p w:rsidR="002E19D4" w:rsidRDefault="002E19D4" w:rsidP="002E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D4">
        <w:rPr>
          <w:rFonts w:ascii="Times New Roman" w:hAnsi="Times New Roman" w:cs="Times New Roman"/>
          <w:sz w:val="28"/>
          <w:szCs w:val="28"/>
        </w:rPr>
        <w:t>Информация о распределении планируемых расходов по подпрограммам</w:t>
      </w:r>
      <w:r>
        <w:rPr>
          <w:rFonts w:ascii="Times New Roman" w:hAnsi="Times New Roman" w:cs="Times New Roman"/>
          <w:sz w:val="28"/>
          <w:szCs w:val="28"/>
        </w:rPr>
        <w:t xml:space="preserve"> и и</w:t>
      </w:r>
      <w:r w:rsidRPr="002E19D4">
        <w:rPr>
          <w:rFonts w:ascii="Times New Roman" w:hAnsi="Times New Roman" w:cs="Times New Roman"/>
          <w:sz w:val="28"/>
          <w:szCs w:val="28"/>
        </w:rPr>
        <w:t>нформация о ресурсном обеспечении муниципальной программы и прогнозной оценке расходов на реализацию целей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приведена в приложениях №№</w:t>
      </w:r>
      <w:r w:rsidR="00452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5-6 к программе.</w:t>
      </w:r>
    </w:p>
    <w:p w:rsidR="002E19D4" w:rsidRDefault="002E19D4" w:rsidP="002E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конкретных мероприятий с </w:t>
      </w:r>
      <w:r w:rsidR="00DF7B48">
        <w:rPr>
          <w:rFonts w:ascii="Times New Roman" w:hAnsi="Times New Roman" w:cs="Times New Roman"/>
          <w:sz w:val="28"/>
          <w:szCs w:val="28"/>
        </w:rPr>
        <w:t>указанием объемов финансирования и ожидаемым эффектом от их реализации приведен в приложениях №</w:t>
      </w:r>
      <w:r w:rsidR="00452395">
        <w:rPr>
          <w:rFonts w:ascii="Times New Roman" w:hAnsi="Times New Roman" w:cs="Times New Roman"/>
          <w:sz w:val="28"/>
          <w:szCs w:val="28"/>
        </w:rPr>
        <w:t xml:space="preserve"> </w:t>
      </w:r>
      <w:r w:rsidR="00DF7B48">
        <w:rPr>
          <w:rFonts w:ascii="Times New Roman" w:hAnsi="Times New Roman" w:cs="Times New Roman"/>
          <w:sz w:val="28"/>
          <w:szCs w:val="28"/>
        </w:rPr>
        <w:t>2 к подпрограммам.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F7B48" w:rsidRPr="00DF7B48" w:rsidTr="00EB3A12">
        <w:tc>
          <w:tcPr>
            <w:tcW w:w="9606" w:type="dxa"/>
          </w:tcPr>
          <w:p w:rsidR="00DF7B48" w:rsidRPr="00DF7B48" w:rsidRDefault="00DF7B48" w:rsidP="00EB3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C35DF4">
              <w:rPr>
                <w:rFonts w:ascii="Times New Roman" w:hAnsi="Times New Roman" w:cs="Times New Roman"/>
                <w:sz w:val="28"/>
                <w:szCs w:val="28"/>
              </w:rPr>
              <w:t>1 918 585,763</w:t>
            </w:r>
            <w:r w:rsidR="00452395" w:rsidRPr="00452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DF7B48" w:rsidRPr="00DF7B48" w:rsidRDefault="00DF7B48" w:rsidP="00EB3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по годам: </w:t>
            </w:r>
          </w:p>
        </w:tc>
      </w:tr>
      <w:tr w:rsidR="0065718A" w:rsidRPr="00DF7B48" w:rsidTr="00EB3A12">
        <w:tc>
          <w:tcPr>
            <w:tcW w:w="9606" w:type="dxa"/>
          </w:tcPr>
          <w:p w:rsidR="0065718A" w:rsidRPr="00DF7B48" w:rsidRDefault="0065718A" w:rsidP="00CE61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– </w:t>
            </w:r>
            <w:r w:rsidR="00452395" w:rsidRPr="00452395">
              <w:rPr>
                <w:rFonts w:ascii="Times New Roman" w:hAnsi="Times New Roman" w:cs="Times New Roman"/>
                <w:sz w:val="28"/>
                <w:szCs w:val="28"/>
              </w:rPr>
              <w:t xml:space="preserve">99 526,328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DF7B48" w:rsidRPr="00DF7B48" w:rsidTr="00EB3A12">
        <w:tc>
          <w:tcPr>
            <w:tcW w:w="9606" w:type="dxa"/>
          </w:tcPr>
          <w:p w:rsidR="00DF7B48" w:rsidRPr="00DF7B48" w:rsidRDefault="00DF7B48" w:rsidP="00CE6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831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313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52395" w:rsidRPr="00452395">
              <w:rPr>
                <w:rFonts w:ascii="Times New Roman" w:hAnsi="Times New Roman" w:cs="Times New Roman"/>
                <w:sz w:val="28"/>
                <w:szCs w:val="28"/>
              </w:rPr>
              <w:t xml:space="preserve"> 90 337,815 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DF7B48" w:rsidRPr="00DF7B48" w:rsidTr="00EB3A12">
        <w:tc>
          <w:tcPr>
            <w:tcW w:w="9606" w:type="dxa"/>
          </w:tcPr>
          <w:p w:rsidR="00DF7B48" w:rsidRPr="00DF7B48" w:rsidRDefault="00DF7B48" w:rsidP="00CE6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831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313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395" w:rsidRPr="00452395">
              <w:rPr>
                <w:rFonts w:ascii="Times New Roman" w:hAnsi="Times New Roman" w:cs="Times New Roman"/>
                <w:sz w:val="28"/>
                <w:szCs w:val="28"/>
              </w:rPr>
              <w:t xml:space="preserve">105 984,645 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DF7B48" w:rsidRPr="00DF7B48" w:rsidTr="00EB3A12">
        <w:trPr>
          <w:trHeight w:val="94"/>
        </w:trPr>
        <w:tc>
          <w:tcPr>
            <w:tcW w:w="9606" w:type="dxa"/>
          </w:tcPr>
          <w:p w:rsidR="00DF7B48" w:rsidRPr="00DF7B48" w:rsidRDefault="00DF7B48" w:rsidP="00CE6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831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313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395" w:rsidRPr="00452395">
              <w:rPr>
                <w:rFonts w:ascii="Times New Roman" w:hAnsi="Times New Roman" w:cs="Times New Roman"/>
                <w:sz w:val="28"/>
                <w:szCs w:val="28"/>
              </w:rPr>
              <w:t xml:space="preserve">127 743,755 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65718A" w:rsidRPr="00DF7B48" w:rsidTr="00EB3A12">
        <w:trPr>
          <w:trHeight w:val="94"/>
        </w:trPr>
        <w:tc>
          <w:tcPr>
            <w:tcW w:w="9606" w:type="dxa"/>
          </w:tcPr>
          <w:p w:rsidR="0065718A" w:rsidRPr="00DF7B48" w:rsidRDefault="0065718A" w:rsidP="00CE6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– </w:t>
            </w:r>
            <w:r w:rsidR="00452395" w:rsidRPr="00452395">
              <w:rPr>
                <w:rFonts w:ascii="Times New Roman" w:hAnsi="Times New Roman" w:cs="Times New Roman"/>
                <w:sz w:val="28"/>
                <w:szCs w:val="28"/>
              </w:rPr>
              <w:t xml:space="preserve">197 486,872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CE6122" w:rsidRPr="00DF7B48" w:rsidTr="00EB3A12">
        <w:trPr>
          <w:trHeight w:val="94"/>
        </w:trPr>
        <w:tc>
          <w:tcPr>
            <w:tcW w:w="9606" w:type="dxa"/>
          </w:tcPr>
          <w:p w:rsidR="00CE6122" w:rsidRDefault="00CE6122" w:rsidP="00CE6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 w:rsidR="006169F9" w:rsidRPr="006169F9">
              <w:rPr>
                <w:rFonts w:ascii="Times New Roman" w:hAnsi="Times New Roman" w:cs="Times New Roman"/>
                <w:sz w:val="28"/>
                <w:szCs w:val="28"/>
              </w:rPr>
              <w:t>217 984,764</w:t>
            </w:r>
            <w:r w:rsidR="006169F9">
              <w:rPr>
                <w:sz w:val="28"/>
                <w:szCs w:val="28"/>
              </w:rPr>
              <w:t xml:space="preserve"> </w:t>
            </w:r>
            <w:r w:rsidR="00EA423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452395" w:rsidRPr="00DF7B48" w:rsidTr="00EB3A12">
        <w:trPr>
          <w:trHeight w:val="94"/>
        </w:trPr>
        <w:tc>
          <w:tcPr>
            <w:tcW w:w="9606" w:type="dxa"/>
          </w:tcPr>
          <w:p w:rsidR="00452395" w:rsidRDefault="00452395" w:rsidP="0045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 w:rsidRPr="006169F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6169F9" w:rsidRPr="00616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336 106,491</w:t>
            </w:r>
            <w:r w:rsidR="006169F9">
              <w:rPr>
                <w:color w:val="000000"/>
                <w:sz w:val="28"/>
                <w:szCs w:val="28"/>
              </w:rPr>
              <w:t xml:space="preserve"> </w:t>
            </w:r>
            <w:r w:rsidR="006169F9" w:rsidRPr="00E2099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452395" w:rsidRPr="00DF7B48" w:rsidTr="00EB3A12">
        <w:trPr>
          <w:trHeight w:val="94"/>
        </w:trPr>
        <w:tc>
          <w:tcPr>
            <w:tcW w:w="9606" w:type="dxa"/>
          </w:tcPr>
          <w:p w:rsidR="00452395" w:rsidRDefault="00452395" w:rsidP="00CF4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– </w:t>
            </w:r>
            <w:r w:rsidR="00CF4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304 543,721</w:t>
            </w:r>
            <w:r w:rsidR="006169F9" w:rsidRPr="00E2099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452395" w:rsidRPr="00DF7B48" w:rsidTr="00EB3A12">
        <w:trPr>
          <w:trHeight w:val="94"/>
        </w:trPr>
        <w:tc>
          <w:tcPr>
            <w:tcW w:w="9606" w:type="dxa"/>
          </w:tcPr>
          <w:p w:rsidR="00452395" w:rsidRPr="006169F9" w:rsidRDefault="00452395" w:rsidP="00C35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9F9">
              <w:rPr>
                <w:rFonts w:ascii="Times New Roman" w:hAnsi="Times New Roman" w:cs="Times New Roman"/>
                <w:sz w:val="28"/>
                <w:szCs w:val="28"/>
              </w:rPr>
              <w:t xml:space="preserve">2022 – </w:t>
            </w:r>
            <w:r w:rsidR="00C35D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219 435,686</w:t>
            </w:r>
            <w:r w:rsidR="006169F9" w:rsidRPr="00E2099F">
              <w:rPr>
                <w:color w:val="000000"/>
                <w:sz w:val="28"/>
                <w:szCs w:val="28"/>
              </w:rPr>
              <w:t xml:space="preserve"> </w:t>
            </w:r>
            <w:r w:rsidRPr="006169F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6169F9" w:rsidRPr="00DF7B48" w:rsidTr="00EB3A12">
        <w:trPr>
          <w:trHeight w:val="94"/>
        </w:trPr>
        <w:tc>
          <w:tcPr>
            <w:tcW w:w="9606" w:type="dxa"/>
          </w:tcPr>
          <w:p w:rsidR="006169F9" w:rsidRPr="006169F9" w:rsidRDefault="006169F9" w:rsidP="00C35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9F9"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  <w:r w:rsidR="004F339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16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5D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219435,686</w:t>
            </w:r>
            <w:r w:rsidRPr="00616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руб.</w:t>
            </w:r>
          </w:p>
        </w:tc>
      </w:tr>
      <w:tr w:rsidR="00DF7B48" w:rsidRPr="00DF7B48" w:rsidTr="00EB3A12">
        <w:trPr>
          <w:trHeight w:val="94"/>
        </w:trPr>
        <w:tc>
          <w:tcPr>
            <w:tcW w:w="9606" w:type="dxa"/>
          </w:tcPr>
          <w:p w:rsidR="00DF7B48" w:rsidRPr="00DF7B48" w:rsidRDefault="00DF7B48" w:rsidP="00EB3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за счет средств районного бюджета </w:t>
            </w:r>
            <w:r w:rsidR="00C35D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1 661 132,228</w:t>
            </w:r>
            <w:r w:rsidR="006169F9">
              <w:rPr>
                <w:color w:val="000000"/>
                <w:sz w:val="28"/>
                <w:szCs w:val="28"/>
              </w:rPr>
              <w:t xml:space="preserve"> </w:t>
            </w:r>
            <w:r w:rsidR="006169F9" w:rsidRPr="00E2099F">
              <w:rPr>
                <w:sz w:val="28"/>
                <w:szCs w:val="28"/>
              </w:rPr>
              <w:t xml:space="preserve"> 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DF7B48" w:rsidRPr="00DF7B48" w:rsidRDefault="00DF7B48" w:rsidP="00EB3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по годам: </w:t>
            </w:r>
          </w:p>
        </w:tc>
      </w:tr>
      <w:tr w:rsidR="0065718A" w:rsidRPr="00DF7B48" w:rsidTr="00EB3A12">
        <w:trPr>
          <w:trHeight w:val="94"/>
        </w:trPr>
        <w:tc>
          <w:tcPr>
            <w:tcW w:w="9606" w:type="dxa"/>
          </w:tcPr>
          <w:p w:rsidR="0065718A" w:rsidRPr="00DF7B48" w:rsidRDefault="0065718A" w:rsidP="00A71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– </w:t>
            </w:r>
            <w:r w:rsidR="00A71D59">
              <w:rPr>
                <w:rFonts w:ascii="Times New Roman" w:hAnsi="Times New Roman" w:cs="Times New Roman"/>
                <w:sz w:val="28"/>
                <w:szCs w:val="28"/>
              </w:rPr>
              <w:t>98 292,928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DF7B48" w:rsidRPr="00DF7B48" w:rsidTr="00EB3A12">
        <w:trPr>
          <w:trHeight w:val="94"/>
        </w:trPr>
        <w:tc>
          <w:tcPr>
            <w:tcW w:w="9606" w:type="dxa"/>
          </w:tcPr>
          <w:p w:rsidR="00DF7B48" w:rsidRPr="00DF7B48" w:rsidRDefault="00623F02" w:rsidP="00A71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831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313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1D59">
              <w:rPr>
                <w:rFonts w:ascii="Times New Roman" w:hAnsi="Times New Roman" w:cs="Times New Roman"/>
                <w:sz w:val="28"/>
                <w:szCs w:val="28"/>
              </w:rPr>
              <w:t>89 604,549</w:t>
            </w:r>
            <w:r w:rsidR="00DF7B48"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DF7B48" w:rsidRPr="00DF7B48" w:rsidTr="00EB3A12">
        <w:trPr>
          <w:trHeight w:val="94"/>
        </w:trPr>
        <w:tc>
          <w:tcPr>
            <w:tcW w:w="9606" w:type="dxa"/>
          </w:tcPr>
          <w:p w:rsidR="00DF7B48" w:rsidRPr="00DF7B48" w:rsidRDefault="00DF7B48" w:rsidP="00A71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831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313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1D59">
              <w:rPr>
                <w:rFonts w:ascii="Times New Roman" w:hAnsi="Times New Roman" w:cs="Times New Roman"/>
                <w:sz w:val="28"/>
                <w:szCs w:val="28"/>
              </w:rPr>
              <w:t>101 772,162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DF7B48" w:rsidRPr="00DF7B48" w:rsidTr="00EB3A12">
        <w:trPr>
          <w:trHeight w:val="94"/>
        </w:trPr>
        <w:tc>
          <w:tcPr>
            <w:tcW w:w="9606" w:type="dxa"/>
          </w:tcPr>
          <w:p w:rsidR="00DF7B48" w:rsidRPr="00DF7B48" w:rsidRDefault="00DF7B48" w:rsidP="00A71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831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313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1D59">
              <w:rPr>
                <w:rFonts w:ascii="Times New Roman" w:hAnsi="Times New Roman" w:cs="Times New Roman"/>
                <w:sz w:val="28"/>
                <w:szCs w:val="28"/>
              </w:rPr>
              <w:t>123 584,505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65718A" w:rsidRPr="00DF7B48" w:rsidTr="00EB3A12">
        <w:trPr>
          <w:trHeight w:val="94"/>
        </w:trPr>
        <w:tc>
          <w:tcPr>
            <w:tcW w:w="9606" w:type="dxa"/>
          </w:tcPr>
          <w:p w:rsidR="0065718A" w:rsidRPr="00DF7B48" w:rsidRDefault="0065718A" w:rsidP="00A71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– </w:t>
            </w:r>
            <w:r w:rsidR="00A71D59">
              <w:rPr>
                <w:rFonts w:ascii="Times New Roman" w:hAnsi="Times New Roman" w:cs="Times New Roman"/>
                <w:sz w:val="28"/>
                <w:szCs w:val="28"/>
              </w:rPr>
              <w:t>196 340,061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CE6122" w:rsidRPr="00DF7B48" w:rsidTr="00EB3A12">
        <w:trPr>
          <w:trHeight w:val="94"/>
        </w:trPr>
        <w:tc>
          <w:tcPr>
            <w:tcW w:w="9606" w:type="dxa"/>
          </w:tcPr>
          <w:p w:rsidR="00CE6122" w:rsidRDefault="00CE6122" w:rsidP="00A71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 – </w:t>
            </w:r>
            <w:r w:rsidR="00A71D59">
              <w:rPr>
                <w:rFonts w:ascii="Times New Roman" w:hAnsi="Times New Roman" w:cs="Times New Roman"/>
                <w:sz w:val="28"/>
                <w:szCs w:val="28"/>
              </w:rPr>
              <w:t>154 669,335</w:t>
            </w:r>
            <w:r w:rsidR="00EA42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452395" w:rsidRPr="00DF7B48" w:rsidTr="00EB3A12">
        <w:trPr>
          <w:trHeight w:val="94"/>
        </w:trPr>
        <w:tc>
          <w:tcPr>
            <w:tcW w:w="9606" w:type="dxa"/>
          </w:tcPr>
          <w:p w:rsidR="00452395" w:rsidRDefault="00452395" w:rsidP="00A71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– </w:t>
            </w:r>
            <w:r w:rsidR="00A71D59">
              <w:rPr>
                <w:rFonts w:ascii="Times New Roman" w:hAnsi="Times New Roman" w:cs="Times New Roman"/>
                <w:sz w:val="28"/>
                <w:szCs w:val="28"/>
              </w:rPr>
              <w:t>234 770,530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452395" w:rsidRPr="00DF7B48" w:rsidTr="00EB3A12">
        <w:trPr>
          <w:trHeight w:val="94"/>
        </w:trPr>
        <w:tc>
          <w:tcPr>
            <w:tcW w:w="9606" w:type="dxa"/>
          </w:tcPr>
          <w:p w:rsidR="00452395" w:rsidRDefault="00452395" w:rsidP="004F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– </w:t>
            </w:r>
            <w:r w:rsidR="004F3397">
              <w:rPr>
                <w:rFonts w:ascii="Times New Roman" w:hAnsi="Times New Roman" w:cs="Times New Roman"/>
                <w:sz w:val="28"/>
                <w:szCs w:val="28"/>
              </w:rPr>
              <w:t>224 699,386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452395" w:rsidRPr="00DF7B48" w:rsidTr="00EB3A12">
        <w:trPr>
          <w:trHeight w:val="94"/>
        </w:trPr>
        <w:tc>
          <w:tcPr>
            <w:tcW w:w="9606" w:type="dxa"/>
          </w:tcPr>
          <w:p w:rsidR="00452395" w:rsidRDefault="00452395" w:rsidP="004F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– </w:t>
            </w:r>
            <w:r w:rsidR="004F3397">
              <w:rPr>
                <w:rFonts w:ascii="Times New Roman" w:hAnsi="Times New Roman" w:cs="Times New Roman"/>
                <w:sz w:val="28"/>
                <w:szCs w:val="28"/>
              </w:rPr>
              <w:t>211 992,207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A71D59" w:rsidRPr="00DF7B48" w:rsidTr="00EB3A12">
        <w:trPr>
          <w:trHeight w:val="94"/>
        </w:trPr>
        <w:tc>
          <w:tcPr>
            <w:tcW w:w="9606" w:type="dxa"/>
          </w:tcPr>
          <w:p w:rsidR="00A71D59" w:rsidRDefault="00A71D59" w:rsidP="004F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– </w:t>
            </w:r>
            <w:r w:rsidR="004F3397">
              <w:rPr>
                <w:rFonts w:ascii="Times New Roman" w:hAnsi="Times New Roman" w:cs="Times New Roman"/>
                <w:sz w:val="28"/>
                <w:szCs w:val="28"/>
              </w:rPr>
              <w:t>211 992,207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</w:tbl>
    <w:p w:rsidR="00DF7B48" w:rsidRDefault="00DF7B48" w:rsidP="00DF7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122" w:rsidRDefault="00CE6122" w:rsidP="00EB3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E8A" w:rsidRDefault="00990E8A" w:rsidP="00CE6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D59" w:rsidRDefault="00A71D59" w:rsidP="00CE6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Туруханского района - </w:t>
      </w:r>
    </w:p>
    <w:p w:rsidR="00A71D59" w:rsidRDefault="00A71D59" w:rsidP="00CE6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90E8A">
        <w:rPr>
          <w:rFonts w:ascii="Times New Roman" w:hAnsi="Times New Roman" w:cs="Times New Roman"/>
          <w:sz w:val="28"/>
          <w:szCs w:val="28"/>
        </w:rPr>
        <w:t>уководитель управления</w:t>
      </w:r>
      <w:r>
        <w:rPr>
          <w:rFonts w:ascii="Times New Roman" w:hAnsi="Times New Roman" w:cs="Times New Roman"/>
          <w:sz w:val="28"/>
          <w:szCs w:val="28"/>
        </w:rPr>
        <w:t xml:space="preserve"> культуры и</w:t>
      </w:r>
    </w:p>
    <w:p w:rsidR="00990E8A" w:rsidRPr="002E19D4" w:rsidRDefault="00A71D59" w:rsidP="00CE6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молодёжной политики</w:t>
      </w:r>
      <w:r w:rsidR="00990E8A">
        <w:rPr>
          <w:rFonts w:ascii="Times New Roman" w:hAnsi="Times New Roman" w:cs="Times New Roman"/>
          <w:sz w:val="28"/>
          <w:szCs w:val="28"/>
        </w:rPr>
        <w:tab/>
      </w:r>
      <w:r w:rsidR="00990E8A">
        <w:rPr>
          <w:rFonts w:ascii="Times New Roman" w:hAnsi="Times New Roman" w:cs="Times New Roman"/>
          <w:sz w:val="28"/>
          <w:szCs w:val="28"/>
        </w:rPr>
        <w:tab/>
      </w:r>
      <w:r w:rsidR="00990E8A">
        <w:rPr>
          <w:rFonts w:ascii="Times New Roman" w:hAnsi="Times New Roman" w:cs="Times New Roman"/>
          <w:sz w:val="28"/>
          <w:szCs w:val="28"/>
        </w:rPr>
        <w:tab/>
      </w:r>
      <w:r w:rsidR="00990E8A">
        <w:rPr>
          <w:rFonts w:ascii="Times New Roman" w:hAnsi="Times New Roman" w:cs="Times New Roman"/>
          <w:sz w:val="28"/>
          <w:szCs w:val="28"/>
        </w:rPr>
        <w:tab/>
      </w:r>
      <w:r w:rsidR="00990E8A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90E8A">
        <w:rPr>
          <w:rFonts w:ascii="Times New Roman" w:hAnsi="Times New Roman" w:cs="Times New Roman"/>
          <w:sz w:val="28"/>
          <w:szCs w:val="28"/>
        </w:rPr>
        <w:t xml:space="preserve">      К.М. Гончаров</w:t>
      </w:r>
    </w:p>
    <w:sectPr w:rsidR="00990E8A" w:rsidRPr="002E19D4" w:rsidSect="00EB3A1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51F35"/>
    <w:multiLevelType w:val="hybridMultilevel"/>
    <w:tmpl w:val="375AEF6A"/>
    <w:lvl w:ilvl="0" w:tplc="E898C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9748B5"/>
    <w:multiLevelType w:val="hybridMultilevel"/>
    <w:tmpl w:val="5A2CBF54"/>
    <w:lvl w:ilvl="0" w:tplc="5C140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B16F49"/>
    <w:multiLevelType w:val="hybridMultilevel"/>
    <w:tmpl w:val="C5501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37A"/>
    <w:rsid w:val="00044397"/>
    <w:rsid w:val="001E5E31"/>
    <w:rsid w:val="0022652E"/>
    <w:rsid w:val="00283137"/>
    <w:rsid w:val="002E19D4"/>
    <w:rsid w:val="00452395"/>
    <w:rsid w:val="004F3397"/>
    <w:rsid w:val="006169F9"/>
    <w:rsid w:val="00623F02"/>
    <w:rsid w:val="0065718A"/>
    <w:rsid w:val="007835E4"/>
    <w:rsid w:val="007A4E9D"/>
    <w:rsid w:val="00804441"/>
    <w:rsid w:val="008A2B3E"/>
    <w:rsid w:val="0092437A"/>
    <w:rsid w:val="009720AC"/>
    <w:rsid w:val="00990E8A"/>
    <w:rsid w:val="00A1796B"/>
    <w:rsid w:val="00A54E57"/>
    <w:rsid w:val="00A71D59"/>
    <w:rsid w:val="00AD0E65"/>
    <w:rsid w:val="00BA47C2"/>
    <w:rsid w:val="00C35DF4"/>
    <w:rsid w:val="00CE6122"/>
    <w:rsid w:val="00CF469E"/>
    <w:rsid w:val="00DF7B48"/>
    <w:rsid w:val="00EA4233"/>
    <w:rsid w:val="00EB3A12"/>
    <w:rsid w:val="00EF56B0"/>
    <w:rsid w:val="00F028C2"/>
    <w:rsid w:val="00F8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</dc:creator>
  <cp:keywords/>
  <dc:description/>
  <cp:lastModifiedBy>Гончаров</cp:lastModifiedBy>
  <cp:revision>19</cp:revision>
  <cp:lastPrinted>2020-11-11T08:19:00Z</cp:lastPrinted>
  <dcterms:created xsi:type="dcterms:W3CDTF">2013-11-06T02:25:00Z</dcterms:created>
  <dcterms:modified xsi:type="dcterms:W3CDTF">2020-11-11T08:20:00Z</dcterms:modified>
</cp:coreProperties>
</file>